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1C" w:rsidRPr="0023104F" w:rsidRDefault="0040521C" w:rsidP="00BD600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4F">
        <w:rPr>
          <w:rFonts w:ascii="Times New Roman" w:hAnsi="Times New Roman" w:cs="Times New Roman"/>
          <w:b/>
          <w:sz w:val="24"/>
          <w:szCs w:val="24"/>
        </w:rPr>
        <w:t xml:space="preserve">Методический семинар по теме: </w:t>
      </w:r>
    </w:p>
    <w:p w:rsidR="0040521C" w:rsidRDefault="0040521C" w:rsidP="00BD600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4F">
        <w:rPr>
          <w:rFonts w:ascii="Times New Roman" w:hAnsi="Times New Roman" w:cs="Times New Roman"/>
          <w:b/>
          <w:sz w:val="24"/>
          <w:szCs w:val="24"/>
        </w:rPr>
        <w:t>«Обучение смысловому чтению учебного и научного текста с целью извлечения необходимой информации и оптимизации процесса обучения»</w:t>
      </w:r>
    </w:p>
    <w:p w:rsidR="009063FE" w:rsidRPr="00BD6000" w:rsidRDefault="009063FE" w:rsidP="00374F2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left="3969" w:firstLine="851"/>
        <w:jc w:val="both"/>
        <w:rPr>
          <w:shd w:val="clear" w:color="auto" w:fill="FFFFFF"/>
        </w:rPr>
      </w:pPr>
      <w:r w:rsidRPr="00BD6000">
        <w:t>«</w:t>
      </w:r>
      <w:r w:rsidRPr="00BD6000">
        <w:rPr>
          <w:rStyle w:val="a7"/>
        </w:rPr>
        <w:t>В 21 веке безграмотным будет считаться не тот, кто не умеет читать и писать, а тот, кто не умеет учиться и переучиваться, используя умения читать и писать</w:t>
      </w:r>
      <w:r w:rsidRPr="00BD6000">
        <w:t>».</w:t>
      </w:r>
    </w:p>
    <w:p w:rsidR="009063FE" w:rsidRPr="00BD6000" w:rsidRDefault="009063FE" w:rsidP="00BD6000">
      <w:pPr>
        <w:widowControl w:val="0"/>
        <w:spacing w:after="0" w:line="360" w:lineRule="auto"/>
        <w:ind w:left="2552" w:firstLine="127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000">
        <w:rPr>
          <w:rFonts w:ascii="Times New Roman" w:hAnsi="Times New Roman" w:cs="Times New Roman"/>
          <w:i/>
          <w:sz w:val="24"/>
          <w:szCs w:val="24"/>
        </w:rPr>
        <w:t>Элвин Тофлер</w:t>
      </w:r>
    </w:p>
    <w:p w:rsidR="00BD6000" w:rsidRPr="009063FE" w:rsidRDefault="00BD6000" w:rsidP="00BD600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1403" w:rsidRPr="00C55865" w:rsidRDefault="00C6131C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Окончив педагогический универс</w:t>
      </w:r>
      <w:r w:rsidR="005C6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итет, я пришла работать в школу</w:t>
      </w:r>
      <w:r w:rsidRPr="00C55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6611" w:rsidRPr="005C6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5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я и столкнулась с первыми трудностями</w:t>
      </w:r>
      <w:r w:rsidR="005E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одна из которых сводилась к неумению</w:t>
      </w:r>
      <w:r w:rsidR="00EA0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школьниками</w:t>
      </w:r>
      <w:r w:rsidR="005E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выбирать информацию из текста, осмысливать и перерабатывать. </w:t>
      </w:r>
      <w:r w:rsidR="006A430F" w:rsidRPr="00C55865">
        <w:rPr>
          <w:rFonts w:ascii="Times New Roman" w:hAnsi="Times New Roman" w:cs="Times New Roman"/>
          <w:color w:val="000000"/>
          <w:sz w:val="24"/>
          <w:szCs w:val="24"/>
        </w:rPr>
        <w:t>А ведь навык чтения – это фундамент</w:t>
      </w:r>
      <w:r w:rsidR="000A5F0C" w:rsidRPr="00C55865">
        <w:rPr>
          <w:rFonts w:ascii="Times New Roman" w:hAnsi="Times New Roman" w:cs="Times New Roman"/>
          <w:color w:val="000000"/>
          <w:sz w:val="24"/>
          <w:szCs w:val="24"/>
        </w:rPr>
        <w:t xml:space="preserve"> всего последующего образования</w:t>
      </w:r>
      <w:r w:rsidR="001B7616" w:rsidRPr="00C55865">
        <w:rPr>
          <w:rFonts w:ascii="Times New Roman" w:hAnsi="Times New Roman" w:cs="Times New Roman"/>
          <w:color w:val="000000"/>
          <w:sz w:val="24"/>
          <w:szCs w:val="24"/>
        </w:rPr>
        <w:t>, тем более в современном мире, характеризующемся высокой скоро</w:t>
      </w:r>
      <w:r w:rsidR="00C55865">
        <w:rPr>
          <w:rFonts w:ascii="Times New Roman" w:hAnsi="Times New Roman" w:cs="Times New Roman"/>
          <w:color w:val="000000"/>
          <w:sz w:val="24"/>
          <w:szCs w:val="24"/>
        </w:rPr>
        <w:t>стью смены разнообразной, неси</w:t>
      </w:r>
      <w:r w:rsidR="001B7616" w:rsidRPr="00C55865">
        <w:rPr>
          <w:rFonts w:ascii="Times New Roman" w:hAnsi="Times New Roman" w:cs="Times New Roman"/>
          <w:color w:val="000000"/>
          <w:sz w:val="24"/>
          <w:szCs w:val="24"/>
        </w:rPr>
        <w:t>стематизированной информации.</w:t>
      </w:r>
    </w:p>
    <w:p w:rsidR="00A71403" w:rsidRPr="00C55865" w:rsidRDefault="005C6611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C6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03" w:rsidRPr="00C55865">
        <w:rPr>
          <w:rFonts w:ascii="Times New Roman" w:hAnsi="Times New Roman" w:cs="Times New Roman"/>
          <w:color w:val="000000"/>
          <w:sz w:val="24"/>
          <w:szCs w:val="24"/>
        </w:rPr>
        <w:t xml:space="preserve">– учитель истории и обществознания. На моих предметах </w:t>
      </w:r>
      <w:proofErr w:type="gramStart"/>
      <w:r w:rsidR="00A71403" w:rsidRPr="00C5586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A71403" w:rsidRPr="00C55865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приходится много работать с большими объема</w:t>
      </w:r>
      <w:r>
        <w:rPr>
          <w:rFonts w:ascii="Times New Roman" w:hAnsi="Times New Roman" w:cs="Times New Roman"/>
          <w:color w:val="000000"/>
          <w:sz w:val="24"/>
          <w:szCs w:val="24"/>
        </w:rPr>
        <w:t>ми информации (тексты учебника,</w:t>
      </w:r>
      <w:r w:rsidRPr="005C6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03" w:rsidRPr="00C55865">
        <w:rPr>
          <w:rFonts w:ascii="Times New Roman" w:hAnsi="Times New Roman" w:cs="Times New Roman"/>
          <w:color w:val="000000"/>
          <w:sz w:val="24"/>
          <w:szCs w:val="24"/>
        </w:rPr>
        <w:t>законы, исторические документы и пр.). В числ</w:t>
      </w:r>
      <w:r w:rsidR="00C5586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71403" w:rsidRPr="00C55865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результатов освоения основной образовательной программы основного общего образования по истории и обществознанию</w:t>
      </w:r>
      <w:r w:rsidR="00C55865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</w:t>
      </w:r>
      <w:r w:rsidR="00702B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71403" w:rsidRPr="00C55865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  <w:r w:rsidR="00C55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586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A71403" w:rsidRPr="00C55865">
        <w:rPr>
          <w:rFonts w:ascii="Times New Roman" w:hAnsi="Times New Roman" w:cs="Times New Roman"/>
          <w:sz w:val="24"/>
          <w:szCs w:val="24"/>
        </w:rPr>
        <w:t>критически осмысливать инф</w:t>
      </w:r>
      <w:r w:rsidR="00702B98">
        <w:rPr>
          <w:rFonts w:ascii="Times New Roman" w:hAnsi="Times New Roman" w:cs="Times New Roman"/>
          <w:sz w:val="24"/>
          <w:szCs w:val="24"/>
        </w:rPr>
        <w:t xml:space="preserve">ормацию морально-нравственного </w:t>
      </w:r>
      <w:r w:rsidR="00A71403" w:rsidRPr="00C55865">
        <w:rPr>
          <w:rFonts w:ascii="Times New Roman" w:hAnsi="Times New Roman" w:cs="Times New Roman"/>
          <w:sz w:val="24"/>
          <w:szCs w:val="24"/>
        </w:rPr>
        <w:t>и правового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ценностями, нормами поведения, установленными законом</w:t>
      </w:r>
      <w:r w:rsidR="006A430F" w:rsidRPr="00C55865">
        <w:rPr>
          <w:rFonts w:ascii="Times New Roman" w:hAnsi="Times New Roman" w:cs="Times New Roman"/>
          <w:sz w:val="24"/>
          <w:szCs w:val="24"/>
        </w:rPr>
        <w:t>.</w:t>
      </w:r>
    </w:p>
    <w:p w:rsidR="00C55865" w:rsidRDefault="00C55865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55865">
        <w:t>Умение читать – это постоянно развивающаяся совокупность знаний, навыков, умений, т.е. качество человека, которое совершенствуется на протяжении всей его жизни в разных ситуациях деятельности и общения</w:t>
      </w:r>
      <w:r>
        <w:t>.</w:t>
      </w:r>
      <w:r w:rsidRPr="00C55865">
        <w:rPr>
          <w:color w:val="000000"/>
        </w:rPr>
        <w:t xml:space="preserve"> Научиться мыслить в процессе чтения </w:t>
      </w:r>
      <w:r w:rsidR="00702B98">
        <w:rPr>
          <w:color w:val="000000"/>
        </w:rPr>
        <w:t>–</w:t>
      </w:r>
      <w:r w:rsidRPr="00C55865">
        <w:rPr>
          <w:color w:val="000000"/>
        </w:rPr>
        <w:t xml:space="preserve"> важнейшая задача, притом мыслить надо уметь рационально, без лишних затрат времени, физических и психических усилий.</w:t>
      </w:r>
    </w:p>
    <w:p w:rsidR="005C6611" w:rsidRPr="005C6611" w:rsidRDefault="000A5F0C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</w:rPr>
      </w:pPr>
      <w:r w:rsidRPr="00C55865">
        <w:rPr>
          <w:color w:val="000000"/>
        </w:rPr>
        <w:t>Как помочь ученику учиться, а мне, учителю, учить пониманию текста?</w:t>
      </w:r>
    </w:p>
    <w:p w:rsidR="005C6611" w:rsidRPr="005C6611" w:rsidRDefault="0074318B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55865">
        <w:rPr>
          <w:color w:val="000000"/>
          <w:shd w:val="clear" w:color="auto" w:fill="FFFFFF"/>
        </w:rPr>
        <w:t>З</w:t>
      </w:r>
      <w:r w:rsidR="00C54262" w:rsidRPr="00C55865">
        <w:rPr>
          <w:color w:val="000000"/>
          <w:shd w:val="clear" w:color="auto" w:fill="FFFFFF"/>
        </w:rPr>
        <w:t>адач</w:t>
      </w:r>
      <w:r w:rsidRPr="00C55865">
        <w:rPr>
          <w:color w:val="000000"/>
          <w:shd w:val="clear" w:color="auto" w:fill="FFFFFF"/>
        </w:rPr>
        <w:t>а</w:t>
      </w:r>
      <w:r w:rsidR="00C54262" w:rsidRPr="00C55865">
        <w:rPr>
          <w:color w:val="000000"/>
          <w:shd w:val="clear" w:color="auto" w:fill="FFFFFF"/>
        </w:rPr>
        <w:t xml:space="preserve"> учить понимать, анализировать, истолковывать текст в знакомой и незн</w:t>
      </w:r>
      <w:r w:rsidRPr="00C55865">
        <w:rPr>
          <w:color w:val="000000"/>
          <w:shd w:val="clear" w:color="auto" w:fill="FFFFFF"/>
        </w:rPr>
        <w:t>акомой познавательных ситуациях</w:t>
      </w:r>
      <w:r w:rsidR="005C6611" w:rsidRPr="005C6611">
        <w:rPr>
          <w:color w:val="000000"/>
          <w:shd w:val="clear" w:color="auto" w:fill="FFFFFF"/>
        </w:rPr>
        <w:t xml:space="preserve"> </w:t>
      </w:r>
      <w:r w:rsidR="005C6611">
        <w:rPr>
          <w:color w:val="000000"/>
          <w:shd w:val="clear" w:color="auto" w:fill="FFFFFF"/>
        </w:rPr>
        <w:t>–</w:t>
      </w:r>
      <w:r w:rsidRPr="00C55865">
        <w:rPr>
          <w:color w:val="000000"/>
          <w:shd w:val="clear" w:color="auto" w:fill="FFFFFF"/>
        </w:rPr>
        <w:t xml:space="preserve"> одна из самых актуальных задач со</w:t>
      </w:r>
      <w:r w:rsidR="00953D1F" w:rsidRPr="00C55865">
        <w:rPr>
          <w:color w:val="000000"/>
          <w:shd w:val="clear" w:color="auto" w:fill="FFFFFF"/>
        </w:rPr>
        <w:t xml:space="preserve">временной </w:t>
      </w:r>
      <w:r w:rsidR="00953D1F" w:rsidRPr="00C55865">
        <w:rPr>
          <w:color w:val="000000"/>
          <w:shd w:val="clear" w:color="auto" w:fill="FFFFFF"/>
        </w:rPr>
        <w:lastRenderedPageBreak/>
        <w:t>школы. Именно поэтому</w:t>
      </w:r>
      <w:r w:rsidRPr="00C55865">
        <w:rPr>
          <w:color w:val="000000"/>
          <w:shd w:val="clear" w:color="auto" w:fill="FFFFFF"/>
        </w:rPr>
        <w:t xml:space="preserve"> Федеральные государственные образовательные стандарты основного общего образования включают в метапредметные результаты освоения основной образовательной программы основного общего образования в качестве обязательного компонента «овладение навыками смыслового чтения текстов различных стилей и жанров»</w:t>
      </w:r>
      <w:r w:rsidR="00953D1F" w:rsidRPr="00C55865">
        <w:rPr>
          <w:color w:val="000000"/>
          <w:shd w:val="clear" w:color="auto" w:fill="FFFFFF"/>
        </w:rPr>
        <w:t>.</w:t>
      </w:r>
    </w:p>
    <w:p w:rsidR="005C6611" w:rsidRPr="005C6611" w:rsidRDefault="00121787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t>Составляющие смыслового чтения входят в структуру всех</w:t>
      </w:r>
      <w:r w:rsidR="00C55865">
        <w:t xml:space="preserve"> универсальных учебных действий.</w:t>
      </w:r>
      <w:r w:rsidR="00BD6000">
        <w:t xml:space="preserve"> </w:t>
      </w:r>
    </w:p>
    <w:p w:rsidR="005E18BF" w:rsidRDefault="005E18BF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811C8">
        <w:rPr>
          <w:b/>
        </w:rPr>
        <w:t>Цель</w:t>
      </w:r>
      <w:r>
        <w:t xml:space="preserve"> моей педагогической деятельности заключается в следующем: совершенствовать умения первичной обработки учебной информации, активизировать мыслительные процессы у обучающихся, повышая скорость </w:t>
      </w:r>
      <w:r w:rsidR="000811C8">
        <w:t>и качество усвоения учебного материала.</w:t>
      </w:r>
    </w:p>
    <w:p w:rsidR="005C6611" w:rsidRDefault="006A430F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6611">
        <w:rPr>
          <w:i/>
          <w:color w:val="000000"/>
          <w:shd w:val="clear" w:color="auto" w:fill="FFFFFF"/>
        </w:rPr>
        <w:t>Задачи:</w:t>
      </w:r>
      <w:r w:rsidRPr="00C55865">
        <w:rPr>
          <w:color w:val="000000"/>
          <w:shd w:val="clear" w:color="auto" w:fill="FFFFFF"/>
        </w:rPr>
        <w:t xml:space="preserve"> ввести в процесс обучения такие методы и приемы работы с текстом, которые за минимум отведенного на уроке времени позволят добиться полноценного чтения</w:t>
      </w:r>
      <w:r w:rsidR="000A5F0C" w:rsidRPr="00C55865">
        <w:rPr>
          <w:color w:val="000000"/>
          <w:shd w:val="clear" w:color="auto" w:fill="FFFFFF"/>
        </w:rPr>
        <w:t xml:space="preserve">, а урок превратить в </w:t>
      </w:r>
      <w:r w:rsidR="001B7616" w:rsidRPr="00C55865">
        <w:rPr>
          <w:color w:val="000000"/>
          <w:shd w:val="clear" w:color="auto" w:fill="FFFFFF"/>
        </w:rPr>
        <w:t xml:space="preserve">увлекательное </w:t>
      </w:r>
      <w:r w:rsidR="005C6611">
        <w:rPr>
          <w:color w:val="000000"/>
          <w:shd w:val="clear" w:color="auto" w:fill="FFFFFF"/>
        </w:rPr>
        <w:t xml:space="preserve">и </w:t>
      </w:r>
      <w:r w:rsidR="001B7616" w:rsidRPr="00C55865">
        <w:rPr>
          <w:color w:val="000000"/>
          <w:shd w:val="clear" w:color="auto" w:fill="FFFFFF"/>
        </w:rPr>
        <w:t>интересное исследование.</w:t>
      </w:r>
    </w:p>
    <w:p w:rsidR="003B3A71" w:rsidRPr="005C6611" w:rsidRDefault="00702B98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 xml:space="preserve">При выборе методов </w:t>
      </w:r>
      <w:r w:rsidR="003B3A71" w:rsidRPr="00C55865">
        <w:t>обучения и приемов организации учебной деятельности обучающихся я отдавала предпочтение интерактивным методическим практикам. Ведущие признаки интерактивного взаимодействия:</w:t>
      </w:r>
      <w:r w:rsidR="005C6611">
        <w:t xml:space="preserve"> м</w:t>
      </w:r>
      <w:r w:rsidR="003B3A71" w:rsidRPr="00C55865">
        <w:t>ногоголосье</w:t>
      </w:r>
      <w:r w:rsidR="005C6611">
        <w:t xml:space="preserve"> –</w:t>
      </w:r>
      <w:r w:rsidR="0086417B">
        <w:t xml:space="preserve"> возможность каждого участника обучения иметь свою точку зрения по рассматриваемой проблеме;</w:t>
      </w:r>
      <w:r w:rsidR="005C6611">
        <w:t xml:space="preserve"> </w:t>
      </w:r>
      <w:r w:rsidR="003B3A71" w:rsidRPr="00C55865">
        <w:t>диалог</w:t>
      </w:r>
      <w:r w:rsidR="0086417B">
        <w:t xml:space="preserve"> – умение слушать и слышать друг друга;</w:t>
      </w:r>
      <w:r w:rsidR="005C6611">
        <w:rPr>
          <w:color w:val="000000"/>
        </w:rPr>
        <w:t xml:space="preserve"> </w:t>
      </w:r>
      <w:r w:rsidR="003B3A71" w:rsidRPr="00C55865">
        <w:t>мыследеятельность</w:t>
      </w:r>
      <w:r w:rsidR="0086417B">
        <w:t xml:space="preserve"> – организация активной мыслительной деятельности обучающего и обучающихся, организация педагогом самостоятельной познавательной деятельности;</w:t>
      </w:r>
      <w:r w:rsidR="005C6611">
        <w:rPr>
          <w:color w:val="000000"/>
        </w:rPr>
        <w:t xml:space="preserve"> </w:t>
      </w:r>
      <w:r w:rsidR="003B3A71" w:rsidRPr="00C55865">
        <w:t>смыслотворчество</w:t>
      </w:r>
      <w:r w:rsidR="0086417B">
        <w:t xml:space="preserve"> – процесс осознанного создания </w:t>
      </w:r>
      <w:proofErr w:type="gramStart"/>
      <w:r w:rsidR="0086417B">
        <w:t>обучающимися</w:t>
      </w:r>
      <w:proofErr w:type="gramEnd"/>
      <w:r w:rsidR="0086417B">
        <w:t xml:space="preserve"> новых для себя смыслов по изучаемой проблеме.</w:t>
      </w:r>
    </w:p>
    <w:p w:rsidR="000A5F0C" w:rsidRPr="00C55865" w:rsidRDefault="00AC0AAF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>В современной науке накоплен значительный опыт исследования сущности и механизмов чтения как специфического вида деятельности,</w:t>
      </w:r>
      <w:r w:rsidR="0086417B">
        <w:rPr>
          <w:rFonts w:ascii="Times New Roman" w:hAnsi="Times New Roman" w:cs="Times New Roman"/>
          <w:sz w:val="24"/>
          <w:szCs w:val="24"/>
        </w:rPr>
        <w:t xml:space="preserve"> </w:t>
      </w:r>
      <w:r w:rsidRPr="00C55865">
        <w:rPr>
          <w:rFonts w:ascii="Times New Roman" w:hAnsi="Times New Roman" w:cs="Times New Roman"/>
          <w:sz w:val="24"/>
          <w:szCs w:val="24"/>
        </w:rPr>
        <w:t>освоение которой во многом определяет социальное и л</w:t>
      </w:r>
      <w:r w:rsidR="0086417B">
        <w:rPr>
          <w:rFonts w:ascii="Times New Roman" w:hAnsi="Times New Roman" w:cs="Times New Roman"/>
          <w:sz w:val="24"/>
          <w:szCs w:val="24"/>
        </w:rPr>
        <w:t>и</w:t>
      </w:r>
      <w:r w:rsidR="005C6611">
        <w:rPr>
          <w:rFonts w:ascii="Times New Roman" w:hAnsi="Times New Roman" w:cs="Times New Roman"/>
          <w:sz w:val="24"/>
          <w:szCs w:val="24"/>
        </w:rPr>
        <w:t>чностное развитие</w:t>
      </w:r>
      <w:r w:rsidRPr="00C55865">
        <w:rPr>
          <w:rFonts w:ascii="Times New Roman" w:hAnsi="Times New Roman" w:cs="Times New Roman"/>
          <w:sz w:val="24"/>
          <w:szCs w:val="24"/>
        </w:rPr>
        <w:t xml:space="preserve">, «врастание ребенка в цивилизацию» </w:t>
      </w:r>
      <w:r w:rsidR="000C107B">
        <w:rPr>
          <w:rFonts w:ascii="Times New Roman" w:hAnsi="Times New Roman" w:cs="Times New Roman"/>
          <w:sz w:val="24"/>
          <w:szCs w:val="24"/>
        </w:rPr>
        <w:br/>
      </w:r>
      <w:r w:rsidRPr="00C55865">
        <w:rPr>
          <w:rFonts w:ascii="Times New Roman" w:hAnsi="Times New Roman" w:cs="Times New Roman"/>
          <w:sz w:val="24"/>
          <w:szCs w:val="24"/>
        </w:rPr>
        <w:t xml:space="preserve">(Л.С. Выготский). Чтение является сложной деятельностью, включающей такие высшие психические функции, как смысловое восприятие и внимание, память и мышление. </w:t>
      </w:r>
      <w:proofErr w:type="gramStart"/>
      <w:r w:rsidRPr="00C55865">
        <w:rPr>
          <w:rFonts w:ascii="Times New Roman" w:hAnsi="Times New Roman" w:cs="Times New Roman"/>
          <w:sz w:val="24"/>
          <w:szCs w:val="24"/>
        </w:rPr>
        <w:t xml:space="preserve">Анализ литературы показывает, что большинство подходов к проблеме смыслового чтения при всех различиях объединяет положение, получившее отражение в работах </w:t>
      </w:r>
      <w:r w:rsidR="000C107B">
        <w:rPr>
          <w:rFonts w:ascii="Times New Roman" w:hAnsi="Times New Roman" w:cs="Times New Roman"/>
          <w:sz w:val="24"/>
          <w:szCs w:val="24"/>
        </w:rPr>
        <w:br/>
      </w:r>
      <w:r w:rsidRPr="00C55865">
        <w:rPr>
          <w:rFonts w:ascii="Times New Roman" w:hAnsi="Times New Roman" w:cs="Times New Roman"/>
          <w:sz w:val="24"/>
          <w:szCs w:val="24"/>
        </w:rPr>
        <w:t>С.Л. Рубинштейна, который писал, что всякий текст есть лишь условие мыслительной деятельности: то, что о</w:t>
      </w:r>
      <w:r w:rsidR="002A09B9" w:rsidRPr="00C55865">
        <w:rPr>
          <w:rFonts w:ascii="Times New Roman" w:hAnsi="Times New Roman" w:cs="Times New Roman"/>
          <w:sz w:val="24"/>
          <w:szCs w:val="24"/>
        </w:rPr>
        <w:t xml:space="preserve">бъективно содержится </w:t>
      </w:r>
      <w:r w:rsidRPr="00C55865">
        <w:rPr>
          <w:rFonts w:ascii="Times New Roman" w:hAnsi="Times New Roman" w:cs="Times New Roman"/>
          <w:sz w:val="24"/>
          <w:szCs w:val="24"/>
        </w:rPr>
        <w:t>в тексте, может обрести и субъективную форму в голове читателя, и эта субъективная форма существования есть результат собственной мыслительной деятельности читателя</w:t>
      </w:r>
      <w:r w:rsidR="00624DEE" w:rsidRPr="00C558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24DEE" w:rsidRPr="00C55865" w:rsidRDefault="00624DEE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 xml:space="preserve">Психологами установлено, что полноценное чтение – это сложный и многогранный процесс, предполагающий решение таких познавательных и коммуникативных задач, как понимание, поиск конкретной информации, самоконтроль, восстановление широкого </w:t>
      </w:r>
      <w:r w:rsidRPr="00C55865">
        <w:rPr>
          <w:rFonts w:ascii="Times New Roman" w:hAnsi="Times New Roman" w:cs="Times New Roman"/>
          <w:sz w:val="24"/>
          <w:szCs w:val="24"/>
        </w:rPr>
        <w:lastRenderedPageBreak/>
        <w:t>контекста, интерпретации, комментирование текста и др.</w:t>
      </w:r>
    </w:p>
    <w:p w:rsidR="00624DEE" w:rsidRPr="00C55865" w:rsidRDefault="00624DEE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>Процесс чтения состоит из трех фаз. Первая – это восприятие текста, раскрытие его содержания и смысла, своеобразная расшифровка. Вторая – это извлечение смыс</w:t>
      </w:r>
      <w:r w:rsidR="005C6611">
        <w:rPr>
          <w:rFonts w:ascii="Times New Roman" w:hAnsi="Times New Roman" w:cs="Times New Roman"/>
          <w:sz w:val="24"/>
          <w:szCs w:val="24"/>
        </w:rPr>
        <w:t xml:space="preserve">ла, объяснение найденных фактов с </w:t>
      </w:r>
      <w:r w:rsidRPr="00C55865">
        <w:rPr>
          <w:rFonts w:ascii="Times New Roman" w:hAnsi="Times New Roman" w:cs="Times New Roman"/>
          <w:sz w:val="24"/>
          <w:szCs w:val="24"/>
        </w:rPr>
        <w:t>помощью привлечения имеющихся знаний, интерпретация текста. Третья – это создание собственного нового смысла, то есть присвоение добытых новых знаний как собственных в результате размышления. Те, кто останавливается на первой фазе чтения, читают репродуктивно, механически воспроизводят содержание, пересказывают факты</w:t>
      </w:r>
      <w:r w:rsidR="00B84B02" w:rsidRPr="00C55865">
        <w:rPr>
          <w:rFonts w:ascii="Times New Roman" w:hAnsi="Times New Roman" w:cs="Times New Roman"/>
          <w:sz w:val="24"/>
          <w:szCs w:val="24"/>
        </w:rPr>
        <w:t>. В современных условиях этого не достаточно для получения образования.</w:t>
      </w:r>
    </w:p>
    <w:p w:rsidR="00B84B02" w:rsidRPr="00C55865" w:rsidRDefault="00B84B02" w:rsidP="006230D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AB45B6" wp14:editId="519E6315">
            <wp:extent cx="6124575" cy="46863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53D1F" w:rsidRDefault="0084120D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>В настоящее время выделяют разные виды чтения по участию психических процессов, по целям, по степени осмысления информации, по мотивам, по скорости. Из всего разнообразия видо</w:t>
      </w:r>
      <w:r w:rsidR="005C6611">
        <w:rPr>
          <w:rFonts w:ascii="Times New Roman" w:hAnsi="Times New Roman" w:cs="Times New Roman"/>
          <w:sz w:val="24"/>
          <w:szCs w:val="24"/>
        </w:rPr>
        <w:t>в чтения ученики основной школы</w:t>
      </w:r>
      <w:r w:rsidR="005C6611" w:rsidRPr="005C6611">
        <w:rPr>
          <w:rFonts w:ascii="Times New Roman" w:hAnsi="Times New Roman" w:cs="Times New Roman"/>
          <w:sz w:val="24"/>
          <w:szCs w:val="24"/>
        </w:rPr>
        <w:t xml:space="preserve"> </w:t>
      </w:r>
      <w:r w:rsidR="00953D1F" w:rsidRPr="00C55865">
        <w:rPr>
          <w:rFonts w:ascii="Times New Roman" w:hAnsi="Times New Roman" w:cs="Times New Roman"/>
          <w:sz w:val="24"/>
          <w:szCs w:val="24"/>
        </w:rPr>
        <w:t>должны овладеть в ходе обучения следующими видам</w:t>
      </w:r>
      <w:r w:rsidR="005C6611">
        <w:rPr>
          <w:rFonts w:ascii="Times New Roman" w:hAnsi="Times New Roman" w:cs="Times New Roman"/>
          <w:sz w:val="24"/>
          <w:szCs w:val="24"/>
        </w:rPr>
        <w:t>и</w:t>
      </w:r>
      <w:r w:rsidR="00953D1F" w:rsidRPr="00C55865">
        <w:rPr>
          <w:rFonts w:ascii="Times New Roman" w:hAnsi="Times New Roman" w:cs="Times New Roman"/>
          <w:sz w:val="24"/>
          <w:szCs w:val="24"/>
        </w:rPr>
        <w:t>:</w:t>
      </w:r>
      <w:r w:rsidR="005C6611">
        <w:rPr>
          <w:rFonts w:ascii="Times New Roman" w:hAnsi="Times New Roman" w:cs="Times New Roman"/>
          <w:sz w:val="24"/>
          <w:szCs w:val="24"/>
        </w:rPr>
        <w:t xml:space="preserve"> </w:t>
      </w:r>
      <w:r w:rsidR="007163D4" w:rsidRPr="00C55865">
        <w:rPr>
          <w:rFonts w:ascii="Times New Roman" w:hAnsi="Times New Roman" w:cs="Times New Roman"/>
          <w:sz w:val="24"/>
          <w:szCs w:val="24"/>
        </w:rPr>
        <w:t>о</w:t>
      </w:r>
      <w:r w:rsidR="00953D1F" w:rsidRPr="00C55865">
        <w:rPr>
          <w:rFonts w:ascii="Times New Roman" w:hAnsi="Times New Roman" w:cs="Times New Roman"/>
          <w:sz w:val="24"/>
          <w:szCs w:val="24"/>
        </w:rPr>
        <w:t>знакомительным, направленным на извлечение основной информации или выделен</w:t>
      </w:r>
      <w:r w:rsidR="005C6611">
        <w:rPr>
          <w:rFonts w:ascii="Times New Roman" w:hAnsi="Times New Roman" w:cs="Times New Roman"/>
          <w:sz w:val="24"/>
          <w:szCs w:val="24"/>
        </w:rPr>
        <w:t xml:space="preserve">ие основного содержания текста; </w:t>
      </w:r>
      <w:r w:rsidR="00953D1F" w:rsidRPr="00C55865">
        <w:rPr>
          <w:rFonts w:ascii="Times New Roman" w:hAnsi="Times New Roman" w:cs="Times New Roman"/>
          <w:sz w:val="24"/>
          <w:szCs w:val="24"/>
        </w:rPr>
        <w:t>изучающим (смысловым, критическим), имеющим целью извлечение, вычерпывание полной и точной информации с последующей интерпретацией содержания тек</w:t>
      </w:r>
      <w:r w:rsidR="005C6611">
        <w:rPr>
          <w:rFonts w:ascii="Times New Roman" w:hAnsi="Times New Roman" w:cs="Times New Roman"/>
          <w:sz w:val="24"/>
          <w:szCs w:val="24"/>
        </w:rPr>
        <w:t xml:space="preserve">ста; </w:t>
      </w:r>
      <w:r w:rsidR="00953D1F" w:rsidRPr="00C55865">
        <w:rPr>
          <w:rFonts w:ascii="Times New Roman" w:hAnsi="Times New Roman" w:cs="Times New Roman"/>
          <w:sz w:val="24"/>
          <w:szCs w:val="24"/>
        </w:rPr>
        <w:t>поисковым (просмотровым), направленным на нахождение конкретной информации, конкретного факта.</w:t>
      </w:r>
    </w:p>
    <w:p w:rsidR="000C107B" w:rsidRPr="00C55865" w:rsidRDefault="000C107B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3D4" w:rsidRPr="00C55865" w:rsidRDefault="007163D4" w:rsidP="00BD6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Смысловое чтение – вид чтения, которое нацелено н</w:t>
      </w:r>
      <w:r w:rsidR="0099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понимание </w:t>
      </w:r>
      <w:proofErr w:type="gramStart"/>
      <w:r w:rsidR="0099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читающим</w:t>
      </w:r>
      <w:proofErr w:type="gramEnd"/>
      <w:r w:rsidR="00996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смыслового </w:t>
      </w:r>
      <w:r w:rsidRPr="00C558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содержания текста.</w:t>
      </w:r>
      <w:r w:rsid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5865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концепции универсальных учебных действий (Асмолов А.Г., Бурменская Г.В., Володарская И.А. и др.) выделены действия смыслового чтения, связанные:</w:t>
      </w:r>
    </w:p>
    <w:p w:rsidR="007163D4" w:rsidRPr="00C55865" w:rsidRDefault="007163D4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color w:val="000000"/>
          <w:sz w:val="24"/>
          <w:szCs w:val="24"/>
        </w:rPr>
        <w:t>с осмыслением цели и выбором вида чтения в зависимости от коммуникативной задачи;</w:t>
      </w:r>
    </w:p>
    <w:p w:rsidR="007163D4" w:rsidRPr="00C55865" w:rsidRDefault="007163D4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color w:val="000000"/>
          <w:sz w:val="24"/>
          <w:szCs w:val="24"/>
        </w:rPr>
        <w:t>с определением основной и второстепенной информации;</w:t>
      </w:r>
    </w:p>
    <w:p w:rsidR="007163D4" w:rsidRPr="00996BFC" w:rsidRDefault="007163D4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color w:val="000000"/>
          <w:sz w:val="24"/>
          <w:szCs w:val="24"/>
        </w:rPr>
        <w:t>с формулированием проблемы и главной идеи текста.</w:t>
      </w:r>
    </w:p>
    <w:p w:rsidR="00624DEE" w:rsidRPr="00C55865" w:rsidRDefault="007163D4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Style w:val="a6"/>
          <w:rFonts w:ascii="Times New Roman" w:hAnsi="Times New Roman" w:cs="Times New Roman"/>
          <w:sz w:val="24"/>
          <w:szCs w:val="24"/>
        </w:rPr>
        <w:t>Цель смыслового чтения</w:t>
      </w:r>
      <w:r w:rsidR="00BD600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55865">
        <w:rPr>
          <w:rFonts w:ascii="Times New Roman" w:hAnsi="Times New Roman" w:cs="Times New Roman"/>
          <w:sz w:val="24"/>
          <w:szCs w:val="24"/>
        </w:rPr>
        <w:t>–</w:t>
      </w:r>
      <w:r w:rsidR="00BD600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55865">
        <w:rPr>
          <w:rStyle w:val="a7"/>
          <w:rFonts w:ascii="Times New Roman" w:eastAsiaTheme="majorEastAsia" w:hAnsi="Times New Roman" w:cs="Times New Roman"/>
          <w:sz w:val="24"/>
          <w:szCs w:val="24"/>
        </w:rPr>
        <w:t>максимально точно и полно понять содержание текста, уловить все детали и практически осмыслить извлеченную информацию.</w:t>
      </w:r>
      <w:r w:rsidR="00BD600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55865">
        <w:rPr>
          <w:rFonts w:ascii="Times New Roman" w:hAnsi="Times New Roman" w:cs="Times New Roman"/>
          <w:sz w:val="24"/>
          <w:szCs w:val="24"/>
        </w:rPr>
        <w:t>Это внимательное вчитывание и проникновение в смысл с помощью анализа текста</w:t>
      </w:r>
      <w:r w:rsidRPr="00C55865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672490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rPr>
          <w:rStyle w:val="a6"/>
        </w:rPr>
        <w:t>Смысловое чтение не может существовать без познавательной деятельности.</w:t>
      </w:r>
      <w:r w:rsidR="00BD6000">
        <w:rPr>
          <w:rStyle w:val="apple-converted-space"/>
          <w:rFonts w:eastAsiaTheme="majorEastAsia"/>
        </w:rPr>
        <w:t xml:space="preserve"> </w:t>
      </w:r>
      <w:r w:rsidRPr="00C55865">
        <w:t xml:space="preserve">Ведь для того, чтобы чтение было смысловым, </w:t>
      </w:r>
      <w:r w:rsidR="00702B98">
        <w:t>об</w:t>
      </w:r>
      <w:r w:rsidRPr="00C55865">
        <w:t>уча</w:t>
      </w:r>
      <w:r w:rsidR="00702B98">
        <w:t>ю</w:t>
      </w:r>
      <w:r w:rsidRPr="00C55865">
        <w:t>щимся необходимо:</w:t>
      </w:r>
    </w:p>
    <w:p w:rsidR="00672490" w:rsidRPr="00BD6000" w:rsidRDefault="00672490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полно понимать содержание текста,</w:t>
      </w:r>
    </w:p>
    <w:p w:rsidR="00672490" w:rsidRPr="00BD6000" w:rsidRDefault="00672490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свою систему образов,</w:t>
      </w:r>
    </w:p>
    <w:p w:rsidR="00672490" w:rsidRPr="00BD6000" w:rsidRDefault="00672490" w:rsidP="00BD600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 информацию,</w:t>
      </w:r>
      <w:r w:rsidR="00996BFC" w:rsidRP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6000">
        <w:rPr>
          <w:rFonts w:ascii="Times New Roman" w:eastAsia="Times New Roman" w:hAnsi="Times New Roman" w:cs="Times New Roman"/>
          <w:color w:val="000000"/>
          <w:sz w:val="24"/>
          <w:szCs w:val="24"/>
        </w:rPr>
        <w:t>т.е. осуществлять познавательную деятельность.</w:t>
      </w:r>
    </w:p>
    <w:p w:rsidR="00624DEE" w:rsidRPr="00C55865" w:rsidRDefault="00BD6000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noProof/>
        </w:rPr>
        <w:drawing>
          <wp:anchor distT="0" distB="0" distL="114300" distR="114300" simplePos="0" relativeHeight="251658240" behindDoc="0" locked="0" layoutInCell="1" allowOverlap="1" wp14:anchorId="12EBF154" wp14:editId="0095D738">
            <wp:simplePos x="0" y="0"/>
            <wp:positionH relativeFrom="column">
              <wp:posOffset>2787015</wp:posOffset>
            </wp:positionH>
            <wp:positionV relativeFrom="paragraph">
              <wp:posOffset>167640</wp:posOffset>
            </wp:positionV>
            <wp:extent cx="3590925" cy="3810000"/>
            <wp:effectExtent l="0" t="0" r="0" b="0"/>
            <wp:wrapSquare wrapText="bothSides"/>
            <wp:docPr id="2" name="Рисунок 1" descr="C:\Users\8C74~1\AppData\Local\Temp\Rar$DIa0.378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378\Рисунок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490" w:rsidRPr="00C55865">
        <w:rPr>
          <w:rFonts w:ascii="Times New Roman" w:hAnsi="Times New Roman" w:cs="Times New Roman"/>
          <w:sz w:val="24"/>
          <w:szCs w:val="24"/>
        </w:rPr>
        <w:t>Одним из главных путей развития читательской грамотности является стратегиальный подход к обучению смысловому чтению</w:t>
      </w:r>
    </w:p>
    <w:p w:rsidR="00672490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666666"/>
        </w:rPr>
      </w:pPr>
      <w:r w:rsidRPr="00C55865">
        <w:rPr>
          <w:rStyle w:val="a6"/>
        </w:rPr>
        <w:t>Стратегии смыслового чтения</w:t>
      </w:r>
      <w:r w:rsidR="00996BFC">
        <w:rPr>
          <w:rStyle w:val="apple-converted-space"/>
          <w:rFonts w:eastAsiaTheme="majorEastAsia"/>
        </w:rPr>
        <w:t xml:space="preserve"> – </w:t>
      </w:r>
      <w:r w:rsidR="00996BFC">
        <w:rPr>
          <w:rStyle w:val="a7"/>
        </w:rPr>
        <w:t>различные комбинации прие</w:t>
      </w:r>
      <w:r w:rsidRPr="00C55865">
        <w:rPr>
          <w:rStyle w:val="a7"/>
        </w:rPr>
        <w:t xml:space="preserve">мов, которые используют </w:t>
      </w:r>
      <w:r w:rsidR="00996BFC">
        <w:rPr>
          <w:rStyle w:val="a7"/>
        </w:rPr>
        <w:t>об</w:t>
      </w:r>
      <w:r w:rsidRPr="00C55865">
        <w:rPr>
          <w:rStyle w:val="a7"/>
        </w:rPr>
        <w:t>уча</w:t>
      </w:r>
      <w:r w:rsidR="00996BFC">
        <w:rPr>
          <w:rStyle w:val="a7"/>
        </w:rPr>
        <w:t>ю</w:t>
      </w:r>
      <w:r w:rsidRPr="00C55865">
        <w:rPr>
          <w:rStyle w:val="a7"/>
        </w:rPr>
        <w:t xml:space="preserve">щиеся для восприятия графически оформленной </w:t>
      </w:r>
      <w:r w:rsidR="00996BFC">
        <w:rPr>
          <w:rStyle w:val="a7"/>
        </w:rPr>
        <w:t>текстовой информации, а также ее</w:t>
      </w:r>
      <w:r w:rsidRPr="00C55865">
        <w:rPr>
          <w:rStyle w:val="a7"/>
        </w:rPr>
        <w:t xml:space="preserve"> переработки в личностно-смысловые установки в соответствии с коммуникативно-познавательной задачей.</w:t>
      </w:r>
      <w:r w:rsidR="00BD6000">
        <w:rPr>
          <w:rStyle w:val="apple-converted-space"/>
          <w:rFonts w:eastAsiaTheme="majorEastAsia"/>
        </w:rPr>
        <w:t xml:space="preserve"> </w:t>
      </w:r>
      <w:r w:rsidR="00702B98">
        <w:t>По определению</w:t>
      </w:r>
      <w:r w:rsidR="00BD6000">
        <w:br/>
      </w:r>
      <w:r w:rsidR="00702B98">
        <w:t xml:space="preserve"> </w:t>
      </w:r>
      <w:r w:rsidRPr="00C55865">
        <w:t>Н.</w:t>
      </w:r>
      <w:r w:rsidR="00BD6000">
        <w:t xml:space="preserve"> </w:t>
      </w:r>
      <w:r w:rsidRPr="00C55865">
        <w:t>Сметанниковой, «путь, программа действий читателя по обработке различной информации текста является стратегией». Стратегии чтения являются алгоритмом умственных действий и операций в работе с текстом. Обеспечивая его понимание, они помогают лучше и быстрее осваивать знания, дольше их сохранять, воспитывают культуру чтения.</w:t>
      </w:r>
      <w:r w:rsidRPr="00C55865">
        <w:rPr>
          <w:color w:val="666666"/>
        </w:rPr>
        <w:t xml:space="preserve"> </w:t>
      </w:r>
    </w:p>
    <w:p w:rsidR="00672490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t xml:space="preserve">В настоящее время известно около ста стратегий, многие из которых активно </w:t>
      </w:r>
      <w:r w:rsidRPr="00C55865">
        <w:lastRenderedPageBreak/>
        <w:t>применя</w:t>
      </w:r>
      <w:r w:rsidR="002A09B9" w:rsidRPr="00C55865">
        <w:t>ю</w:t>
      </w:r>
      <w:r w:rsidRPr="00C55865">
        <w:t>тся в учебном процессе.</w:t>
      </w:r>
    </w:p>
    <w:p w:rsidR="00996BFC" w:rsidRDefault="004C2962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t>По сути, технология овладения навыком смыслового чтения, предложенн</w:t>
      </w:r>
      <w:r w:rsidR="00996BFC">
        <w:t>ая Н. Сметанниковой, в плане тре</w:t>
      </w:r>
      <w:r w:rsidRPr="00C55865">
        <w:t xml:space="preserve">хэтапной работы с текстом (до чтения, во время чтения и после чтения) перекликается с идеями Г. </w:t>
      </w:r>
      <w:proofErr w:type="spellStart"/>
      <w:r w:rsidRPr="00C55865">
        <w:t>Граник</w:t>
      </w:r>
      <w:proofErr w:type="spellEnd"/>
      <w:r w:rsidRPr="00C55865">
        <w:t>, Л. Концевой и С. Бондаренко и создателями</w:t>
      </w:r>
      <w:r w:rsidR="00BD6000">
        <w:rPr>
          <w:rStyle w:val="apple-converted-space"/>
        </w:rPr>
        <w:t xml:space="preserve"> </w:t>
      </w:r>
      <w:hyperlink r:id="rId14" w:history="1">
        <w:r w:rsidRPr="00C55865">
          <w:rPr>
            <w:rStyle w:val="a8"/>
            <w:color w:val="auto"/>
            <w:u w:val="none"/>
          </w:rPr>
          <w:t>технологии продуктивного чтения</w:t>
        </w:r>
      </w:hyperlink>
      <w:r w:rsidR="00BD6000">
        <w:rPr>
          <w:rStyle w:val="apple-converted-space"/>
        </w:rPr>
        <w:t xml:space="preserve"> </w:t>
      </w:r>
      <w:r w:rsidRPr="00C55865">
        <w:t xml:space="preserve">в ОП «Школа 2100» Н. Н. </w:t>
      </w:r>
      <w:proofErr w:type="spellStart"/>
      <w:r w:rsidRPr="00C55865">
        <w:t>Светловской</w:t>
      </w:r>
      <w:proofErr w:type="spellEnd"/>
      <w:r w:rsidRPr="00C55865">
        <w:t xml:space="preserve">, Е. В. </w:t>
      </w:r>
      <w:proofErr w:type="spellStart"/>
      <w:r w:rsidRPr="00C55865">
        <w:t>Бунеевой</w:t>
      </w:r>
      <w:proofErr w:type="spellEnd"/>
      <w:r w:rsidRPr="00C55865">
        <w:t xml:space="preserve"> и О. В. Чиндиловой.</w:t>
      </w:r>
    </w:p>
    <w:p w:rsidR="00996BFC" w:rsidRPr="00996BFC" w:rsidRDefault="00EB3612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996BFC">
        <w:rPr>
          <w:b/>
        </w:rPr>
        <w:t>Трехчленная структура интерактивного стратегиального урока</w:t>
      </w:r>
    </w:p>
    <w:tbl>
      <w:tblPr>
        <w:tblStyle w:val="a9"/>
        <w:tblW w:w="9673" w:type="dxa"/>
        <w:tblLook w:val="04A0" w:firstRow="1" w:lastRow="0" w:firstColumn="1" w:lastColumn="0" w:noHBand="0" w:noVBand="1"/>
      </w:tblPr>
      <w:tblGrid>
        <w:gridCol w:w="3186"/>
        <w:gridCol w:w="3301"/>
        <w:gridCol w:w="3186"/>
      </w:tblGrid>
      <w:tr w:rsidR="00EB3612" w:rsidRPr="00E21349" w:rsidTr="006230DE">
        <w:tc>
          <w:tcPr>
            <w:tcW w:w="3186" w:type="dxa"/>
            <w:hideMark/>
          </w:tcPr>
          <w:p w:rsidR="00EB3612" w:rsidRPr="00BD6000" w:rsidRDefault="00EB3612" w:rsidP="00BD6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Предчтение </w:t>
            </w:r>
          </w:p>
        </w:tc>
        <w:tc>
          <w:tcPr>
            <w:tcW w:w="3301" w:type="dxa"/>
            <w:hideMark/>
          </w:tcPr>
          <w:p w:rsidR="00EB3612" w:rsidRPr="00BD6000" w:rsidRDefault="00EB3612" w:rsidP="00BD6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3186" w:type="dxa"/>
            <w:hideMark/>
          </w:tcPr>
          <w:p w:rsidR="00EB3612" w:rsidRPr="00BD6000" w:rsidRDefault="00EB3612" w:rsidP="00BD6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Постчтение</w:t>
            </w:r>
            <w:proofErr w:type="spellEnd"/>
            <w:r w:rsidRPr="00BD6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3612" w:rsidRPr="00BD6000" w:rsidTr="006230DE">
        <w:tc>
          <w:tcPr>
            <w:tcW w:w="9673" w:type="dxa"/>
            <w:gridSpan w:val="3"/>
            <w:hideMark/>
          </w:tcPr>
          <w:p w:rsidR="00EB3612" w:rsidRPr="00374F22" w:rsidRDefault="00EB3612" w:rsidP="00BD6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4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Особенности </w:t>
            </w:r>
          </w:p>
        </w:tc>
      </w:tr>
      <w:tr w:rsidR="00EB3612" w:rsidRPr="00E21349" w:rsidTr="006230DE">
        <w:tc>
          <w:tcPr>
            <w:tcW w:w="3186" w:type="dxa"/>
            <w:hideMark/>
          </w:tcPr>
          <w:p w:rsidR="00EB3612" w:rsidRPr="00E21349" w:rsidRDefault="00EB3612" w:rsidP="00BD6000">
            <w:pPr>
              <w:widowControl w:val="0"/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знаний, выявление затруднений и пробелов в знаниях, формулировка вопросов. Итог </w:t>
            </w:r>
            <w:r w:rsidR="00996B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2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целей учебной деятельности</w:t>
            </w:r>
            <w:r w:rsidR="00996B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1" w:type="dxa"/>
            <w:hideMark/>
          </w:tcPr>
          <w:p w:rsidR="00EB3612" w:rsidRPr="00E21349" w:rsidRDefault="00EB3612" w:rsidP="006230DE">
            <w:pPr>
              <w:widowControl w:val="0"/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информацией, ее соотнесение с имеющимися знаниями, поиск ответов на поставленные ранее вопросы, выявление затруднений и противоречий, корректировка целей</w:t>
            </w:r>
            <w:r w:rsidR="00996B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  <w:hideMark/>
          </w:tcPr>
          <w:p w:rsidR="00EB3612" w:rsidRPr="00E21349" w:rsidRDefault="00EB3612" w:rsidP="006230DE">
            <w:pPr>
              <w:widowControl w:val="0"/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4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Суммирование и систематизация новой информации, ее оценка, ответы на поставленные ранее вопросы, формулировка вопросов, постановка новых целей учебной деятельности</w:t>
            </w:r>
            <w:r w:rsidR="00996B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612" w:rsidRPr="00E21349" w:rsidTr="006230DE">
        <w:tc>
          <w:tcPr>
            <w:tcW w:w="9673" w:type="dxa"/>
            <w:gridSpan w:val="3"/>
            <w:hideMark/>
          </w:tcPr>
          <w:p w:rsidR="00EB3612" w:rsidRPr="00374F22" w:rsidRDefault="00EB3612" w:rsidP="006230D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74F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Функции </w:t>
            </w:r>
          </w:p>
        </w:tc>
      </w:tr>
      <w:tr w:rsidR="00EB3612" w:rsidRPr="00E21349" w:rsidTr="006230DE">
        <w:tc>
          <w:tcPr>
            <w:tcW w:w="3186" w:type="dxa"/>
            <w:hideMark/>
          </w:tcPr>
          <w:p w:rsidR="00EB3612" w:rsidRPr="006230DE" w:rsidRDefault="00996BFC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 w:rsidRPr="006230DE">
              <w:t>м</w:t>
            </w:r>
            <w:r w:rsidR="00EB3612" w:rsidRPr="006230DE">
              <w:t>отивационная</w:t>
            </w:r>
            <w:proofErr w:type="gramEnd"/>
            <w:r w:rsidR="00EB3612" w:rsidRPr="006230DE">
              <w:t xml:space="preserve"> (побуждение к работе с новой информацией, пробуждение интереса к теме);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r w:rsidRPr="00E21349">
              <w:t xml:space="preserve">информационная </w:t>
            </w:r>
            <w:r w:rsidR="006230DE">
              <w:br/>
            </w:r>
            <w:r w:rsidRPr="00E21349">
              <w:t xml:space="preserve">(вызов «на поверхность», </w:t>
            </w:r>
            <w:proofErr w:type="gramStart"/>
            <w:r w:rsidRPr="00E21349">
              <w:t>имеющихся</w:t>
            </w:r>
            <w:proofErr w:type="gramEnd"/>
            <w:r w:rsidRPr="00E21349">
              <w:t xml:space="preserve"> знании по теме);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 w:rsidRPr="00E21349">
              <w:t>коммуникационная</w:t>
            </w:r>
            <w:proofErr w:type="gramEnd"/>
            <w:r w:rsidRPr="00E21349">
              <w:t xml:space="preserve"> (бесконфликтный обмен мнениями) </w:t>
            </w:r>
          </w:p>
        </w:tc>
        <w:tc>
          <w:tcPr>
            <w:tcW w:w="3301" w:type="dxa"/>
            <w:hideMark/>
          </w:tcPr>
          <w:p w:rsidR="00EB3612" w:rsidRPr="00E21349" w:rsidRDefault="00996BFC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>
              <w:t>и</w:t>
            </w:r>
            <w:r w:rsidR="00EB3612" w:rsidRPr="00E21349">
              <w:t>нформационная</w:t>
            </w:r>
            <w:proofErr w:type="gramEnd"/>
            <w:r w:rsidR="00EB3612" w:rsidRPr="00E21349">
              <w:t xml:space="preserve"> (получение новой информации по теме);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spellStart"/>
            <w:r w:rsidRPr="00E21349">
              <w:t>систематизационная</w:t>
            </w:r>
            <w:proofErr w:type="spellEnd"/>
            <w:r w:rsidRPr="00E21349">
              <w:t xml:space="preserve"> (классификация полученной информации по категориям знания) </w:t>
            </w:r>
          </w:p>
        </w:tc>
        <w:tc>
          <w:tcPr>
            <w:tcW w:w="3186" w:type="dxa"/>
            <w:hideMark/>
          </w:tcPr>
          <w:p w:rsidR="00EB3612" w:rsidRPr="00E21349" w:rsidRDefault="00996BFC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>
              <w:t>к</w:t>
            </w:r>
            <w:r w:rsidR="00EB3612" w:rsidRPr="00E21349">
              <w:t>оммуникационная</w:t>
            </w:r>
            <w:proofErr w:type="gramEnd"/>
            <w:r w:rsidR="00EB3612" w:rsidRPr="00E21349">
              <w:t xml:space="preserve"> (обмен мнениями о новой информации);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 w:rsidRPr="00E21349">
              <w:t>информационная</w:t>
            </w:r>
            <w:proofErr w:type="gramEnd"/>
            <w:r w:rsidRPr="00E21349">
              <w:t xml:space="preserve"> (приобретение нового знания);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proofErr w:type="gramStart"/>
            <w:r w:rsidRPr="00E21349">
              <w:t>мотивационная</w:t>
            </w:r>
            <w:proofErr w:type="gramEnd"/>
            <w:r w:rsidRPr="00E21349">
              <w:t xml:space="preserve"> (побуждение к дальнейшему расширению информационного поля); </w:t>
            </w:r>
          </w:p>
          <w:p w:rsidR="00EB3612" w:rsidRPr="00E21349" w:rsidRDefault="00EB3612" w:rsidP="006230DE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360" w:lineRule="auto"/>
              <w:ind w:left="0" w:firstLine="66"/>
              <w:jc w:val="both"/>
            </w:pPr>
            <w:r w:rsidRPr="00E21349">
              <w:t xml:space="preserve">оценочная (соотнесение новой информации и имеющихся знаний, выработка собственной позиции, оценка процесса) </w:t>
            </w:r>
          </w:p>
        </w:tc>
      </w:tr>
    </w:tbl>
    <w:p w:rsidR="00672490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672490" w:rsidRPr="00702B98" w:rsidRDefault="000811C8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современный учитель, понимаю</w:t>
      </w:r>
      <w:r w:rsidR="00702B98" w:rsidRPr="00702B98">
        <w:rPr>
          <w:rFonts w:ascii="Times New Roman" w:hAnsi="Times New Roman" w:cs="Times New Roman"/>
          <w:sz w:val="24"/>
          <w:szCs w:val="24"/>
        </w:rPr>
        <w:t xml:space="preserve"> необходимость освоения </w:t>
      </w:r>
      <w:proofErr w:type="gramStart"/>
      <w:r w:rsidR="00702B98" w:rsidRPr="00702B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02B98" w:rsidRPr="00702B98">
        <w:rPr>
          <w:rFonts w:ascii="Times New Roman" w:hAnsi="Times New Roman" w:cs="Times New Roman"/>
          <w:sz w:val="24"/>
          <w:szCs w:val="24"/>
        </w:rPr>
        <w:t xml:space="preserve"> таких познавательных и коммуникативных действий, как извлечение необходимой информации из текстов различных жанров, определение основной и второстепенной </w:t>
      </w:r>
      <w:r w:rsidR="00702B98" w:rsidRPr="00702B98">
        <w:rPr>
          <w:rFonts w:ascii="Times New Roman" w:hAnsi="Times New Roman" w:cs="Times New Roman"/>
          <w:sz w:val="24"/>
          <w:szCs w:val="24"/>
        </w:rPr>
        <w:lastRenderedPageBreak/>
        <w:t>информации, переработка и ее структурирование, восстановление контекста, интерпретация, комментирование, с</w:t>
      </w:r>
      <w:r>
        <w:rPr>
          <w:rFonts w:ascii="Times New Roman" w:hAnsi="Times New Roman" w:cs="Times New Roman"/>
          <w:sz w:val="24"/>
          <w:szCs w:val="24"/>
        </w:rPr>
        <w:t>оздание вторичных текстов и пр. Мне кажется, что н</w:t>
      </w:r>
      <w:r w:rsidR="00702B98" w:rsidRPr="00702B98">
        <w:rPr>
          <w:rFonts w:ascii="Times New Roman" w:hAnsi="Times New Roman" w:cs="Times New Roman"/>
          <w:sz w:val="24"/>
          <w:szCs w:val="24"/>
        </w:rPr>
        <w:t>а данные действия способен ученик, который, во-первых, имеет четко осознаваемые собственные представления о том, как должно или может быть. Во-вторых, он умеет хорошо воспринимать получаемую информацию, а также анализировать ситуацию. И, наконец, может соотносить информацию, поступающую в готовом виде от кого-то или полученную в результате проведенного анализа, с собственными представлениями и фиксировать ситуации непонимания, недостаточности или противоречия. В науке такого обучающегося назвали бы критически мыслящим человеком. Следовательно, достижению цели по овладению обучающимися эффективными способами читательской деятельности при работе с текстами, на мой взгляд, в большей степени способствуют именно технологии развития критического мышления, речь о которых и пойдет дальше.</w:t>
      </w:r>
    </w:p>
    <w:p w:rsidR="00C662DE" w:rsidRDefault="008F7653" w:rsidP="00BD6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(ТРКМЧП)</w:t>
      </w:r>
      <w:r w:rsidR="000634F5" w:rsidRPr="00C55865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, </w:t>
      </w:r>
      <w:r w:rsidR="000634F5" w:rsidRPr="00C55865">
        <w:rPr>
          <w:rFonts w:ascii="Times New Roman" w:eastAsia="Times New Roman" w:hAnsi="Times New Roman" w:cs="Times New Roman"/>
          <w:sz w:val="24"/>
          <w:szCs w:val="24"/>
        </w:rPr>
        <w:t xml:space="preserve">разработанная американскими педагогами Дж. </w:t>
      </w:r>
      <w:proofErr w:type="spellStart"/>
      <w:proofErr w:type="gramStart"/>
      <w:r w:rsidR="000634F5" w:rsidRPr="00C55865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="000634F5" w:rsidRPr="00C55865">
        <w:rPr>
          <w:rFonts w:ascii="Times New Roman" w:eastAsia="Times New Roman" w:hAnsi="Times New Roman" w:cs="Times New Roman"/>
          <w:sz w:val="24"/>
          <w:szCs w:val="24"/>
        </w:rPr>
        <w:t xml:space="preserve">, К. </w:t>
      </w:r>
      <w:proofErr w:type="spellStart"/>
      <w:r w:rsidR="000634F5" w:rsidRPr="00C55865">
        <w:rPr>
          <w:rFonts w:ascii="Times New Roman" w:eastAsia="Times New Roman" w:hAnsi="Times New Roman" w:cs="Times New Roman"/>
          <w:sz w:val="24"/>
          <w:szCs w:val="24"/>
        </w:rPr>
        <w:t>Меридитом</w:t>
      </w:r>
      <w:proofErr w:type="spellEnd"/>
      <w:r w:rsidR="000634F5" w:rsidRPr="00C55865">
        <w:rPr>
          <w:rFonts w:ascii="Times New Roman" w:eastAsia="Times New Roman" w:hAnsi="Times New Roman" w:cs="Times New Roman"/>
          <w:sz w:val="24"/>
          <w:szCs w:val="24"/>
        </w:rPr>
        <w:t xml:space="preserve"> и Ч. Темплом,</w:t>
      </w:r>
      <w:r w:rsidR="000634F5" w:rsidRPr="00C55865"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  <w:r w:rsidRPr="00C55865">
        <w:rPr>
          <w:rFonts w:ascii="Times New Roman" w:eastAsia="Times New Roman" w:hAnsi="Times New Roman" w:cs="Times New Roman"/>
          <w:sz w:val="24"/>
          <w:szCs w:val="24"/>
        </w:rPr>
        <w:t xml:space="preserve"> стала известна в России с 1997 года. </w:t>
      </w:r>
      <w:r w:rsidR="00C662DE">
        <w:rPr>
          <w:rFonts w:ascii="Times New Roman" w:eastAsia="Times New Roman" w:hAnsi="Times New Roman" w:cs="Times New Roman"/>
          <w:sz w:val="24"/>
          <w:szCs w:val="24"/>
        </w:rPr>
        <w:t>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</w:t>
      </w:r>
    </w:p>
    <w:p w:rsidR="008F7653" w:rsidRPr="00C55865" w:rsidRDefault="008F7653" w:rsidP="00BD6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65">
        <w:rPr>
          <w:rFonts w:ascii="Times New Roman" w:eastAsia="Times New Roman" w:hAnsi="Times New Roman" w:cs="Times New Roman"/>
          <w:sz w:val="24"/>
          <w:szCs w:val="24"/>
        </w:rPr>
        <w:t>Особенности концептуальных подходов этой технологии:</w:t>
      </w:r>
    </w:p>
    <w:p w:rsidR="008F7653" w:rsidRPr="006230DE" w:rsidRDefault="008F7653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не объем знаний или количество информации является целью образования, а то, как ученик умеет управлять этой информацией: искать, наилучшим способом присваивать, находить в ней смысл, применять в жизни;</w:t>
      </w:r>
    </w:p>
    <w:p w:rsidR="008F7653" w:rsidRPr="006230DE" w:rsidRDefault="008F7653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не присвоение «готового» знания, а конструирование своего, которое рождается в процессе обучения.</w:t>
      </w:r>
    </w:p>
    <w:p w:rsidR="00ED07CB" w:rsidRPr="00996BFC" w:rsidRDefault="00ED07CB" w:rsidP="00BD600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другим.», а также идеи </w:t>
      </w:r>
      <w:r w:rsidR="000C107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Д. Дьюи, Ж. Пиаже и Л.С. Выготского о творческом сотрудничестве ученика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учителя, о необходимости развития в учениках аналитически-творческого подхода к любому материалу.</w:t>
      </w:r>
    </w:p>
    <w:p w:rsidR="008F7653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rPr>
          <w:b/>
          <w:bCs/>
        </w:rPr>
        <w:t>Критическое мышление</w:t>
      </w:r>
      <w:r w:rsidR="00BD6000">
        <w:rPr>
          <w:rStyle w:val="apple-converted-space"/>
          <w:b/>
          <w:bCs/>
        </w:rPr>
        <w:t xml:space="preserve"> </w:t>
      </w:r>
      <w:r w:rsidRPr="00C55865">
        <w:t>означает</w:t>
      </w:r>
      <w:r w:rsidR="00BD6000">
        <w:rPr>
          <w:rStyle w:val="apple-converted-space"/>
        </w:rPr>
        <w:t xml:space="preserve"> </w:t>
      </w:r>
      <w:r w:rsidRPr="00C55865">
        <w:rPr>
          <w:rStyle w:val="a7"/>
        </w:rPr>
        <w:t>процесс соотнесения внешней информации с имеющимися у человека знаниями, выработка решений о том, что можно принять, что необходимо дополнить, а что – отвергнуть.</w:t>
      </w:r>
      <w:r w:rsidR="006D3658">
        <w:rPr>
          <w:rStyle w:val="apple-converted-space"/>
        </w:rPr>
        <w:t xml:space="preserve"> </w:t>
      </w:r>
      <w:r w:rsidRPr="00C55865">
        <w:t>При этом возникают ситуации, когда приходится корректировать собственные убеждения или даже отказываться от них, если они противоречат новым знаниям.</w:t>
      </w:r>
    </w:p>
    <w:p w:rsidR="00672490" w:rsidRPr="00C55865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rPr>
          <w:rStyle w:val="a6"/>
        </w:rPr>
        <w:t>Методологические основы критического мышления</w:t>
      </w:r>
      <w:r w:rsidR="006D3658">
        <w:rPr>
          <w:rStyle w:val="apple-converted-space"/>
        </w:rPr>
        <w:t xml:space="preserve"> </w:t>
      </w:r>
      <w:r w:rsidRPr="00C55865">
        <w:t xml:space="preserve">включают три стадии, </w:t>
      </w:r>
      <w:r w:rsidRPr="00C55865">
        <w:lastRenderedPageBreak/>
        <w:t>которые должны присутствовать на уроке в процессе познания:</w:t>
      </w:r>
    </w:p>
    <w:p w:rsidR="00672490" w:rsidRPr="006230DE" w:rsidRDefault="00672490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вызов (побуждение),</w:t>
      </w:r>
    </w:p>
    <w:p w:rsidR="00672490" w:rsidRPr="006230DE" w:rsidRDefault="00672490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осмысление (реализация),</w:t>
      </w:r>
    </w:p>
    <w:p w:rsidR="00672490" w:rsidRPr="006230DE" w:rsidRDefault="00672490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рефлексия (размышление).</w:t>
      </w:r>
    </w:p>
    <w:p w:rsidR="00996BFC" w:rsidRDefault="00672490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55865">
        <w:t>Последовательная реализация базовой трехфазовой модели на уроках способствует повышению эффектив</w:t>
      </w:r>
      <w:r w:rsidR="006D55D2">
        <w:t>ности педагогического процесса.</w:t>
      </w:r>
    </w:p>
    <w:p w:rsidR="00996BFC" w:rsidRDefault="0086417B" w:rsidP="007338AA">
      <w:pPr>
        <w:pStyle w:val="a3"/>
        <w:widowControl w:val="0"/>
        <w:shd w:val="clear" w:color="auto" w:fill="FFFFFF"/>
        <w:spacing w:before="240" w:beforeAutospacing="0" w:after="0" w:afterAutospacing="0" w:line="360" w:lineRule="auto"/>
        <w:jc w:val="center"/>
        <w:rPr>
          <w:b/>
        </w:rPr>
      </w:pPr>
      <w:r w:rsidRPr="00996BFC">
        <w:rPr>
          <w:b/>
        </w:rPr>
        <w:t>Стадии и приемы технологии развития критического мышления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951"/>
        <w:gridCol w:w="3827"/>
        <w:gridCol w:w="3969"/>
      </w:tblGrid>
      <w:tr w:rsidR="003A08BE" w:rsidRPr="00BD6000" w:rsidTr="00374F22">
        <w:trPr>
          <w:trHeight w:val="248"/>
        </w:trPr>
        <w:tc>
          <w:tcPr>
            <w:tcW w:w="1951" w:type="dxa"/>
          </w:tcPr>
          <w:p w:rsidR="003A08BE" w:rsidRPr="00BD6000" w:rsidRDefault="00875F4C" w:rsidP="006230D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BD6000">
              <w:rPr>
                <w:b/>
              </w:rPr>
              <w:t>Стадия (фаза)</w:t>
            </w:r>
          </w:p>
        </w:tc>
        <w:tc>
          <w:tcPr>
            <w:tcW w:w="3827" w:type="dxa"/>
          </w:tcPr>
          <w:p w:rsidR="003A08BE" w:rsidRPr="00BD6000" w:rsidRDefault="00875F4C" w:rsidP="006230D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BD6000">
              <w:rPr>
                <w:b/>
              </w:rPr>
              <w:t xml:space="preserve">Деятельность </w:t>
            </w:r>
            <w:proofErr w:type="gramStart"/>
            <w:r w:rsidRPr="00BD6000">
              <w:rPr>
                <w:b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3A08BE" w:rsidRPr="00BD6000" w:rsidRDefault="00875F4C" w:rsidP="006230DE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BD6000">
              <w:rPr>
                <w:b/>
              </w:rPr>
              <w:t>Возможные методы и приемы</w:t>
            </w:r>
          </w:p>
        </w:tc>
      </w:tr>
      <w:tr w:rsidR="003A08BE" w:rsidRPr="00C55865" w:rsidTr="00374F22">
        <w:tc>
          <w:tcPr>
            <w:tcW w:w="1951" w:type="dxa"/>
          </w:tcPr>
          <w:p w:rsidR="003A08BE" w:rsidRPr="00C55865" w:rsidRDefault="00875F4C" w:rsidP="006230D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 w:line="360" w:lineRule="auto"/>
              <w:ind w:left="0" w:firstLine="142"/>
              <w:jc w:val="both"/>
            </w:pPr>
            <w:r w:rsidRPr="00C55865">
              <w:t xml:space="preserve">Вызов </w:t>
            </w:r>
          </w:p>
        </w:tc>
        <w:tc>
          <w:tcPr>
            <w:tcW w:w="3827" w:type="dxa"/>
          </w:tcPr>
          <w:p w:rsidR="003A08BE" w:rsidRPr="00C55865" w:rsidRDefault="00875F4C" w:rsidP="00BD6000">
            <w:pPr>
              <w:pStyle w:val="a3"/>
              <w:widowControl w:val="0"/>
              <w:spacing w:before="0" w:beforeAutospacing="0" w:after="0" w:afterAutospacing="0" w:line="360" w:lineRule="auto"/>
              <w:ind w:firstLine="354"/>
              <w:jc w:val="both"/>
            </w:pPr>
            <w:r w:rsidRPr="00C55865">
              <w:t>Вспоминает, что ему известно по изучаемому вопросу, задает вопросы, на которые хотел бы получить ответ</w:t>
            </w:r>
            <w:r w:rsidR="00D74CD8">
              <w:t>.</w:t>
            </w:r>
          </w:p>
        </w:tc>
        <w:tc>
          <w:tcPr>
            <w:tcW w:w="3969" w:type="dxa"/>
          </w:tcPr>
          <w:p w:rsidR="00EB3612" w:rsidRPr="00C55865" w:rsidRDefault="00875F4C" w:rsidP="00BD6000">
            <w:pPr>
              <w:pStyle w:val="a3"/>
              <w:widowControl w:val="0"/>
              <w:spacing w:before="0" w:beforeAutospacing="0" w:after="0" w:afterAutospacing="0" w:line="360" w:lineRule="auto"/>
              <w:ind w:firstLine="354"/>
              <w:jc w:val="both"/>
            </w:pPr>
            <w:r w:rsidRPr="00C55865">
              <w:t>Составляет списки известной информации, рассказ-предположение по ключевым словам, систематизация материала (гр</w:t>
            </w:r>
            <w:r w:rsidR="00620711" w:rsidRPr="00C55865">
              <w:t>а</w:t>
            </w:r>
            <w:r w:rsidRPr="00C55865">
              <w:t>фическая): кластеры, таблицы, верные и неверные утвер</w:t>
            </w:r>
            <w:r w:rsidR="00D74CD8">
              <w:t>ждения, перепутанные логические</w:t>
            </w:r>
            <w:r w:rsidR="00D74CD8" w:rsidRPr="00D74CD8">
              <w:t xml:space="preserve"> </w:t>
            </w:r>
            <w:r w:rsidRPr="00C55865">
              <w:t>цепочки, «мозговая атака»</w:t>
            </w:r>
            <w:r w:rsidR="00D74CD8">
              <w:t>, техника «Б</w:t>
            </w:r>
            <w:r w:rsidR="00C55865" w:rsidRPr="00C55865">
              <w:t>онус</w:t>
            </w:r>
            <w:r w:rsidR="00D74CD8">
              <w:t>», а</w:t>
            </w:r>
            <w:r w:rsidR="00EB3612">
              <w:t>ссоциативный куст</w:t>
            </w:r>
          </w:p>
        </w:tc>
      </w:tr>
      <w:tr w:rsidR="00875F4C" w:rsidRPr="00C55865" w:rsidTr="007338AA">
        <w:trPr>
          <w:trHeight w:val="719"/>
        </w:trPr>
        <w:tc>
          <w:tcPr>
            <w:tcW w:w="9747" w:type="dxa"/>
            <w:gridSpan w:val="3"/>
            <w:vAlign w:val="center"/>
          </w:tcPr>
          <w:p w:rsidR="00875F4C" w:rsidRPr="006230DE" w:rsidRDefault="00875F4C" w:rsidP="007338A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230DE">
              <w:rPr>
                <w:b/>
              </w:rPr>
              <w:t>Информация, полученная на первой стадии, выслушивается, записывается, обсуждается, работа ведется индивидуально-парами-группами</w:t>
            </w:r>
            <w:r w:rsidR="00D74CD8" w:rsidRPr="006230DE">
              <w:rPr>
                <w:b/>
              </w:rPr>
              <w:t>.</w:t>
            </w:r>
          </w:p>
        </w:tc>
      </w:tr>
      <w:tr w:rsidR="003A08BE" w:rsidRPr="00C55865" w:rsidTr="00374F22">
        <w:tc>
          <w:tcPr>
            <w:tcW w:w="1951" w:type="dxa"/>
          </w:tcPr>
          <w:p w:rsidR="003A08BE" w:rsidRPr="00C55865" w:rsidRDefault="00875F4C" w:rsidP="00374F22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 w:line="360" w:lineRule="auto"/>
              <w:ind w:left="0" w:right="-108" w:firstLine="142"/>
              <w:jc w:val="both"/>
            </w:pPr>
            <w:r w:rsidRPr="00C55865">
              <w:t xml:space="preserve"> Осмысление </w:t>
            </w:r>
          </w:p>
        </w:tc>
        <w:tc>
          <w:tcPr>
            <w:tcW w:w="3827" w:type="dxa"/>
          </w:tcPr>
          <w:p w:rsidR="003A08BE" w:rsidRPr="00C55865" w:rsidRDefault="00875F4C" w:rsidP="00BD6000">
            <w:pPr>
              <w:pStyle w:val="a3"/>
              <w:widowControl w:val="0"/>
              <w:spacing w:before="0" w:beforeAutospacing="0" w:after="0" w:afterAutospacing="0" w:line="360" w:lineRule="auto"/>
              <w:ind w:firstLine="354"/>
              <w:jc w:val="both"/>
            </w:pPr>
            <w:r w:rsidRPr="00C55865">
              <w:t xml:space="preserve">Читает текст, используя предложенные учителем </w:t>
            </w:r>
            <w:r w:rsidR="009E7363" w:rsidRPr="00C55865">
              <w:t xml:space="preserve"> активные методы чтения, делает пометки на полях или ведет записи по мере осмысления новой информации</w:t>
            </w:r>
          </w:p>
        </w:tc>
        <w:tc>
          <w:tcPr>
            <w:tcW w:w="3969" w:type="dxa"/>
          </w:tcPr>
          <w:p w:rsidR="003A08BE" w:rsidRPr="00C55865" w:rsidRDefault="00564DD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Методы активного чтения: Инсерт, ведение записей типа двойных дневников; поиск ответов на поставленные в первой части урока вопросы</w:t>
            </w:r>
            <w:r w:rsidR="00DD0675" w:rsidRPr="00C55865">
              <w:t>.</w:t>
            </w:r>
          </w:p>
          <w:p w:rsidR="00DD0675" w:rsidRPr="00C55865" w:rsidRDefault="00DD0675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Стратегия РАФТ</w:t>
            </w:r>
          </w:p>
          <w:p w:rsidR="00DD0675" w:rsidRPr="00C55865" w:rsidRDefault="00DD0675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Стратегия ИДЕАЛ</w:t>
            </w:r>
          </w:p>
          <w:p w:rsidR="00DD0675" w:rsidRPr="00C55865" w:rsidRDefault="00DD0675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Стратегия ФИШБОУН</w:t>
            </w:r>
          </w:p>
          <w:p w:rsidR="00DD0675" w:rsidRPr="00C55865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Стратегия Мозаик</w:t>
            </w:r>
            <w:r w:rsidR="00DD0675" w:rsidRPr="00C55865">
              <w:t>а проблем</w:t>
            </w:r>
          </w:p>
          <w:p w:rsidR="00DD0675" w:rsidRPr="00C55865" w:rsidRDefault="00DD0675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Денотатный граф</w:t>
            </w:r>
          </w:p>
          <w:p w:rsidR="00DD0675" w:rsidRDefault="00DD0675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Стратегии постановки вопросов</w:t>
            </w:r>
            <w:r w:rsidR="008F7653" w:rsidRPr="00C55865">
              <w:t>: Ромашка Блума, «тонкие» и «толстые»</w:t>
            </w:r>
            <w:r w:rsidR="00D74CD8">
              <w:t xml:space="preserve"> </w:t>
            </w:r>
            <w:r w:rsidR="008F7653" w:rsidRPr="00C55865">
              <w:t>вопросы</w:t>
            </w:r>
          </w:p>
          <w:p w:rsidR="00EB3612" w:rsidRDefault="00D74CD8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>
              <w:t>ТАСК-</w:t>
            </w:r>
            <w:r w:rsidR="00EB3612">
              <w:t>анализ</w:t>
            </w:r>
          </w:p>
          <w:p w:rsidR="00EB3612" w:rsidRDefault="00EB3612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>
              <w:t>Дерево предсказаний</w:t>
            </w:r>
          </w:p>
          <w:p w:rsidR="00DD239F" w:rsidRPr="00C55865" w:rsidRDefault="00DD239F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>
              <w:t>Формула ПОПС</w:t>
            </w:r>
          </w:p>
        </w:tc>
      </w:tr>
      <w:tr w:rsidR="008F7653" w:rsidRPr="00C55865" w:rsidTr="007338AA">
        <w:trPr>
          <w:trHeight w:val="687"/>
        </w:trPr>
        <w:tc>
          <w:tcPr>
            <w:tcW w:w="9747" w:type="dxa"/>
            <w:gridSpan w:val="3"/>
            <w:vAlign w:val="center"/>
          </w:tcPr>
          <w:p w:rsidR="008F7653" w:rsidRPr="006230DE" w:rsidRDefault="008F7653" w:rsidP="007338A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6230DE">
              <w:rPr>
                <w:b/>
              </w:rPr>
              <w:lastRenderedPageBreak/>
              <w:t>Непосредственный контакт с текстом, работа ведется индивидуально-парами-группами</w:t>
            </w:r>
            <w:r w:rsidR="00D74CD8" w:rsidRPr="006230DE">
              <w:rPr>
                <w:b/>
              </w:rPr>
              <w:t>.</w:t>
            </w:r>
          </w:p>
        </w:tc>
      </w:tr>
      <w:tr w:rsidR="008F7653" w:rsidRPr="00C55865" w:rsidTr="00374F22">
        <w:tc>
          <w:tcPr>
            <w:tcW w:w="1951" w:type="dxa"/>
          </w:tcPr>
          <w:p w:rsidR="008F7653" w:rsidRPr="00C55865" w:rsidRDefault="008F7653" w:rsidP="006230D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 w:line="360" w:lineRule="auto"/>
              <w:ind w:left="0" w:firstLine="142"/>
              <w:jc w:val="both"/>
            </w:pPr>
            <w:r w:rsidRPr="00C55865">
              <w:t>Рефлексия</w:t>
            </w:r>
          </w:p>
        </w:tc>
        <w:tc>
          <w:tcPr>
            <w:tcW w:w="3827" w:type="dxa"/>
          </w:tcPr>
          <w:p w:rsidR="008F7653" w:rsidRPr="00C55865" w:rsidRDefault="008F7653" w:rsidP="006230DE">
            <w:pPr>
              <w:pStyle w:val="a3"/>
              <w:widowControl w:val="0"/>
              <w:spacing w:before="0" w:beforeAutospacing="0" w:after="0" w:afterAutospacing="0" w:line="360" w:lineRule="auto"/>
              <w:ind w:firstLine="354"/>
              <w:jc w:val="both"/>
            </w:pPr>
            <w:r w:rsidRPr="00C55865">
              <w:t>Соотносят «новую» ин</w:t>
            </w:r>
            <w:r w:rsidR="00D74CD8">
              <w:t xml:space="preserve">формацию со «старой», используя </w:t>
            </w:r>
            <w:r w:rsidRPr="00C55865">
              <w:t>знания, полученные на стадии осмысления</w:t>
            </w:r>
          </w:p>
        </w:tc>
        <w:tc>
          <w:tcPr>
            <w:tcW w:w="3969" w:type="dxa"/>
          </w:tcPr>
          <w:p w:rsidR="008F7653" w:rsidRPr="00C55865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Заполнение кластеров, таблиц, установление причинно-следственных связей между блоками информации; возврат к ключевым словам, верным и неверным утверждениям; ответы на поставленные вопросы.</w:t>
            </w:r>
          </w:p>
          <w:p w:rsidR="008F7653" w:rsidRPr="00C55865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Синквейн</w:t>
            </w:r>
          </w:p>
          <w:p w:rsidR="008F7653" w:rsidRPr="00C55865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Эссе</w:t>
            </w:r>
          </w:p>
          <w:p w:rsidR="008F7653" w:rsidRPr="00C55865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Стратегия «Шесть шляп»</w:t>
            </w:r>
          </w:p>
          <w:p w:rsidR="008F7653" w:rsidRDefault="008F7653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 w:rsidRPr="00C55865">
              <w:t>Прием «Пятерочка»</w:t>
            </w:r>
          </w:p>
          <w:p w:rsidR="00DD239F" w:rsidRPr="00C55865" w:rsidRDefault="00DD239F" w:rsidP="006230DE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3" w:firstLine="66"/>
              <w:jc w:val="both"/>
            </w:pPr>
            <w:r>
              <w:t>Кубик Блума</w:t>
            </w:r>
          </w:p>
        </w:tc>
      </w:tr>
    </w:tbl>
    <w:p w:rsidR="003B3A71" w:rsidRPr="00C55865" w:rsidRDefault="003B3A71" w:rsidP="00BD6000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0634F5" w:rsidRDefault="000634F5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>Таким образом, школьники поставлены в ситуацию самостоятельной работы с информацией, представленной в виде текста, который необходимо воспринять, ранжировать, творчески интерпретировать, сделать прогнозы, выводы и обобщения. Каждый обучающийся на каждом этапе урока включен в три</w:t>
      </w:r>
      <w:r w:rsidR="00996BFC">
        <w:rPr>
          <w:rFonts w:ascii="Times New Roman" w:hAnsi="Times New Roman" w:cs="Times New Roman"/>
          <w:sz w:val="24"/>
          <w:szCs w:val="24"/>
        </w:rPr>
        <w:t xml:space="preserve"> вида деятельности (думаю-пишу-</w:t>
      </w:r>
      <w:r w:rsidRPr="00C55865">
        <w:rPr>
          <w:rFonts w:ascii="Times New Roman" w:hAnsi="Times New Roman" w:cs="Times New Roman"/>
          <w:sz w:val="24"/>
          <w:szCs w:val="24"/>
        </w:rPr>
        <w:t xml:space="preserve">проговариваю)  и </w:t>
      </w:r>
      <w:r w:rsidR="0040521C">
        <w:rPr>
          <w:rFonts w:ascii="Times New Roman" w:hAnsi="Times New Roman" w:cs="Times New Roman"/>
          <w:sz w:val="24"/>
          <w:szCs w:val="24"/>
        </w:rPr>
        <w:t>поочередно в две формы работы</w:t>
      </w:r>
      <w:r w:rsidRPr="00C55865">
        <w:rPr>
          <w:rFonts w:ascii="Times New Roman" w:hAnsi="Times New Roman" w:cs="Times New Roman"/>
          <w:sz w:val="24"/>
          <w:szCs w:val="24"/>
        </w:rPr>
        <w:t>: индивидуальную (думаю, пишу) и парную или групповую (проговариваю)</w:t>
      </w:r>
      <w:r w:rsidR="00C55865" w:rsidRPr="00C55865">
        <w:rPr>
          <w:rFonts w:ascii="Times New Roman" w:hAnsi="Times New Roman" w:cs="Times New Roman"/>
          <w:sz w:val="24"/>
          <w:szCs w:val="24"/>
        </w:rPr>
        <w:t>. Они  учатся работать в команде.</w:t>
      </w:r>
    </w:p>
    <w:p w:rsidR="000C107B" w:rsidRDefault="006D55D2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D2">
        <w:rPr>
          <w:rFonts w:ascii="Times New Roman" w:hAnsi="Times New Roman" w:cs="Times New Roman"/>
          <w:sz w:val="24"/>
          <w:szCs w:val="24"/>
        </w:rPr>
        <w:t xml:space="preserve">Различные приемы технологии развития критического мышления, по моему мнению, можно использовать всем учителям-предметникам, на любом этапе урока, для обучающихся всех ступеней обучения. </w:t>
      </w:r>
      <w:r>
        <w:rPr>
          <w:rFonts w:ascii="Times New Roman" w:hAnsi="Times New Roman" w:cs="Times New Roman"/>
          <w:sz w:val="24"/>
          <w:szCs w:val="24"/>
        </w:rPr>
        <w:t xml:space="preserve">При этом все-таки необходимо учитывать возрастные и психологические особенности детей. </w:t>
      </w:r>
    </w:p>
    <w:p w:rsidR="00C55865" w:rsidRPr="006D55D2" w:rsidRDefault="000C107B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моей работы из</w:t>
      </w:r>
      <w:r w:rsidR="0040521C">
        <w:rPr>
          <w:rFonts w:ascii="Times New Roman" w:hAnsi="Times New Roman" w:cs="Times New Roman"/>
          <w:color w:val="000000"/>
          <w:sz w:val="24"/>
          <w:szCs w:val="24"/>
        </w:rPr>
        <w:t xml:space="preserve"> числа предтекстовых стратегий на стадии вызова </w:t>
      </w:r>
      <w:r w:rsidR="006D55D2">
        <w:rPr>
          <w:rFonts w:ascii="Times New Roman" w:hAnsi="Times New Roman" w:cs="Times New Roman"/>
          <w:color w:val="000000"/>
          <w:sz w:val="24"/>
          <w:szCs w:val="24"/>
        </w:rPr>
        <w:t>в 5 и 6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 активно </w:t>
      </w:r>
      <w:r w:rsidR="0040521C" w:rsidRPr="0040521C">
        <w:rPr>
          <w:rFonts w:ascii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40521C" w:rsidRPr="0040521C">
        <w:rPr>
          <w:rFonts w:ascii="Times New Roman" w:hAnsi="Times New Roman" w:cs="Times New Roman"/>
          <w:color w:val="000000"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0521C" w:rsidRPr="0040521C">
        <w:rPr>
          <w:rFonts w:ascii="Times New Roman" w:hAnsi="Times New Roman" w:cs="Times New Roman"/>
          <w:color w:val="000000"/>
          <w:sz w:val="24"/>
          <w:szCs w:val="24"/>
        </w:rPr>
        <w:t xml:space="preserve"> «Бонус», в результате которой вводится термин и осуществляется формулировка какого-либо определения, в частности, определение понятия «власть» (</w:t>
      </w:r>
      <w:r w:rsidR="007338AA" w:rsidRPr="007338AA">
        <w:rPr>
          <w:rFonts w:ascii="Times New Roman" w:hAnsi="Times New Roman" w:cs="Times New Roman"/>
          <w:i/>
          <w:color w:val="000000"/>
          <w:sz w:val="24"/>
          <w:szCs w:val="24"/>
        </w:rPr>
        <w:t>урок обществознания в 5 классе.</w:t>
      </w:r>
      <w:r w:rsidR="00733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8AA" w:rsidRPr="007338AA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="0040521C" w:rsidRPr="007338AA">
        <w:rPr>
          <w:rFonts w:ascii="Times New Roman" w:hAnsi="Times New Roman" w:cs="Times New Roman"/>
          <w:i/>
          <w:color w:val="000000"/>
          <w:sz w:val="24"/>
          <w:szCs w:val="24"/>
        </w:rPr>
        <w:t>читель: «Предлагаю Вам возможность предложить свое определение понятия «власть» с помощью техники «Бонус». Бонус будет бесплатным предложением, набором слов, которые участвуют в определении». Обучающиеся при помощи опорных слов раскрывают понятие «власть»: ЛЮДИ, С ПОМОЩЬЮ, НА ПОВЕДЕНИЕ, РЕШАЮЩЕЕ, ЧУВСТВА, ВОЗМОЖНОСТЬ, ВЛИЯНИЕ, ОКАЗЫВАТЬ, ИХ, ПРОТИВ ВОЛИ, ДАЖЕ, КАКИХ-ЛИБО СРЕДСТВ. Следовательно, власть – это возможность оказывать решающее влияние на поведение и чувства людей даже против воли с помощью каких-либо средств</w:t>
      </w:r>
      <w:r w:rsidR="00FB1895" w:rsidRPr="007338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Другой вариант – </w:t>
      </w:r>
      <w:r w:rsidR="00FB1895" w:rsidRPr="007338A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понятие «крещение»:</w:t>
      </w:r>
      <w:r w:rsidR="007C21E8" w:rsidRPr="007338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338AA" w:rsidRPr="007338AA">
        <w:rPr>
          <w:rFonts w:ascii="Times New Roman" w:hAnsi="Times New Roman" w:cs="Times New Roman"/>
          <w:i/>
          <w:color w:val="000000"/>
          <w:sz w:val="24"/>
          <w:szCs w:val="24"/>
        </w:rPr>
        <w:t>ОЗНАЧАЮЩИЙ, ОБРЯД, К, ЦЕРКВИ, ПРИОБЩЕНИЕ</w:t>
      </w:r>
      <w:r w:rsidR="0040521C" w:rsidRPr="0040521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063FE" w:rsidRDefault="009063FE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Попробовав применение различных видов</w:t>
      </w:r>
      <w:r w:rsidR="0040521C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текстом, я остановила свой выбор на использовании стратегий</w:t>
      </w:r>
      <w:r w:rsidR="000C107B">
        <w:rPr>
          <w:rFonts w:ascii="Times New Roman" w:hAnsi="Times New Roman" w:cs="Times New Roman"/>
          <w:color w:val="000000"/>
          <w:sz w:val="24"/>
          <w:szCs w:val="24"/>
        </w:rPr>
        <w:t xml:space="preserve"> «Чтение с остановками»,</w:t>
      </w:r>
      <w:r w:rsidR="0040521C">
        <w:rPr>
          <w:rFonts w:ascii="Times New Roman" w:hAnsi="Times New Roman" w:cs="Times New Roman"/>
          <w:color w:val="000000"/>
          <w:sz w:val="24"/>
          <w:szCs w:val="24"/>
        </w:rPr>
        <w:t xml:space="preserve"> «Пометки на полях»</w:t>
      </w:r>
      <w:r w:rsidR="00FB1895">
        <w:rPr>
          <w:rFonts w:ascii="Times New Roman" w:hAnsi="Times New Roman" w:cs="Times New Roman"/>
          <w:color w:val="000000"/>
          <w:sz w:val="24"/>
          <w:szCs w:val="24"/>
        </w:rPr>
        <w:t xml:space="preserve"> и ФИШБОУН, целесообразность которых чаще всего соотносится со стадией осмысления</w:t>
      </w:r>
      <w:r w:rsidR="00EC32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268">
        <w:rPr>
          <w:rFonts w:ascii="Times New Roman" w:hAnsi="Times New Roman" w:cs="Times New Roman"/>
          <w:color w:val="000000"/>
          <w:sz w:val="24"/>
          <w:szCs w:val="24"/>
        </w:rPr>
        <w:t xml:space="preserve">К примеру, </w:t>
      </w:r>
      <w:r w:rsidR="006D55D2">
        <w:rPr>
          <w:rFonts w:ascii="Times New Roman" w:hAnsi="Times New Roman" w:cs="Times New Roman"/>
          <w:color w:val="000000"/>
          <w:sz w:val="24"/>
          <w:szCs w:val="24"/>
        </w:rPr>
        <w:t>на уроке обществознания</w:t>
      </w:r>
      <w:r w:rsidR="00EC3268">
        <w:rPr>
          <w:rFonts w:ascii="Times New Roman" w:hAnsi="Times New Roman" w:cs="Times New Roman"/>
          <w:color w:val="000000"/>
          <w:sz w:val="24"/>
          <w:szCs w:val="24"/>
        </w:rPr>
        <w:t xml:space="preserve"> в 6 классе</w:t>
      </w:r>
      <w:r w:rsidR="006D55D2">
        <w:rPr>
          <w:rFonts w:ascii="Times New Roman" w:hAnsi="Times New Roman" w:cs="Times New Roman"/>
          <w:color w:val="000000"/>
          <w:sz w:val="24"/>
          <w:szCs w:val="24"/>
        </w:rPr>
        <w:t xml:space="preserve"> по теме: </w:t>
      </w:r>
      <w:r w:rsidR="00FB1895">
        <w:rPr>
          <w:rFonts w:ascii="Times New Roman" w:hAnsi="Times New Roman" w:cs="Times New Roman"/>
          <w:color w:val="000000"/>
          <w:sz w:val="24"/>
          <w:szCs w:val="24"/>
        </w:rPr>
        <w:t>«Консти</w:t>
      </w:r>
      <w:r>
        <w:rPr>
          <w:rFonts w:ascii="Times New Roman" w:hAnsi="Times New Roman" w:cs="Times New Roman"/>
          <w:color w:val="000000"/>
          <w:sz w:val="24"/>
          <w:szCs w:val="24"/>
        </w:rPr>
        <w:t>туция – основной закон страны» у</w:t>
      </w:r>
      <w:r w:rsidR="00FB1895" w:rsidRPr="00FB1895">
        <w:rPr>
          <w:rFonts w:ascii="Times New Roman" w:hAnsi="Times New Roman" w:cs="Times New Roman"/>
          <w:sz w:val="24"/>
          <w:szCs w:val="24"/>
        </w:rPr>
        <w:t>читель</w:t>
      </w:r>
      <w:r w:rsidR="00EC3268">
        <w:rPr>
          <w:rFonts w:ascii="Times New Roman" w:hAnsi="Times New Roman" w:cs="Times New Roman"/>
          <w:sz w:val="24"/>
          <w:szCs w:val="24"/>
        </w:rPr>
        <w:t xml:space="preserve">, используя прием </w:t>
      </w:r>
      <w:r w:rsidR="00EC3268">
        <w:rPr>
          <w:rFonts w:ascii="Times New Roman" w:hAnsi="Times New Roman" w:cs="Times New Roman"/>
          <w:color w:val="000000"/>
          <w:sz w:val="24"/>
          <w:szCs w:val="24"/>
        </w:rPr>
        <w:t xml:space="preserve">«Пометки на полях» </w:t>
      </w:r>
      <w:r w:rsidR="00EC3268" w:rsidRPr="00FB1895">
        <w:rPr>
          <w:rFonts w:ascii="Times New Roman" w:hAnsi="Times New Roman" w:cs="Times New Roman"/>
          <w:sz w:val="24"/>
          <w:szCs w:val="24"/>
        </w:rPr>
        <w:t>(«</w:t>
      </w:r>
      <w:r w:rsidR="00EC3268" w:rsidRPr="00EC3268">
        <w:rPr>
          <w:rFonts w:ascii="Times New Roman" w:hAnsi="Times New Roman" w:cs="Times New Roman"/>
          <w:b/>
          <w:sz w:val="24"/>
          <w:szCs w:val="24"/>
        </w:rPr>
        <w:t>v</w:t>
      </w:r>
      <w:r w:rsidR="00EC3268" w:rsidRPr="00FB1895">
        <w:rPr>
          <w:rFonts w:ascii="Times New Roman" w:hAnsi="Times New Roman" w:cs="Times New Roman"/>
          <w:sz w:val="24"/>
          <w:szCs w:val="24"/>
        </w:rPr>
        <w:t>» – я так и думал, «</w:t>
      </w:r>
      <w:r w:rsidR="00EC3268" w:rsidRPr="00EC3268">
        <w:rPr>
          <w:rFonts w:ascii="Times New Roman" w:hAnsi="Times New Roman" w:cs="Times New Roman"/>
          <w:b/>
          <w:sz w:val="28"/>
          <w:szCs w:val="24"/>
        </w:rPr>
        <w:t>+</w:t>
      </w:r>
      <w:r w:rsidR="00EC3268" w:rsidRPr="00FB1895">
        <w:rPr>
          <w:rFonts w:ascii="Times New Roman" w:hAnsi="Times New Roman" w:cs="Times New Roman"/>
          <w:sz w:val="24"/>
          <w:szCs w:val="24"/>
        </w:rPr>
        <w:t>» – новая информация, «</w:t>
      </w:r>
      <w:r w:rsidR="00EC3268" w:rsidRPr="00EC3268">
        <w:rPr>
          <w:rFonts w:ascii="Times New Roman" w:hAnsi="Times New Roman" w:cs="Times New Roman"/>
          <w:b/>
          <w:sz w:val="24"/>
          <w:szCs w:val="24"/>
        </w:rPr>
        <w:t>+!</w:t>
      </w:r>
      <w:r w:rsidR="00EC3268" w:rsidRPr="00FB1895">
        <w:rPr>
          <w:rFonts w:ascii="Times New Roman" w:hAnsi="Times New Roman" w:cs="Times New Roman"/>
          <w:sz w:val="24"/>
          <w:szCs w:val="24"/>
        </w:rPr>
        <w:t>»</w:t>
      </w:r>
      <w:r w:rsidR="00EC3268">
        <w:rPr>
          <w:rFonts w:ascii="Times New Roman" w:hAnsi="Times New Roman" w:cs="Times New Roman"/>
          <w:sz w:val="24"/>
          <w:szCs w:val="24"/>
        </w:rPr>
        <w:t xml:space="preserve"> </w:t>
      </w:r>
      <w:r w:rsidR="00EC3268" w:rsidRPr="00FB1895">
        <w:rPr>
          <w:rFonts w:ascii="Times New Roman" w:hAnsi="Times New Roman" w:cs="Times New Roman"/>
          <w:sz w:val="24"/>
          <w:szCs w:val="24"/>
        </w:rPr>
        <w:t>– о</w:t>
      </w:r>
      <w:r w:rsidR="00EC3268">
        <w:rPr>
          <w:rFonts w:ascii="Times New Roman" w:hAnsi="Times New Roman" w:cs="Times New Roman"/>
          <w:sz w:val="24"/>
          <w:szCs w:val="24"/>
        </w:rPr>
        <w:t>чень ценная информация, «</w:t>
      </w:r>
      <w:r w:rsidR="00EC3268" w:rsidRPr="00EC3268">
        <w:rPr>
          <w:rFonts w:ascii="Times New Roman" w:hAnsi="Times New Roman" w:cs="Times New Roman"/>
          <w:b/>
          <w:sz w:val="24"/>
          <w:szCs w:val="24"/>
        </w:rPr>
        <w:t>–</w:t>
      </w:r>
      <w:r w:rsidR="00EC3268">
        <w:rPr>
          <w:rFonts w:ascii="Times New Roman" w:hAnsi="Times New Roman" w:cs="Times New Roman"/>
          <w:sz w:val="24"/>
          <w:szCs w:val="24"/>
        </w:rPr>
        <w:t xml:space="preserve">» </w:t>
      </w:r>
      <w:r w:rsidR="00EC3268" w:rsidRPr="00FB1895">
        <w:rPr>
          <w:rFonts w:ascii="Times New Roman" w:hAnsi="Times New Roman" w:cs="Times New Roman"/>
          <w:sz w:val="24"/>
          <w:szCs w:val="24"/>
        </w:rPr>
        <w:t>– у меня по-другому, «</w:t>
      </w:r>
      <w:r w:rsidR="00EC3268" w:rsidRPr="00EC3268">
        <w:rPr>
          <w:rFonts w:ascii="Times New Roman" w:hAnsi="Times New Roman" w:cs="Times New Roman"/>
          <w:b/>
          <w:sz w:val="24"/>
          <w:szCs w:val="24"/>
        </w:rPr>
        <w:t>?</w:t>
      </w:r>
      <w:r w:rsidR="00EC3268" w:rsidRPr="00FB1895">
        <w:rPr>
          <w:rFonts w:ascii="Times New Roman" w:hAnsi="Times New Roman" w:cs="Times New Roman"/>
          <w:sz w:val="24"/>
          <w:szCs w:val="24"/>
        </w:rPr>
        <w:t>» –</w:t>
      </w:r>
      <w:r w:rsidR="00EC3268">
        <w:rPr>
          <w:rFonts w:ascii="Times New Roman" w:hAnsi="Times New Roman" w:cs="Times New Roman"/>
          <w:sz w:val="24"/>
          <w:szCs w:val="24"/>
        </w:rPr>
        <w:t xml:space="preserve"> не очень понятно, я удивле</w:t>
      </w:r>
      <w:r w:rsidR="00EC3268" w:rsidRPr="00FB1895">
        <w:rPr>
          <w:rFonts w:ascii="Times New Roman" w:hAnsi="Times New Roman" w:cs="Times New Roman"/>
          <w:sz w:val="24"/>
          <w:szCs w:val="24"/>
        </w:rPr>
        <w:t>н</w:t>
      </w:r>
      <w:r w:rsidR="00EC3268">
        <w:rPr>
          <w:rFonts w:ascii="Times New Roman" w:hAnsi="Times New Roman" w:cs="Times New Roman"/>
          <w:sz w:val="24"/>
          <w:szCs w:val="24"/>
        </w:rPr>
        <w:t>)</w:t>
      </w:r>
      <w:r w:rsidR="00EC32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895" w:rsidRPr="00FB1895">
        <w:rPr>
          <w:rFonts w:ascii="Times New Roman" w:hAnsi="Times New Roman" w:cs="Times New Roman"/>
          <w:sz w:val="24"/>
          <w:szCs w:val="24"/>
        </w:rPr>
        <w:t xml:space="preserve"> </w:t>
      </w:r>
      <w:r w:rsidR="00EC3268">
        <w:rPr>
          <w:rFonts w:ascii="Times New Roman" w:hAnsi="Times New Roman" w:cs="Times New Roman"/>
          <w:sz w:val="24"/>
          <w:szCs w:val="24"/>
        </w:rPr>
        <w:t>организует работу с текстом с последующим обсуждением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FB1895" w:rsidRPr="00FB1895">
        <w:rPr>
          <w:rFonts w:ascii="Times New Roman" w:hAnsi="Times New Roman" w:cs="Times New Roman"/>
          <w:sz w:val="24"/>
          <w:szCs w:val="24"/>
        </w:rPr>
        <w:t>ченики с помощью простых карандашей делают пометки при прочтении абзаца.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55">
        <w:rPr>
          <w:rFonts w:ascii="Times New Roman" w:hAnsi="Times New Roman" w:cs="Times New Roman"/>
          <w:color w:val="000000"/>
          <w:sz w:val="24"/>
          <w:szCs w:val="24"/>
        </w:rPr>
        <w:t xml:space="preserve">Для закрепления изученного материала обучающиеся составляют схему 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>использу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 «Фишбоун» </w:t>
      </w:r>
      <w:r w:rsidR="00024A55" w:rsidRPr="00FB1895"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>келет рыбы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голова – дата принятия Конституции 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>12.12.1993 г.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FB1895" w:rsidRPr="00FB1895">
        <w:rPr>
          <w:rFonts w:ascii="Times New Roman" w:eastAsia="Times New Roman" w:hAnsi="Times New Roman" w:cs="Times New Roman"/>
          <w:bCs/>
          <w:sz w:val="24"/>
          <w:szCs w:val="24"/>
        </w:rPr>
        <w:t>, хвост – основной закон страны, «ребра» – гл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авы, содержащиеся в Конституции.</w:t>
      </w:r>
    </w:p>
    <w:p w:rsidR="00842FE3" w:rsidRDefault="00842FE3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уроке истории по теме «Внутренняя и внешняя политика князя Владимира»</w:t>
      </w:r>
      <w:r w:rsidRPr="00842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приеме </w:t>
      </w:r>
      <w:r w:rsidRPr="00FB1895">
        <w:rPr>
          <w:rFonts w:ascii="Times New Roman" w:eastAsia="Times New Roman" w:hAnsi="Times New Roman" w:cs="Times New Roman"/>
          <w:bCs/>
          <w:sz w:val="24"/>
          <w:szCs w:val="24"/>
        </w:rPr>
        <w:t>«Фишбоун»</w:t>
      </w:r>
      <w:r w:rsidRPr="00842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1895">
        <w:rPr>
          <w:rFonts w:ascii="Times New Roman" w:eastAsia="Times New Roman" w:hAnsi="Times New Roman" w:cs="Times New Roman"/>
          <w:bCs/>
          <w:sz w:val="24"/>
          <w:szCs w:val="24"/>
        </w:rPr>
        <w:t>скелет рыбы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FB18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голова – </w:t>
      </w:r>
      <w:r w:rsidR="00EC3268" w:rsidRPr="00024A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проблема 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024A55">
        <w:rPr>
          <w:rFonts w:ascii="Times New Roman" w:eastAsia="Times New Roman" w:hAnsi="Times New Roman" w:cs="Times New Roman"/>
          <w:bCs/>
          <w:sz w:val="24"/>
          <w:szCs w:val="24"/>
        </w:rPr>
        <w:t>крещение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Руси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B189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верхние ребра – причины крещения, нижние ребра – факты, </w:t>
      </w:r>
      <w:r w:rsidRPr="00FB1895">
        <w:rPr>
          <w:rFonts w:ascii="Times New Roman" w:eastAsia="Times New Roman" w:hAnsi="Times New Roman" w:cs="Times New Roman"/>
          <w:bCs/>
          <w:sz w:val="24"/>
          <w:szCs w:val="24"/>
        </w:rPr>
        <w:t xml:space="preserve">хвост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 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укрепление власти князя и становление государственности</w:t>
      </w:r>
      <w:r w:rsidR="00024A5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338AA" w:rsidRDefault="00842FE3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38A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Стратегия </w:t>
      </w:r>
      <w:r w:rsidR="007338AA" w:rsidRPr="00FB1895">
        <w:rPr>
          <w:rFonts w:ascii="Times New Roman" w:eastAsia="Times New Roman" w:hAnsi="Times New Roman" w:cs="Times New Roman"/>
          <w:bCs/>
          <w:sz w:val="24"/>
          <w:szCs w:val="24"/>
        </w:rPr>
        <w:t>«Фишбоун»</w:t>
      </w:r>
      <w:r w:rsidR="00733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позволяет систематизировать и анализировать информацию на всех стадиях её усвоения, а так же формулировать и решать проблему.</w:t>
      </w:r>
    </w:p>
    <w:p w:rsidR="00024A55" w:rsidRDefault="00024A55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Для проведения целенаправленной работы с информацией отлично помогают в обучении графические схемы, таблицы. На занятиях, на которых последует в дальнейшем исследовательская деятельность обучающихся, эффективно использование приема «Знаю. Хочу знать. Узнал».</w:t>
      </w:r>
    </w:p>
    <w:p w:rsidR="00024A55" w:rsidRDefault="005A6450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уроках истории для осмысления по ходу работы с текстом предлагается заполнение таблицы «Что? Где? Когда?». </w:t>
      </w:r>
    </w:p>
    <w:p w:rsidR="000811C8" w:rsidRDefault="00ED07CB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8 и 10 классах я считаю необходимым осуществление работы с текстом, опираясь на заполнение таблиц, установление причинно-следственных связей между блоками информации, возврат к ключевым словам, верным и неверным утверждениям, ответам на поставленные вопр</w:t>
      </w:r>
      <w:r w:rsidR="00DD239F">
        <w:rPr>
          <w:rFonts w:ascii="Times New Roman" w:eastAsia="Times New Roman" w:hAnsi="Times New Roman" w:cs="Times New Roman"/>
          <w:bCs/>
          <w:sz w:val="24"/>
          <w:szCs w:val="24"/>
        </w:rPr>
        <w:t>осы и пр. Чаще всего подобные приемы свое актуальное применение находят в следующих темах: «Политика и власть», «Феодальная раздробленность» (учитель: в чем заключаются основные причины феодальной раздробленности?; назовите последствия раздробленности на Руси).</w:t>
      </w:r>
    </w:p>
    <w:p w:rsidR="00DD239F" w:rsidRPr="009063FE" w:rsidRDefault="00DD239F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уроках обществознания в старших классах применяю технологию ПОПС-формулы, представляющую собой российский вариант технологии профессора права Маккойда-Мэйсона. Критерии оценивания эссе по обществознанию в ЕГЭ во многом совпадают с алгоритмом работы по данной технологии. Также ПОПС-формула мною используется при организации дискуссий.</w:t>
      </w:r>
    </w:p>
    <w:p w:rsidR="0023104F" w:rsidRPr="0023104F" w:rsidRDefault="00D60B0F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процессе рефлексии я обычно предлагаю ребятам </w:t>
      </w:r>
      <w:r w:rsidR="0023104F" w:rsidRPr="002310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ответить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определенные </w:t>
      </w:r>
      <w:r w:rsidR="0023104F" w:rsidRPr="002310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вопросы. Здесь очень удобно будет использовать кубик Блума. </w:t>
      </w:r>
      <w:r w:rsidR="0023104F" w:rsidRPr="0023104F">
        <w:rPr>
          <w:rFonts w:ascii="Times New Roman" w:eastAsia="Times New Roman" w:hAnsi="Times New Roman" w:cs="Times New Roman"/>
          <w:bCs/>
          <w:i/>
          <w:sz w:val="24"/>
          <w:szCs w:val="24"/>
        </w:rPr>
        <w:t>Возможные вопросы:</w:t>
      </w:r>
    </w:p>
    <w:p w:rsidR="0023104F" w:rsidRPr="006230DE" w:rsidRDefault="0023104F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6230DE">
        <w:t>В чем важность изученной темы?</w:t>
      </w:r>
    </w:p>
    <w:p w:rsidR="0023104F" w:rsidRPr="006230DE" w:rsidRDefault="0023104F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23104F">
        <w:t>Что я сегодня узнал такого, чего не знал ранее?</w:t>
      </w:r>
    </w:p>
    <w:p w:rsidR="0023104F" w:rsidRPr="006230DE" w:rsidRDefault="0023104F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23104F">
        <w:t>Что было самым трудным на уроке?</w:t>
      </w:r>
    </w:p>
    <w:p w:rsidR="00790744" w:rsidRPr="006230DE" w:rsidRDefault="0023104F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23104F">
        <w:t>Что было самым важным на уроке?</w:t>
      </w:r>
    </w:p>
    <w:p w:rsidR="00790744" w:rsidRDefault="00790744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744">
        <w:rPr>
          <w:rFonts w:ascii="Times New Roman" w:hAnsi="Times New Roman" w:cs="Times New Roman"/>
          <w:sz w:val="24"/>
          <w:szCs w:val="24"/>
        </w:rPr>
        <w:t xml:space="preserve">Таким образом, постепенная, но систематическая и целенаправленная работа с учебной литературой обеспечивает развитие предметных и интеллектуальных умений, развивает способности обучающихся владеть различными источниками информации, что способствует развитию мыслительной и речевой деятельности, интеллектуальных и творческих </w:t>
      </w:r>
      <w:r>
        <w:rPr>
          <w:rFonts w:ascii="Times New Roman" w:hAnsi="Times New Roman" w:cs="Times New Roman"/>
          <w:sz w:val="24"/>
          <w:szCs w:val="24"/>
        </w:rPr>
        <w:t xml:space="preserve">их способностей, </w:t>
      </w:r>
      <w:r w:rsidRPr="00790744">
        <w:rPr>
          <w:rFonts w:ascii="Times New Roman" w:hAnsi="Times New Roman" w:cs="Times New Roman"/>
          <w:sz w:val="24"/>
          <w:szCs w:val="24"/>
        </w:rPr>
        <w:t xml:space="preserve">а это значит, что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790744">
        <w:rPr>
          <w:rFonts w:ascii="Times New Roman" w:hAnsi="Times New Roman" w:cs="Times New Roman"/>
          <w:sz w:val="24"/>
          <w:szCs w:val="24"/>
        </w:rPr>
        <w:t xml:space="preserve">будут лучше подготовлены, </w:t>
      </w:r>
      <w:r>
        <w:rPr>
          <w:rFonts w:ascii="Times New Roman" w:hAnsi="Times New Roman" w:cs="Times New Roman"/>
          <w:sz w:val="24"/>
          <w:szCs w:val="24"/>
        </w:rPr>
        <w:t xml:space="preserve">в том числе, к сдаче ГИА и ЕГЭ, </w:t>
      </w:r>
      <w:r w:rsidRPr="00790744">
        <w:rPr>
          <w:rFonts w:ascii="Times New Roman" w:hAnsi="Times New Roman" w:cs="Times New Roman"/>
          <w:sz w:val="24"/>
          <w:szCs w:val="24"/>
        </w:rPr>
        <w:t>смогут реализовать себя во взрослой жизни.</w:t>
      </w:r>
    </w:p>
    <w:p w:rsidR="00D60B0F" w:rsidRDefault="00D60B0F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Имея не очень большой опыт работы, мне удалось достичь следующих результатов:</w:t>
      </w:r>
    </w:p>
    <w:p w:rsidR="00DE141E" w:rsidRPr="006230DE" w:rsidRDefault="00DE141E" w:rsidP="00BD60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0B0F" w:rsidRDefault="00DE141E" w:rsidP="00BD600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E1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Достижение планируемых результатов </w:t>
      </w:r>
      <w:r w:rsidR="00733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7338AA" w:rsidRPr="006230DE">
        <w:rPr>
          <w:rFonts w:ascii="Times New Roman" w:hAnsi="Times New Roman" w:cs="Times New Roman"/>
          <w:b/>
          <w:sz w:val="24"/>
          <w:szCs w:val="24"/>
        </w:rPr>
        <w:t>Всероссийски</w:t>
      </w:r>
      <w:r w:rsidR="007338AA">
        <w:rPr>
          <w:rFonts w:ascii="Times New Roman" w:hAnsi="Times New Roman" w:cs="Times New Roman"/>
          <w:b/>
          <w:sz w:val="24"/>
          <w:szCs w:val="24"/>
        </w:rPr>
        <w:t>х</w:t>
      </w:r>
      <w:r w:rsidR="007338AA" w:rsidRPr="006230DE">
        <w:rPr>
          <w:rFonts w:ascii="Times New Roman" w:hAnsi="Times New Roman" w:cs="Times New Roman"/>
          <w:b/>
          <w:sz w:val="24"/>
          <w:szCs w:val="24"/>
        </w:rPr>
        <w:t xml:space="preserve"> проверочны</w:t>
      </w:r>
      <w:r w:rsidR="007338AA">
        <w:rPr>
          <w:rFonts w:ascii="Times New Roman" w:hAnsi="Times New Roman" w:cs="Times New Roman"/>
          <w:b/>
          <w:sz w:val="24"/>
          <w:szCs w:val="24"/>
        </w:rPr>
        <w:t>х</w:t>
      </w:r>
      <w:r w:rsidR="007338AA" w:rsidRPr="006230D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7338AA">
        <w:rPr>
          <w:rFonts w:ascii="Times New Roman" w:hAnsi="Times New Roman" w:cs="Times New Roman"/>
          <w:b/>
          <w:sz w:val="24"/>
          <w:szCs w:val="24"/>
        </w:rPr>
        <w:t>ах</w:t>
      </w:r>
      <w:r w:rsidR="007338AA" w:rsidRPr="006230DE">
        <w:rPr>
          <w:rFonts w:ascii="Times New Roman" w:hAnsi="Times New Roman" w:cs="Times New Roman"/>
          <w:b/>
          <w:sz w:val="24"/>
          <w:szCs w:val="24"/>
        </w:rPr>
        <w:t xml:space="preserve"> (5 класс</w:t>
      </w:r>
      <w:r w:rsidR="007338AA">
        <w:rPr>
          <w:rFonts w:ascii="Times New Roman" w:hAnsi="Times New Roman" w:cs="Times New Roman"/>
          <w:b/>
          <w:sz w:val="24"/>
          <w:szCs w:val="24"/>
        </w:rPr>
        <w:t>, 2017 г.</w:t>
      </w:r>
      <w:r w:rsidR="007338AA" w:rsidRPr="006230DE">
        <w:rPr>
          <w:rFonts w:ascii="Times New Roman" w:hAnsi="Times New Roman" w:cs="Times New Roman"/>
          <w:b/>
          <w:sz w:val="24"/>
          <w:szCs w:val="24"/>
        </w:rPr>
        <w:t>)</w:t>
      </w:r>
      <w:r w:rsidR="007338AA" w:rsidRPr="0062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1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ПООП НОО и ФГОС</w:t>
      </w:r>
    </w:p>
    <w:tbl>
      <w:tblPr>
        <w:tblStyle w:val="a9"/>
        <w:tblW w:w="9890" w:type="dxa"/>
        <w:tblLayout w:type="fixed"/>
        <w:tblLook w:val="04A0" w:firstRow="1" w:lastRow="0" w:firstColumn="1" w:lastColumn="0" w:noHBand="0" w:noVBand="1"/>
      </w:tblPr>
      <w:tblGrid>
        <w:gridCol w:w="392"/>
        <w:gridCol w:w="6379"/>
        <w:gridCol w:w="709"/>
        <w:gridCol w:w="567"/>
        <w:gridCol w:w="992"/>
        <w:gridCol w:w="851"/>
      </w:tblGrid>
      <w:tr w:rsidR="006D3658" w:rsidTr="00374F22">
        <w:trPr>
          <w:trHeight w:val="538"/>
        </w:trPr>
        <w:tc>
          <w:tcPr>
            <w:tcW w:w="392" w:type="dxa"/>
            <w:vMerge w:val="restart"/>
          </w:tcPr>
          <w:p w:rsidR="006D3658" w:rsidRDefault="006D3658" w:rsidP="00BD600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vAlign w:val="center"/>
          </w:tcPr>
          <w:p w:rsidR="006D3658" w:rsidRPr="00566549" w:rsidRDefault="006D3658" w:rsidP="006D36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 НОО</w:t>
            </w:r>
          </w:p>
          <w:p w:rsidR="006D3658" w:rsidRPr="00566549" w:rsidRDefault="006D3658" w:rsidP="006D36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выпускник </w:t>
            </w:r>
            <w:proofErr w:type="gramStart"/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5665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получит возможность научиться</w:t>
            </w:r>
          </w:p>
          <w:p w:rsidR="006D3658" w:rsidRDefault="006D3658" w:rsidP="006D3658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709" w:type="dxa"/>
            <w:vMerge w:val="restart"/>
            <w:vAlign w:val="center"/>
          </w:tcPr>
          <w:p w:rsidR="006D3658" w:rsidRDefault="006D3658" w:rsidP="006D3658">
            <w:pPr>
              <w:widowControl w:val="0"/>
              <w:ind w:left="-1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sz w:val="24"/>
                <w:szCs w:val="24"/>
              </w:rPr>
              <w:t>Макс балл</w:t>
            </w:r>
          </w:p>
        </w:tc>
        <w:tc>
          <w:tcPr>
            <w:tcW w:w="2410" w:type="dxa"/>
            <w:gridSpan w:val="3"/>
          </w:tcPr>
          <w:p w:rsidR="006D3658" w:rsidRDefault="006D3658" w:rsidP="006D365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6D3658" w:rsidTr="00374F22">
        <w:trPr>
          <w:trHeight w:val="546"/>
        </w:trPr>
        <w:tc>
          <w:tcPr>
            <w:tcW w:w="392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3658" w:rsidRPr="00566549" w:rsidRDefault="006D3658" w:rsidP="00374F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sz w:val="24"/>
                <w:szCs w:val="24"/>
              </w:rPr>
              <w:t>По ОО</w:t>
            </w:r>
          </w:p>
        </w:tc>
        <w:tc>
          <w:tcPr>
            <w:tcW w:w="992" w:type="dxa"/>
            <w:vAlign w:val="center"/>
          </w:tcPr>
          <w:p w:rsidR="006D3658" w:rsidRPr="00566549" w:rsidRDefault="006D3658" w:rsidP="006D36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sz w:val="24"/>
                <w:szCs w:val="24"/>
              </w:rPr>
              <w:t>По региону</w:t>
            </w:r>
          </w:p>
        </w:tc>
        <w:tc>
          <w:tcPr>
            <w:tcW w:w="851" w:type="dxa"/>
            <w:vAlign w:val="center"/>
          </w:tcPr>
          <w:p w:rsidR="006D3658" w:rsidRPr="00566549" w:rsidRDefault="006D3658" w:rsidP="006D36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России</w:t>
            </w:r>
          </w:p>
        </w:tc>
      </w:tr>
      <w:tr w:rsidR="006D3658" w:rsidTr="00374F22">
        <w:tc>
          <w:tcPr>
            <w:tcW w:w="392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D3658" w:rsidRPr="00566549" w:rsidRDefault="006D3658" w:rsidP="00374F22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sz w:val="24"/>
                <w:szCs w:val="24"/>
              </w:rPr>
              <w:t>46 уч.</w:t>
            </w:r>
          </w:p>
        </w:tc>
        <w:tc>
          <w:tcPr>
            <w:tcW w:w="992" w:type="dxa"/>
            <w:vAlign w:val="center"/>
          </w:tcPr>
          <w:p w:rsidR="006D3658" w:rsidRPr="00566549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10462 уч.</w:t>
            </w:r>
          </w:p>
        </w:tc>
        <w:tc>
          <w:tcPr>
            <w:tcW w:w="851" w:type="dxa"/>
            <w:vAlign w:val="center"/>
          </w:tcPr>
          <w:p w:rsidR="006D3658" w:rsidRPr="00566549" w:rsidRDefault="006D3658" w:rsidP="00374F22">
            <w:pPr>
              <w:spacing w:line="276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957045 уч.</w:t>
            </w:r>
          </w:p>
        </w:tc>
      </w:tr>
      <w:tr w:rsidR="006D3658" w:rsidTr="00374F22">
        <w:tc>
          <w:tcPr>
            <w:tcW w:w="392" w:type="dxa"/>
          </w:tcPr>
          <w:p w:rsidR="006D3658" w:rsidRP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D3658" w:rsidRPr="00566549" w:rsidRDefault="006D3658" w:rsidP="006D3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709" w:type="dxa"/>
            <w:vAlign w:val="center"/>
          </w:tcPr>
          <w:p w:rsidR="006D3658" w:rsidRPr="00566549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D3658" w:rsidTr="00374F22">
        <w:tc>
          <w:tcPr>
            <w:tcW w:w="392" w:type="dxa"/>
          </w:tcPr>
          <w:p w:rsidR="006D3658" w:rsidRPr="006D3658" w:rsidRDefault="006D3658" w:rsidP="006D365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D3658" w:rsidRPr="00566549" w:rsidRDefault="006D3658" w:rsidP="006D36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709" w:type="dxa"/>
            <w:vAlign w:val="center"/>
          </w:tcPr>
          <w:p w:rsidR="006D3658" w:rsidRPr="00566549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6D3658" w:rsidRPr="007338AA" w:rsidRDefault="006D3658" w:rsidP="006D365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8A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</w:tbl>
    <w:p w:rsidR="006D3658" w:rsidRDefault="006D3658" w:rsidP="00DD239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39F" w:rsidRDefault="00DD239F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радуют достойные результаты</w:t>
      </w:r>
      <w:r w:rsidR="00AD675B">
        <w:rPr>
          <w:rFonts w:ascii="Times New Roman" w:hAnsi="Times New Roman" w:cs="Times New Roman"/>
          <w:sz w:val="24"/>
          <w:szCs w:val="24"/>
        </w:rPr>
        <w:t xml:space="preserve"> выпускников 2017 года, которые получили 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AD675B">
        <w:rPr>
          <w:rFonts w:ascii="Times New Roman" w:hAnsi="Times New Roman" w:cs="Times New Roman"/>
          <w:sz w:val="24"/>
          <w:szCs w:val="24"/>
        </w:rPr>
        <w:t>итоговой аттестации высокие баллы</w:t>
      </w:r>
      <w:r w:rsidR="007338AA">
        <w:rPr>
          <w:rFonts w:ascii="Times New Roman" w:hAnsi="Times New Roman" w:cs="Times New Roman"/>
          <w:sz w:val="24"/>
          <w:szCs w:val="24"/>
        </w:rPr>
        <w:t xml:space="preserve"> по истории (ученик 11 класса – 91 балл</w:t>
      </w:r>
      <w:r w:rsidR="00AD675B">
        <w:rPr>
          <w:rFonts w:ascii="Times New Roman" w:hAnsi="Times New Roman" w:cs="Times New Roman"/>
          <w:sz w:val="24"/>
          <w:szCs w:val="24"/>
        </w:rPr>
        <w:t>)</w:t>
      </w:r>
      <w:r w:rsidR="007338AA">
        <w:rPr>
          <w:rFonts w:ascii="Times New Roman" w:hAnsi="Times New Roman" w:cs="Times New Roman"/>
          <w:sz w:val="24"/>
          <w:szCs w:val="24"/>
        </w:rPr>
        <w:t xml:space="preserve"> и обществознанию (5 обучающихся 11 класса получили от 82 до 96 баллов).</w:t>
      </w:r>
    </w:p>
    <w:p w:rsidR="000634F5" w:rsidRPr="00FB1895" w:rsidRDefault="000634F5" w:rsidP="00BD60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865">
        <w:rPr>
          <w:rFonts w:ascii="Times New Roman" w:hAnsi="Times New Roman" w:cs="Times New Roman"/>
          <w:sz w:val="24"/>
          <w:szCs w:val="24"/>
        </w:rPr>
        <w:t xml:space="preserve">Учитывая стратегии современных подходов к чтению, </w:t>
      </w:r>
      <w:r w:rsidR="00790744">
        <w:rPr>
          <w:rFonts w:ascii="Times New Roman" w:hAnsi="Times New Roman" w:cs="Times New Roman"/>
          <w:sz w:val="24"/>
          <w:szCs w:val="24"/>
        </w:rPr>
        <w:t>можно порекомендовать</w:t>
      </w:r>
      <w:r w:rsidR="006230DE">
        <w:rPr>
          <w:rFonts w:ascii="Times New Roman" w:hAnsi="Times New Roman" w:cs="Times New Roman"/>
          <w:sz w:val="24"/>
          <w:szCs w:val="24"/>
        </w:rPr>
        <w:t xml:space="preserve"> </w:t>
      </w:r>
      <w:r w:rsidR="00790744">
        <w:rPr>
          <w:rFonts w:ascii="Times New Roman" w:hAnsi="Times New Roman" w:cs="Times New Roman"/>
          <w:sz w:val="24"/>
          <w:szCs w:val="24"/>
        </w:rPr>
        <w:t>учителям</w:t>
      </w:r>
      <w:r w:rsidR="00790744" w:rsidRPr="00790744">
        <w:rPr>
          <w:rFonts w:ascii="Times New Roman" w:hAnsi="Times New Roman" w:cs="Times New Roman"/>
          <w:sz w:val="24"/>
          <w:szCs w:val="24"/>
        </w:rPr>
        <w:t>-</w:t>
      </w:r>
      <w:r w:rsidRPr="00C55865">
        <w:rPr>
          <w:rFonts w:ascii="Times New Roman" w:hAnsi="Times New Roman" w:cs="Times New Roman"/>
          <w:sz w:val="24"/>
          <w:szCs w:val="24"/>
        </w:rPr>
        <w:t>предметникам следующее:</w:t>
      </w:r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C55865">
        <w:t xml:space="preserve">выбирать наиболее рациональные виды чтения для усвоения </w:t>
      </w:r>
      <w:proofErr w:type="gramStart"/>
      <w:r w:rsidR="00790744">
        <w:t>об</w:t>
      </w:r>
      <w:r w:rsidRPr="00C55865">
        <w:t>уча</w:t>
      </w:r>
      <w:r w:rsidR="00790744">
        <w:t>ю</w:t>
      </w:r>
      <w:r w:rsidRPr="00C55865">
        <w:t>щимися</w:t>
      </w:r>
      <w:proofErr w:type="gramEnd"/>
      <w:r w:rsidRPr="00C55865">
        <w:t xml:space="preserve"> нового материала;</w:t>
      </w:r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C55865">
        <w:lastRenderedPageBreak/>
        <w:t xml:space="preserve">формировать у </w:t>
      </w:r>
      <w:r w:rsidR="00790744">
        <w:t>об</w:t>
      </w:r>
      <w:r w:rsidRPr="00C55865">
        <w:t>уча</w:t>
      </w:r>
      <w:r w:rsidR="00790744">
        <w:t>ю</w:t>
      </w:r>
      <w:r w:rsidRPr="00C55865">
        <w:t>щихся интерес к чтению путем внедрения нестандартных форм и методов работы с текстом;</w:t>
      </w:r>
    </w:p>
    <w:p w:rsidR="000634F5" w:rsidRPr="00C55865" w:rsidRDefault="00790744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>
        <w:t xml:space="preserve">определять характер </w:t>
      </w:r>
      <w:r w:rsidR="000634F5" w:rsidRPr="00C55865">
        <w:t>деятельности различных групп</w:t>
      </w:r>
      <w:r w:rsidR="006230DE">
        <w:t xml:space="preserve"> </w:t>
      </w:r>
      <w:r>
        <w:t>об</w:t>
      </w:r>
      <w:r w:rsidR="000634F5" w:rsidRPr="00C55865">
        <w:t>уча</w:t>
      </w:r>
      <w:r>
        <w:t>ю</w:t>
      </w:r>
      <w:r w:rsidR="000634F5" w:rsidRPr="00C55865">
        <w:t>щихся при работе с учебником;</w:t>
      </w:r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C55865">
        <w:t xml:space="preserve">предвидеть возможные затруднения </w:t>
      </w:r>
      <w:r w:rsidR="00790744">
        <w:t>об</w:t>
      </w:r>
      <w:r w:rsidRPr="00C55865">
        <w:t>уча</w:t>
      </w:r>
      <w:r w:rsidR="00790744">
        <w:t>ю</w:t>
      </w:r>
      <w:r w:rsidRPr="00C55865">
        <w:t>щихся в тех или иных видах учебной деятельности;</w:t>
      </w:r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C55865">
        <w:t xml:space="preserve">повышать уровень самостоятельности </w:t>
      </w:r>
      <w:r w:rsidR="00790744">
        <w:t>об</w:t>
      </w:r>
      <w:r w:rsidRPr="00C55865">
        <w:t>уча</w:t>
      </w:r>
      <w:r w:rsidR="00790744">
        <w:t>ю</w:t>
      </w:r>
      <w:r w:rsidRPr="00C55865">
        <w:t>щихся в чтении по мере их продвижения вперед;</w:t>
      </w:r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proofErr w:type="gramStart"/>
      <w:r w:rsidRPr="00C55865">
        <w:t>организовывать различные</w:t>
      </w:r>
      <w:r w:rsidR="006230DE">
        <w:t xml:space="preserve"> </w:t>
      </w:r>
      <w:r w:rsidRPr="00C55865">
        <w:t xml:space="preserve">виды деятельности </w:t>
      </w:r>
      <w:r w:rsidR="00790744">
        <w:t>об</w:t>
      </w:r>
      <w:r w:rsidRPr="00C55865">
        <w:t>уча</w:t>
      </w:r>
      <w:r w:rsidR="00790744">
        <w:t>ю</w:t>
      </w:r>
      <w:r w:rsidRPr="00C55865">
        <w:t>щихся с целью развития у них творческого мышления;</w:t>
      </w:r>
      <w:proofErr w:type="gramEnd"/>
    </w:p>
    <w:p w:rsidR="000634F5" w:rsidRPr="00C55865" w:rsidRDefault="000634F5" w:rsidP="006230DE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1134"/>
        </w:tabs>
        <w:spacing w:line="360" w:lineRule="auto"/>
        <w:ind w:left="993" w:hanging="349"/>
        <w:jc w:val="both"/>
      </w:pPr>
      <w:r w:rsidRPr="00C55865">
        <w:t>обучать самоконтролю и</w:t>
      </w:r>
      <w:r w:rsidR="006230DE">
        <w:t xml:space="preserve"> </w:t>
      </w:r>
      <w:r w:rsidRPr="00C55865">
        <w:t>самоорганизации</w:t>
      </w:r>
      <w:r w:rsidR="006230DE">
        <w:t xml:space="preserve"> </w:t>
      </w:r>
      <w:r w:rsidRPr="00C55865">
        <w:t>в различных видах деятельности.</w:t>
      </w:r>
    </w:p>
    <w:p w:rsidR="00953D1F" w:rsidRDefault="00624DEE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5865">
        <w:rPr>
          <w:rFonts w:ascii="Times New Roman" w:hAnsi="Times New Roman" w:cs="Times New Roman"/>
          <w:sz w:val="24"/>
          <w:szCs w:val="24"/>
        </w:rPr>
        <w:t xml:space="preserve">Умение читать – это постоянно развивающаяся совокупность знаний, навыков, умений, т.е. качество человека, которое совершенствуется на протяжении </w:t>
      </w:r>
      <w:r w:rsidR="00953D1F" w:rsidRPr="00C55865">
        <w:rPr>
          <w:rFonts w:ascii="Times New Roman" w:hAnsi="Times New Roman" w:cs="Times New Roman"/>
          <w:sz w:val="24"/>
          <w:szCs w:val="24"/>
        </w:rPr>
        <w:t>всей его жизни в разны</w:t>
      </w:r>
      <w:r w:rsidRPr="00C55865">
        <w:rPr>
          <w:rFonts w:ascii="Times New Roman" w:hAnsi="Times New Roman" w:cs="Times New Roman"/>
          <w:sz w:val="24"/>
          <w:szCs w:val="24"/>
        </w:rPr>
        <w:t>х ситуациях деятельности и общения.</w:t>
      </w:r>
      <w:r w:rsidR="00953D1F" w:rsidRPr="00C55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53D1F" w:rsidRPr="00C55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мнению ученых, именно смысловое чтение может стать основой развития ценностно-смысловых личностных качеств обучающегося, надежным обеспечением успешной познавательной деятельности на протяжении всей его жизни, поскольку в новых социокультурных и экономических условиях чтение понимается как базовая интеллектуальная технология, как важнейший ресурс развития личности, как источник приобретения знаний, преодоления ограниченности индивидуального социального опыта.</w:t>
      </w:r>
      <w:proofErr w:type="gramEnd"/>
    </w:p>
    <w:p w:rsidR="00EB60F2" w:rsidRPr="00EB60F2" w:rsidRDefault="00EB60F2" w:rsidP="00EB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F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0F2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 xml:space="preserve"> А.Г. Формирование универсальных учебных действий в основной школе: от действия к мысли. Система заданий.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60F2">
        <w:rPr>
          <w:rFonts w:ascii="Times New Roman" w:hAnsi="Times New Roman" w:cs="Times New Roman"/>
          <w:sz w:val="24"/>
          <w:szCs w:val="24"/>
        </w:rPr>
        <w:t xml:space="preserve"> М.: Просвещение, 2011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Заир-</w:t>
      </w:r>
      <w:r w:rsidRPr="00EB60F2">
        <w:rPr>
          <w:rFonts w:ascii="Times New Roman" w:hAnsi="Times New Roman" w:cs="Times New Roman"/>
          <w:sz w:val="24"/>
          <w:szCs w:val="24"/>
        </w:rPr>
        <w:t xml:space="preserve">Бек С.И., </w:t>
      </w:r>
      <w:proofErr w:type="spellStart"/>
      <w:r w:rsidRPr="00EB60F2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 xml:space="preserve"> И.В. Развитие критического мышления на уроке</w:t>
      </w:r>
      <w:proofErr w:type="gramStart"/>
      <w:r w:rsidRPr="00EB60F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B60F2">
        <w:rPr>
          <w:rFonts w:ascii="Times New Roman" w:hAnsi="Times New Roman" w:cs="Times New Roman"/>
          <w:sz w:val="24"/>
          <w:szCs w:val="24"/>
        </w:rPr>
        <w:t xml:space="preserve"> пособие для учителей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60F2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Pr="00EB60F2">
        <w:rPr>
          <w:rFonts w:ascii="Times New Roman" w:hAnsi="Times New Roman" w:cs="Times New Roman"/>
          <w:sz w:val="24"/>
          <w:szCs w:val="24"/>
        </w:rPr>
        <w:t>.: Просвещение, 2011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F2">
        <w:rPr>
          <w:rFonts w:ascii="Times New Roman" w:hAnsi="Times New Roman" w:cs="Times New Roman"/>
          <w:sz w:val="24"/>
          <w:szCs w:val="24"/>
        </w:rPr>
        <w:t>Логвина И.А.,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F2">
        <w:rPr>
          <w:rFonts w:ascii="Times New Roman" w:hAnsi="Times New Roman" w:cs="Times New Roman"/>
          <w:sz w:val="24"/>
          <w:szCs w:val="24"/>
        </w:rPr>
        <w:t>Рождественская Л.В. Формирование навыков функционального чтения. Книга для учителя.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umr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rcokoit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did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metodsupport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frrozhdest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0F2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 xml:space="preserve"> Н.Н. Обучение стратегиям чтения в 5-9 классах: как реализовать ФГОС. Пособие для учителя.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B60F2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EB60F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>, 2011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F2">
        <w:rPr>
          <w:rFonts w:ascii="Times New Roman" w:hAnsi="Times New Roman" w:cs="Times New Roman"/>
          <w:sz w:val="24"/>
          <w:szCs w:val="24"/>
        </w:rPr>
        <w:t xml:space="preserve">Фисенко Т.И. Развитие навыков смыслового чтения при работе с различными текстами на уроках в 5-11 классах – </w:t>
      </w:r>
      <w:hyperlink r:id="rId16" w:history="1"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kreativ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didaktika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2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82EA5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0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</w:p>
    <w:p w:rsidR="00EB60F2" w:rsidRPr="00EB60F2" w:rsidRDefault="00EB60F2" w:rsidP="00EB60F2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0F2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 xml:space="preserve"> В.Д., </w:t>
      </w:r>
      <w:proofErr w:type="spellStart"/>
      <w:r w:rsidRPr="00EB60F2">
        <w:rPr>
          <w:rFonts w:ascii="Times New Roman" w:hAnsi="Times New Roman" w:cs="Times New Roman"/>
          <w:sz w:val="24"/>
          <w:szCs w:val="24"/>
        </w:rPr>
        <w:t>Психологическй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 xml:space="preserve"> анализ деятельности (Текст)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F2">
        <w:rPr>
          <w:rFonts w:ascii="Times New Roman" w:hAnsi="Times New Roman" w:cs="Times New Roman"/>
          <w:sz w:val="24"/>
          <w:szCs w:val="24"/>
        </w:rPr>
        <w:t xml:space="preserve">/ В.Д. </w:t>
      </w:r>
      <w:proofErr w:type="spellStart"/>
      <w:r w:rsidRPr="00EB60F2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B60F2">
        <w:rPr>
          <w:rFonts w:ascii="Times New Roman" w:hAnsi="Times New Roman" w:cs="Times New Roman"/>
          <w:sz w:val="24"/>
          <w:szCs w:val="24"/>
        </w:rPr>
        <w:t xml:space="preserve">Ярославль: Изд-во </w:t>
      </w:r>
      <w:proofErr w:type="spellStart"/>
      <w:r w:rsidRPr="00EB60F2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EB60F2">
        <w:rPr>
          <w:rFonts w:ascii="Times New Roman" w:hAnsi="Times New Roman" w:cs="Times New Roman"/>
          <w:sz w:val="24"/>
          <w:szCs w:val="24"/>
        </w:rPr>
        <w:t>, 1979</w:t>
      </w:r>
    </w:p>
    <w:p w:rsidR="00EB60F2" w:rsidRPr="00EB60F2" w:rsidRDefault="00EB60F2" w:rsidP="00EB6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0F2" w:rsidRPr="00C55865" w:rsidRDefault="00EB60F2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4DEE" w:rsidRPr="00C55865" w:rsidRDefault="00624DEE" w:rsidP="00BD6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4DEE" w:rsidRPr="00C55865" w:rsidSect="006230DE">
      <w:footerReference w:type="default" r:id="rId17"/>
      <w:pgSz w:w="11906" w:h="16838"/>
      <w:pgMar w:top="683" w:right="850" w:bottom="1134" w:left="1701" w:header="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DE" w:rsidRDefault="006230DE" w:rsidP="006230DE">
      <w:pPr>
        <w:spacing w:after="0" w:line="240" w:lineRule="auto"/>
      </w:pPr>
      <w:r>
        <w:separator/>
      </w:r>
    </w:p>
  </w:endnote>
  <w:endnote w:type="continuationSeparator" w:id="0">
    <w:p w:rsidR="006230DE" w:rsidRDefault="006230DE" w:rsidP="0062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017621"/>
      <w:docPartObj>
        <w:docPartGallery w:val="Page Numbers (Bottom of Page)"/>
        <w:docPartUnique/>
      </w:docPartObj>
    </w:sdtPr>
    <w:sdtEndPr/>
    <w:sdtContent>
      <w:p w:rsidR="006230DE" w:rsidRDefault="006230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0F2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DE" w:rsidRDefault="006230DE" w:rsidP="006230DE">
      <w:pPr>
        <w:spacing w:after="0" w:line="240" w:lineRule="auto"/>
      </w:pPr>
      <w:r>
        <w:separator/>
      </w:r>
    </w:p>
  </w:footnote>
  <w:footnote w:type="continuationSeparator" w:id="0">
    <w:p w:rsidR="006230DE" w:rsidRDefault="006230DE" w:rsidP="0062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B82"/>
    <w:multiLevelType w:val="hybridMultilevel"/>
    <w:tmpl w:val="FECC81DC"/>
    <w:lvl w:ilvl="0" w:tplc="B920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138C5"/>
    <w:multiLevelType w:val="multilevel"/>
    <w:tmpl w:val="3F26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256DF"/>
    <w:multiLevelType w:val="hybridMultilevel"/>
    <w:tmpl w:val="64881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727E0"/>
    <w:multiLevelType w:val="hybridMultilevel"/>
    <w:tmpl w:val="EE1E9BFA"/>
    <w:lvl w:ilvl="0" w:tplc="B920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B940FD"/>
    <w:multiLevelType w:val="hybridMultilevel"/>
    <w:tmpl w:val="87DE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547C5"/>
    <w:multiLevelType w:val="hybridMultilevel"/>
    <w:tmpl w:val="3488A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CCE2018"/>
    <w:multiLevelType w:val="hybridMultilevel"/>
    <w:tmpl w:val="E110B428"/>
    <w:lvl w:ilvl="0" w:tplc="B920702C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2F226C8D"/>
    <w:multiLevelType w:val="multilevel"/>
    <w:tmpl w:val="675A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403C22"/>
    <w:multiLevelType w:val="multilevel"/>
    <w:tmpl w:val="269A3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F3D7F"/>
    <w:multiLevelType w:val="multilevel"/>
    <w:tmpl w:val="DDF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BC3F78"/>
    <w:multiLevelType w:val="hybridMultilevel"/>
    <w:tmpl w:val="336A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E3C86"/>
    <w:multiLevelType w:val="multilevel"/>
    <w:tmpl w:val="262CE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52EDA"/>
    <w:multiLevelType w:val="multilevel"/>
    <w:tmpl w:val="4B0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414C4F"/>
    <w:multiLevelType w:val="hybridMultilevel"/>
    <w:tmpl w:val="E8BC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507CC"/>
    <w:multiLevelType w:val="hybridMultilevel"/>
    <w:tmpl w:val="7B46A532"/>
    <w:lvl w:ilvl="0" w:tplc="B9207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F5362B"/>
    <w:multiLevelType w:val="hybridMultilevel"/>
    <w:tmpl w:val="7A5693CE"/>
    <w:lvl w:ilvl="0" w:tplc="B9207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1C"/>
    <w:rsid w:val="00024A55"/>
    <w:rsid w:val="000634F5"/>
    <w:rsid w:val="000811C8"/>
    <w:rsid w:val="000A5F0C"/>
    <w:rsid w:val="000C107B"/>
    <w:rsid w:val="000E55AE"/>
    <w:rsid w:val="00121787"/>
    <w:rsid w:val="001B7616"/>
    <w:rsid w:val="0023104F"/>
    <w:rsid w:val="00272D9E"/>
    <w:rsid w:val="002A09B9"/>
    <w:rsid w:val="00316C2E"/>
    <w:rsid w:val="00374F22"/>
    <w:rsid w:val="003A08BE"/>
    <w:rsid w:val="003B3A71"/>
    <w:rsid w:val="0040521C"/>
    <w:rsid w:val="00425245"/>
    <w:rsid w:val="004C2962"/>
    <w:rsid w:val="00564DD3"/>
    <w:rsid w:val="005A6450"/>
    <w:rsid w:val="005C6611"/>
    <w:rsid w:val="005E18BF"/>
    <w:rsid w:val="00620711"/>
    <w:rsid w:val="006230DE"/>
    <w:rsid w:val="00624DEE"/>
    <w:rsid w:val="00672490"/>
    <w:rsid w:val="006A430F"/>
    <w:rsid w:val="006D3658"/>
    <w:rsid w:val="006D55D2"/>
    <w:rsid w:val="00702B98"/>
    <w:rsid w:val="007163D4"/>
    <w:rsid w:val="007338AA"/>
    <w:rsid w:val="0074318B"/>
    <w:rsid w:val="00790744"/>
    <w:rsid w:val="007C052E"/>
    <w:rsid w:val="007C21E8"/>
    <w:rsid w:val="007C6737"/>
    <w:rsid w:val="0084120D"/>
    <w:rsid w:val="00842FE3"/>
    <w:rsid w:val="0086417B"/>
    <w:rsid w:val="00875F4C"/>
    <w:rsid w:val="008F7653"/>
    <w:rsid w:val="009063FE"/>
    <w:rsid w:val="00953D1F"/>
    <w:rsid w:val="00996BFC"/>
    <w:rsid w:val="009E7363"/>
    <w:rsid w:val="00A71403"/>
    <w:rsid w:val="00AC0AAF"/>
    <w:rsid w:val="00AD675B"/>
    <w:rsid w:val="00B84B02"/>
    <w:rsid w:val="00B84EA8"/>
    <w:rsid w:val="00BD6000"/>
    <w:rsid w:val="00C54262"/>
    <w:rsid w:val="00C55865"/>
    <w:rsid w:val="00C6131C"/>
    <w:rsid w:val="00C662DE"/>
    <w:rsid w:val="00D60B0F"/>
    <w:rsid w:val="00D74CD8"/>
    <w:rsid w:val="00DD0675"/>
    <w:rsid w:val="00DD239F"/>
    <w:rsid w:val="00DE141E"/>
    <w:rsid w:val="00EA011A"/>
    <w:rsid w:val="00EB3612"/>
    <w:rsid w:val="00EB60F2"/>
    <w:rsid w:val="00EC3268"/>
    <w:rsid w:val="00ED07CB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F0C"/>
  </w:style>
  <w:style w:type="paragraph" w:styleId="a3">
    <w:name w:val="Normal (Web)"/>
    <w:basedOn w:val="a"/>
    <w:uiPriority w:val="99"/>
    <w:unhideWhenUsed/>
    <w:rsid w:val="000A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3D4"/>
    <w:rPr>
      <w:b/>
      <w:bCs/>
    </w:rPr>
  </w:style>
  <w:style w:type="character" w:styleId="a7">
    <w:name w:val="Emphasis"/>
    <w:basedOn w:val="a0"/>
    <w:uiPriority w:val="20"/>
    <w:qFormat/>
    <w:rsid w:val="007163D4"/>
    <w:rPr>
      <w:i/>
      <w:iCs/>
    </w:rPr>
  </w:style>
  <w:style w:type="character" w:styleId="a8">
    <w:name w:val="Hyperlink"/>
    <w:basedOn w:val="a0"/>
    <w:uiPriority w:val="99"/>
    <w:unhideWhenUsed/>
    <w:rsid w:val="00672490"/>
    <w:rPr>
      <w:color w:val="0000FF"/>
      <w:u w:val="single"/>
    </w:rPr>
  </w:style>
  <w:style w:type="table" w:styleId="a9">
    <w:name w:val="Table Grid"/>
    <w:basedOn w:val="a1"/>
    <w:uiPriority w:val="59"/>
    <w:rsid w:val="003A0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63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2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30DE"/>
  </w:style>
  <w:style w:type="paragraph" w:styleId="ad">
    <w:name w:val="footer"/>
    <w:basedOn w:val="a"/>
    <w:link w:val="ae"/>
    <w:uiPriority w:val="99"/>
    <w:unhideWhenUsed/>
    <w:rsid w:val="0062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3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F0C"/>
  </w:style>
  <w:style w:type="paragraph" w:styleId="a3">
    <w:name w:val="Normal (Web)"/>
    <w:basedOn w:val="a"/>
    <w:uiPriority w:val="99"/>
    <w:unhideWhenUsed/>
    <w:rsid w:val="000A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3D4"/>
    <w:rPr>
      <w:b/>
      <w:bCs/>
    </w:rPr>
  </w:style>
  <w:style w:type="character" w:styleId="a7">
    <w:name w:val="Emphasis"/>
    <w:basedOn w:val="a0"/>
    <w:uiPriority w:val="20"/>
    <w:qFormat/>
    <w:rsid w:val="007163D4"/>
    <w:rPr>
      <w:i/>
      <w:iCs/>
    </w:rPr>
  </w:style>
  <w:style w:type="character" w:styleId="a8">
    <w:name w:val="Hyperlink"/>
    <w:basedOn w:val="a0"/>
    <w:uiPriority w:val="99"/>
    <w:unhideWhenUsed/>
    <w:rsid w:val="00672490"/>
    <w:rPr>
      <w:color w:val="0000FF"/>
      <w:u w:val="single"/>
    </w:rPr>
  </w:style>
  <w:style w:type="table" w:styleId="a9">
    <w:name w:val="Table Grid"/>
    <w:basedOn w:val="a1"/>
    <w:uiPriority w:val="59"/>
    <w:rsid w:val="003A0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63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2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30DE"/>
  </w:style>
  <w:style w:type="paragraph" w:styleId="ad">
    <w:name w:val="footer"/>
    <w:basedOn w:val="a"/>
    <w:link w:val="ae"/>
    <w:uiPriority w:val="99"/>
    <w:unhideWhenUsed/>
    <w:rsid w:val="0062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3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kreativ-didaktik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umr.rcokoit.ru/did/metodsupport/frrozhdest.pdf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nitforyou.com/index.php/2016/07/22/produktchtenie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BAAB2-7061-4518-8FA5-82198DF021B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068569-6DB9-411A-A69E-202B7086B58C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Три фазы чтения</a:t>
          </a:r>
        </a:p>
      </dgm:t>
    </dgm:pt>
    <dgm:pt modelId="{059E37BE-B583-486B-99DC-82C80AFC810E}" type="parTrans" cxnId="{0D8D53F8-F35A-49FA-B33B-89C6C281485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D4C03A2-300B-445F-95F8-9A7DD8D6CC7C}" type="sibTrans" cxnId="{0D8D53F8-F35A-49FA-B33B-89C6C281485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EC3E67B-4EAB-4D98-BC17-92B50220B8C4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Расшифровка текста, раскрытие смысла, содержания</a:t>
          </a:r>
        </a:p>
      </dgm:t>
    </dgm:pt>
    <dgm:pt modelId="{F935A961-DD7A-4C40-B82D-6569EE470DE0}" type="parTrans" cxnId="{9C8F832C-021A-4E14-8616-68D908AD292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FFD0030-E3F4-4D3E-BE53-AAED86EE8EE3}" type="sibTrans" cxnId="{9C8F832C-021A-4E14-8616-68D908AD292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3AC1A0B-BA36-4F93-8B8D-8CAB46B8D232}">
      <dgm:prSet phldrT="[Текст]" custT="1"/>
      <dgm:spPr/>
      <dgm:t>
        <a:bodyPr/>
        <a:lstStyle/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1)просмотр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2)установление значений слов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3)нахождение соответствий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4) узнавание фактов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5)воспроизведение и пересказ</a:t>
          </a:r>
        </a:p>
      </dgm:t>
    </dgm:pt>
    <dgm:pt modelId="{32AC6532-67EA-40AC-A86A-16332259A14A}" type="parTrans" cxnId="{7AA59655-093F-4ADC-8E3E-BC5C18C713F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501940A-595C-43EB-B452-BB316D73CA52}" type="sibTrans" cxnId="{7AA59655-093F-4ADC-8E3E-BC5C18C713F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1F8F7A1-B22A-4A73-A03B-8AE115543848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Извлечение смысла, интерпретация текста</a:t>
          </a:r>
        </a:p>
      </dgm:t>
    </dgm:pt>
    <dgm:pt modelId="{C63E3A8C-E023-4FD1-BC2E-452E63BDE05F}" type="parTrans" cxnId="{91A95756-B696-4F59-ABE8-DBA2E488C7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55E423F-5F2D-492B-BD5F-0CF084FF1732}" type="sibTrans" cxnId="{91A95756-B696-4F59-ABE8-DBA2E488C7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CFD0BC2-C3A2-4EBB-A466-1FC3E92783ED}">
      <dgm:prSet phldrT="[Текст]" custT="1"/>
      <dgm:spPr/>
      <dgm:t>
        <a:bodyPr/>
        <a:lstStyle/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1)упорядочивание</a:t>
          </a:r>
        </a:p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2)объяснение</a:t>
          </a:r>
        </a:p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3)сравнение и сопоставление</a:t>
          </a:r>
        </a:p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4)анализ, обобщение</a:t>
          </a:r>
        </a:p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5)соотнесение с собственным опытом</a:t>
          </a:r>
        </a:p>
        <a:p>
          <a:pPr algn="just">
            <a:spcAft>
              <a:spcPts val="0"/>
            </a:spcAft>
          </a:pPr>
          <a:r>
            <a:rPr lang="ru-RU" sz="900">
              <a:latin typeface="Times New Roman" pitchFamily="18" charset="0"/>
              <a:cs typeface="Times New Roman" pitchFamily="18" charset="0"/>
            </a:rPr>
            <a:t>6)размышление над контекстом и выводами</a:t>
          </a:r>
        </a:p>
      </dgm:t>
    </dgm:pt>
    <dgm:pt modelId="{B80FAF92-078B-4082-B995-0A8E1EC9A31B}" type="parTrans" cxnId="{7D44F35D-5822-4D53-A1D2-5A32C0C8330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BAD4171-7B6C-4AE1-BAB7-D917E533B60A}" type="sibTrans" cxnId="{7D44F35D-5822-4D53-A1D2-5A32C0C8330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B26D51A-DD41-4CB4-A479-58B4AB07D6C3}">
      <dgm:prSet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Присвоение  добытых знаний, создание собственного смысла</a:t>
          </a:r>
        </a:p>
      </dgm:t>
    </dgm:pt>
    <dgm:pt modelId="{425AE844-6823-4058-B00D-2932BE046154}" type="parTrans" cxnId="{86B78CDC-1FEA-4A92-8DB1-73C0F154163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2057FCF-7347-4F5D-92DF-E30519A3912B}" type="sibTrans" cxnId="{86B78CDC-1FEA-4A92-8DB1-73C0F154163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DA825E2-5225-49A7-AA22-F6A3FFFDA23F}">
      <dgm:prSet custT="1"/>
      <dgm:spPr/>
      <dgm:t>
        <a:bodyPr/>
        <a:lstStyle/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1)выдвижение гипотез, высказывание предположений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2)формулирование суждений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3)моделирование и обобщение</a:t>
          </a:r>
        </a:p>
        <a:p>
          <a:pPr algn="just"/>
          <a:r>
            <a:rPr lang="ru-RU" sz="900">
              <a:latin typeface="Times New Roman" pitchFamily="18" charset="0"/>
              <a:cs typeface="Times New Roman" pitchFamily="18" charset="0"/>
            </a:rPr>
            <a:t>4)применение в жизни, учебе, профессии</a:t>
          </a:r>
        </a:p>
      </dgm:t>
    </dgm:pt>
    <dgm:pt modelId="{43B01FAE-311B-40A8-8CC5-B4A648D9D0B9}" type="parTrans" cxnId="{15AAC411-3186-4E16-941F-82C70DCAA8C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8B17FC7-440F-437A-A2F0-A2E22005937E}" type="sibTrans" cxnId="{15AAC411-3186-4E16-941F-82C70DCAA8C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107D415-1012-4782-B4A3-28750F24E5F3}" type="pres">
      <dgm:prSet presAssocID="{352BAAB2-7061-4518-8FA5-82198DF021B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A0BCE09-60B5-414A-9830-EA8623923017}" type="pres">
      <dgm:prSet presAssocID="{A3068569-6DB9-411A-A69E-202B7086B58C}" presName="hierRoot1" presStyleCnt="0"/>
      <dgm:spPr/>
    </dgm:pt>
    <dgm:pt modelId="{EF8B4ADA-2C37-4209-9CBC-E6617931763C}" type="pres">
      <dgm:prSet presAssocID="{A3068569-6DB9-411A-A69E-202B7086B58C}" presName="composite" presStyleCnt="0"/>
      <dgm:spPr/>
    </dgm:pt>
    <dgm:pt modelId="{F02801F5-F77A-4008-B4B3-99BCD5C7ADB5}" type="pres">
      <dgm:prSet presAssocID="{A3068569-6DB9-411A-A69E-202B7086B58C}" presName="background" presStyleLbl="node0" presStyleIdx="0" presStyleCnt="1"/>
      <dgm:spPr/>
    </dgm:pt>
    <dgm:pt modelId="{2139B54C-5AEA-4459-A5DE-87E82D7727F0}" type="pres">
      <dgm:prSet presAssocID="{A3068569-6DB9-411A-A69E-202B7086B58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DCB609-5DF1-4951-ABE7-5F0EB1343076}" type="pres">
      <dgm:prSet presAssocID="{A3068569-6DB9-411A-A69E-202B7086B58C}" presName="hierChild2" presStyleCnt="0"/>
      <dgm:spPr/>
    </dgm:pt>
    <dgm:pt modelId="{AC9A375C-692C-41B3-80CD-726C7FC37927}" type="pres">
      <dgm:prSet presAssocID="{F935A961-DD7A-4C40-B82D-6569EE470DE0}" presName="Name10" presStyleLbl="parChTrans1D2" presStyleIdx="0" presStyleCnt="3"/>
      <dgm:spPr/>
      <dgm:t>
        <a:bodyPr/>
        <a:lstStyle/>
        <a:p>
          <a:endParaRPr lang="ru-RU"/>
        </a:p>
      </dgm:t>
    </dgm:pt>
    <dgm:pt modelId="{50D9F2BE-B382-4652-AF6A-0F2B2DD8DFA8}" type="pres">
      <dgm:prSet presAssocID="{4EC3E67B-4EAB-4D98-BC17-92B50220B8C4}" presName="hierRoot2" presStyleCnt="0"/>
      <dgm:spPr/>
    </dgm:pt>
    <dgm:pt modelId="{6E1C2F7F-17F7-4F8E-AC41-832CD51C032B}" type="pres">
      <dgm:prSet presAssocID="{4EC3E67B-4EAB-4D98-BC17-92B50220B8C4}" presName="composite2" presStyleCnt="0"/>
      <dgm:spPr/>
    </dgm:pt>
    <dgm:pt modelId="{4B1327FC-D958-4137-9424-FBCB636A7FF8}" type="pres">
      <dgm:prSet presAssocID="{4EC3E67B-4EAB-4D98-BC17-92B50220B8C4}" presName="background2" presStyleLbl="node2" presStyleIdx="0" presStyleCnt="3"/>
      <dgm:spPr/>
    </dgm:pt>
    <dgm:pt modelId="{CE5B0EED-DA19-47CF-8E14-8FA5E035A4A1}" type="pres">
      <dgm:prSet presAssocID="{4EC3E67B-4EAB-4D98-BC17-92B50220B8C4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77EE5-4311-4186-A843-E89035AD1EF8}" type="pres">
      <dgm:prSet presAssocID="{4EC3E67B-4EAB-4D98-BC17-92B50220B8C4}" presName="hierChild3" presStyleCnt="0"/>
      <dgm:spPr/>
    </dgm:pt>
    <dgm:pt modelId="{36AB34BC-FC58-4EFC-9238-F9DF1B3891F1}" type="pres">
      <dgm:prSet presAssocID="{32AC6532-67EA-40AC-A86A-16332259A14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9F24CA8F-0E0D-4BE3-A60E-0BE3E7647292}" type="pres">
      <dgm:prSet presAssocID="{83AC1A0B-BA36-4F93-8B8D-8CAB46B8D232}" presName="hierRoot3" presStyleCnt="0"/>
      <dgm:spPr/>
    </dgm:pt>
    <dgm:pt modelId="{F469C6C8-47D2-4DA9-812D-1DF0FF851D39}" type="pres">
      <dgm:prSet presAssocID="{83AC1A0B-BA36-4F93-8B8D-8CAB46B8D232}" presName="composite3" presStyleCnt="0"/>
      <dgm:spPr/>
    </dgm:pt>
    <dgm:pt modelId="{0CC67360-7B6A-43ED-BF7C-3CD7A698F8DD}" type="pres">
      <dgm:prSet presAssocID="{83AC1A0B-BA36-4F93-8B8D-8CAB46B8D232}" presName="background3" presStyleLbl="node3" presStyleIdx="0" presStyleCnt="3"/>
      <dgm:spPr/>
    </dgm:pt>
    <dgm:pt modelId="{35F834B9-1C67-495A-BCFC-95A6B54F8DAA}" type="pres">
      <dgm:prSet presAssocID="{83AC1A0B-BA36-4F93-8B8D-8CAB46B8D232}" presName="text3" presStyleLbl="fgAcc3" presStyleIdx="0" presStyleCnt="3" custScaleY="1137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06B834-081B-48E7-85E2-E28220610408}" type="pres">
      <dgm:prSet presAssocID="{83AC1A0B-BA36-4F93-8B8D-8CAB46B8D232}" presName="hierChild4" presStyleCnt="0"/>
      <dgm:spPr/>
    </dgm:pt>
    <dgm:pt modelId="{75F7BCE1-B6AB-4A19-B2A6-FE84EE7ED934}" type="pres">
      <dgm:prSet presAssocID="{C63E3A8C-E023-4FD1-BC2E-452E63BDE05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89B34DF0-1A5F-4EE2-860A-A019C6165362}" type="pres">
      <dgm:prSet presAssocID="{41F8F7A1-B22A-4A73-A03B-8AE115543848}" presName="hierRoot2" presStyleCnt="0"/>
      <dgm:spPr/>
    </dgm:pt>
    <dgm:pt modelId="{C52B6414-D04F-414D-A21F-7FF5751C8A2B}" type="pres">
      <dgm:prSet presAssocID="{41F8F7A1-B22A-4A73-A03B-8AE115543848}" presName="composite2" presStyleCnt="0"/>
      <dgm:spPr/>
    </dgm:pt>
    <dgm:pt modelId="{AEDE2006-8425-44D7-ADB7-6337A02D0DBE}" type="pres">
      <dgm:prSet presAssocID="{41F8F7A1-B22A-4A73-A03B-8AE115543848}" presName="background2" presStyleLbl="node2" presStyleIdx="1" presStyleCnt="3"/>
      <dgm:spPr/>
    </dgm:pt>
    <dgm:pt modelId="{5422A2B6-F128-4822-A826-C580A86AF6CF}" type="pres">
      <dgm:prSet presAssocID="{41F8F7A1-B22A-4A73-A03B-8AE115543848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6923B1-816B-486D-A7B2-A27B52DB92C9}" type="pres">
      <dgm:prSet presAssocID="{41F8F7A1-B22A-4A73-A03B-8AE115543848}" presName="hierChild3" presStyleCnt="0"/>
      <dgm:spPr/>
    </dgm:pt>
    <dgm:pt modelId="{57414C37-70A7-43EC-B7CD-125507A59A1D}" type="pres">
      <dgm:prSet presAssocID="{B80FAF92-078B-4082-B995-0A8E1EC9A31B}" presName="Name17" presStyleLbl="parChTrans1D3" presStyleIdx="1" presStyleCnt="3"/>
      <dgm:spPr/>
      <dgm:t>
        <a:bodyPr/>
        <a:lstStyle/>
        <a:p>
          <a:endParaRPr lang="ru-RU"/>
        </a:p>
      </dgm:t>
    </dgm:pt>
    <dgm:pt modelId="{A33AEED7-5FE4-430B-A60E-6C40B7B31DD5}" type="pres">
      <dgm:prSet presAssocID="{6CFD0BC2-C3A2-4EBB-A466-1FC3E92783ED}" presName="hierRoot3" presStyleCnt="0"/>
      <dgm:spPr/>
    </dgm:pt>
    <dgm:pt modelId="{9FBE27C4-51DB-4965-AE28-8E5D3AA5B1B0}" type="pres">
      <dgm:prSet presAssocID="{6CFD0BC2-C3A2-4EBB-A466-1FC3E92783ED}" presName="composite3" presStyleCnt="0"/>
      <dgm:spPr/>
    </dgm:pt>
    <dgm:pt modelId="{D06B2312-66F2-41E9-B2B2-CCE86F712531}" type="pres">
      <dgm:prSet presAssocID="{6CFD0BC2-C3A2-4EBB-A466-1FC3E92783ED}" presName="background3" presStyleLbl="node3" presStyleIdx="1" presStyleCnt="3"/>
      <dgm:spPr/>
    </dgm:pt>
    <dgm:pt modelId="{54F4D378-1D81-4269-85AA-0E40B068EA8F}" type="pres">
      <dgm:prSet presAssocID="{6CFD0BC2-C3A2-4EBB-A466-1FC3E92783ED}" presName="text3" presStyleLbl="fgAcc3" presStyleIdx="1" presStyleCnt="3" custScaleY="1134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EB3B59-277A-4FA0-AEAC-A0282E6060CF}" type="pres">
      <dgm:prSet presAssocID="{6CFD0BC2-C3A2-4EBB-A466-1FC3E92783ED}" presName="hierChild4" presStyleCnt="0"/>
      <dgm:spPr/>
    </dgm:pt>
    <dgm:pt modelId="{E5B093D0-4E3C-4A9A-B25D-1C8179E6E249}" type="pres">
      <dgm:prSet presAssocID="{425AE844-6823-4058-B00D-2932BE046154}" presName="Name10" presStyleLbl="parChTrans1D2" presStyleIdx="2" presStyleCnt="3"/>
      <dgm:spPr/>
      <dgm:t>
        <a:bodyPr/>
        <a:lstStyle/>
        <a:p>
          <a:endParaRPr lang="ru-RU"/>
        </a:p>
      </dgm:t>
    </dgm:pt>
    <dgm:pt modelId="{1984AC2B-045A-46CC-9674-7A518D26F423}" type="pres">
      <dgm:prSet presAssocID="{DB26D51A-DD41-4CB4-A479-58B4AB07D6C3}" presName="hierRoot2" presStyleCnt="0"/>
      <dgm:spPr/>
    </dgm:pt>
    <dgm:pt modelId="{34BAF558-2835-47FF-9F0E-C6F615499AF7}" type="pres">
      <dgm:prSet presAssocID="{DB26D51A-DD41-4CB4-A479-58B4AB07D6C3}" presName="composite2" presStyleCnt="0"/>
      <dgm:spPr/>
    </dgm:pt>
    <dgm:pt modelId="{DC42C9AB-1192-494F-81C1-E92CC60EBFDD}" type="pres">
      <dgm:prSet presAssocID="{DB26D51A-DD41-4CB4-A479-58B4AB07D6C3}" presName="background2" presStyleLbl="node2" presStyleIdx="2" presStyleCnt="3"/>
      <dgm:spPr/>
    </dgm:pt>
    <dgm:pt modelId="{2F381FB8-A1F7-4486-B121-F5A22A689B00}" type="pres">
      <dgm:prSet presAssocID="{DB26D51A-DD41-4CB4-A479-58B4AB07D6C3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8DBCE6-AB20-4474-A0B6-4A2CBF4C48C8}" type="pres">
      <dgm:prSet presAssocID="{DB26D51A-DD41-4CB4-A479-58B4AB07D6C3}" presName="hierChild3" presStyleCnt="0"/>
      <dgm:spPr/>
    </dgm:pt>
    <dgm:pt modelId="{3B74FE40-DCB4-4FE0-95E9-8914C1725848}" type="pres">
      <dgm:prSet presAssocID="{43B01FAE-311B-40A8-8CC5-B4A648D9D0B9}" presName="Name17" presStyleLbl="parChTrans1D3" presStyleIdx="2" presStyleCnt="3"/>
      <dgm:spPr/>
      <dgm:t>
        <a:bodyPr/>
        <a:lstStyle/>
        <a:p>
          <a:endParaRPr lang="ru-RU"/>
        </a:p>
      </dgm:t>
    </dgm:pt>
    <dgm:pt modelId="{BC4B354E-D4CE-4BF4-9FBC-DD5D66A49E87}" type="pres">
      <dgm:prSet presAssocID="{9DA825E2-5225-49A7-AA22-F6A3FFFDA23F}" presName="hierRoot3" presStyleCnt="0"/>
      <dgm:spPr/>
    </dgm:pt>
    <dgm:pt modelId="{4D7ACB72-7B6C-46DF-B735-8EB7201DC9C4}" type="pres">
      <dgm:prSet presAssocID="{9DA825E2-5225-49A7-AA22-F6A3FFFDA23F}" presName="composite3" presStyleCnt="0"/>
      <dgm:spPr/>
    </dgm:pt>
    <dgm:pt modelId="{CBE571C4-2F34-4BB5-9BC5-918A7DDE83F3}" type="pres">
      <dgm:prSet presAssocID="{9DA825E2-5225-49A7-AA22-F6A3FFFDA23F}" presName="background3" presStyleLbl="node3" presStyleIdx="2" presStyleCnt="3"/>
      <dgm:spPr/>
    </dgm:pt>
    <dgm:pt modelId="{33986531-1718-4CA7-A49D-291C09EAA50A}" type="pres">
      <dgm:prSet presAssocID="{9DA825E2-5225-49A7-AA22-F6A3FFFDA23F}" presName="text3" presStyleLbl="fgAcc3" presStyleIdx="2" presStyleCnt="3" custScaleY="1130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96C7A6-7617-4C2E-B2E1-D4BD8AE6007F}" type="pres">
      <dgm:prSet presAssocID="{9DA825E2-5225-49A7-AA22-F6A3FFFDA23F}" presName="hierChild4" presStyleCnt="0"/>
      <dgm:spPr/>
    </dgm:pt>
  </dgm:ptLst>
  <dgm:cxnLst>
    <dgm:cxn modelId="{6F7D9B0E-7D7A-4C8D-971F-E8CA32AEFDDE}" type="presOf" srcId="{A3068569-6DB9-411A-A69E-202B7086B58C}" destId="{2139B54C-5AEA-4459-A5DE-87E82D7727F0}" srcOrd="0" destOrd="0" presId="urn:microsoft.com/office/officeart/2005/8/layout/hierarchy1"/>
    <dgm:cxn modelId="{86B78CDC-1FEA-4A92-8DB1-73C0F1541637}" srcId="{A3068569-6DB9-411A-A69E-202B7086B58C}" destId="{DB26D51A-DD41-4CB4-A479-58B4AB07D6C3}" srcOrd="2" destOrd="0" parTransId="{425AE844-6823-4058-B00D-2932BE046154}" sibTransId="{A2057FCF-7347-4F5D-92DF-E30519A3912B}"/>
    <dgm:cxn modelId="{36D2665E-DAE6-4FFD-B1B3-4B79D3C2BF65}" type="presOf" srcId="{83AC1A0B-BA36-4F93-8B8D-8CAB46B8D232}" destId="{35F834B9-1C67-495A-BCFC-95A6B54F8DAA}" srcOrd="0" destOrd="0" presId="urn:microsoft.com/office/officeart/2005/8/layout/hierarchy1"/>
    <dgm:cxn modelId="{788E533A-116F-4E44-8563-9877E787B7E6}" type="presOf" srcId="{43B01FAE-311B-40A8-8CC5-B4A648D9D0B9}" destId="{3B74FE40-DCB4-4FE0-95E9-8914C1725848}" srcOrd="0" destOrd="0" presId="urn:microsoft.com/office/officeart/2005/8/layout/hierarchy1"/>
    <dgm:cxn modelId="{7D1D7D9E-6043-4D12-97B5-31796F886831}" type="presOf" srcId="{9DA825E2-5225-49A7-AA22-F6A3FFFDA23F}" destId="{33986531-1718-4CA7-A49D-291C09EAA50A}" srcOrd="0" destOrd="0" presId="urn:microsoft.com/office/officeart/2005/8/layout/hierarchy1"/>
    <dgm:cxn modelId="{15AAC411-3186-4E16-941F-82C70DCAA8CD}" srcId="{DB26D51A-DD41-4CB4-A479-58B4AB07D6C3}" destId="{9DA825E2-5225-49A7-AA22-F6A3FFFDA23F}" srcOrd="0" destOrd="0" parTransId="{43B01FAE-311B-40A8-8CC5-B4A648D9D0B9}" sibTransId="{A8B17FC7-440F-437A-A2F0-A2E22005937E}"/>
    <dgm:cxn modelId="{FF864BCD-384F-43DF-AF89-78ECDEB0DFC4}" type="presOf" srcId="{4EC3E67B-4EAB-4D98-BC17-92B50220B8C4}" destId="{CE5B0EED-DA19-47CF-8E14-8FA5E035A4A1}" srcOrd="0" destOrd="0" presId="urn:microsoft.com/office/officeart/2005/8/layout/hierarchy1"/>
    <dgm:cxn modelId="{0D8D53F8-F35A-49FA-B33B-89C6C281485C}" srcId="{352BAAB2-7061-4518-8FA5-82198DF021B1}" destId="{A3068569-6DB9-411A-A69E-202B7086B58C}" srcOrd="0" destOrd="0" parTransId="{059E37BE-B583-486B-99DC-82C80AFC810E}" sibTransId="{5D4C03A2-300B-445F-95F8-9A7DD8D6CC7C}"/>
    <dgm:cxn modelId="{9C8F832C-021A-4E14-8616-68D908AD292C}" srcId="{A3068569-6DB9-411A-A69E-202B7086B58C}" destId="{4EC3E67B-4EAB-4D98-BC17-92B50220B8C4}" srcOrd="0" destOrd="0" parTransId="{F935A961-DD7A-4C40-B82D-6569EE470DE0}" sibTransId="{3FFD0030-E3F4-4D3E-BE53-AAED86EE8EE3}"/>
    <dgm:cxn modelId="{7D44F35D-5822-4D53-A1D2-5A32C0C83307}" srcId="{41F8F7A1-B22A-4A73-A03B-8AE115543848}" destId="{6CFD0BC2-C3A2-4EBB-A466-1FC3E92783ED}" srcOrd="0" destOrd="0" parTransId="{B80FAF92-078B-4082-B995-0A8E1EC9A31B}" sibTransId="{DBAD4171-7B6C-4AE1-BAB7-D917E533B60A}"/>
    <dgm:cxn modelId="{3034C038-6F2E-4D49-AD5D-EDAAAA878BA5}" type="presOf" srcId="{32AC6532-67EA-40AC-A86A-16332259A14A}" destId="{36AB34BC-FC58-4EFC-9238-F9DF1B3891F1}" srcOrd="0" destOrd="0" presId="urn:microsoft.com/office/officeart/2005/8/layout/hierarchy1"/>
    <dgm:cxn modelId="{91A95756-B696-4F59-ABE8-DBA2E488C7DF}" srcId="{A3068569-6DB9-411A-A69E-202B7086B58C}" destId="{41F8F7A1-B22A-4A73-A03B-8AE115543848}" srcOrd="1" destOrd="0" parTransId="{C63E3A8C-E023-4FD1-BC2E-452E63BDE05F}" sibTransId="{C55E423F-5F2D-492B-BD5F-0CF084FF1732}"/>
    <dgm:cxn modelId="{37A0AC75-B7C1-4278-8E01-8839E0FE7267}" type="presOf" srcId="{F935A961-DD7A-4C40-B82D-6569EE470DE0}" destId="{AC9A375C-692C-41B3-80CD-726C7FC37927}" srcOrd="0" destOrd="0" presId="urn:microsoft.com/office/officeart/2005/8/layout/hierarchy1"/>
    <dgm:cxn modelId="{0D6D857D-C9F6-45DF-947F-4FE8FCA72458}" type="presOf" srcId="{DB26D51A-DD41-4CB4-A479-58B4AB07D6C3}" destId="{2F381FB8-A1F7-4486-B121-F5A22A689B00}" srcOrd="0" destOrd="0" presId="urn:microsoft.com/office/officeart/2005/8/layout/hierarchy1"/>
    <dgm:cxn modelId="{8FF6C04C-88CB-4B07-8FDA-7B7FEA245165}" type="presOf" srcId="{B80FAF92-078B-4082-B995-0A8E1EC9A31B}" destId="{57414C37-70A7-43EC-B7CD-125507A59A1D}" srcOrd="0" destOrd="0" presId="urn:microsoft.com/office/officeart/2005/8/layout/hierarchy1"/>
    <dgm:cxn modelId="{2198ECEE-946E-4E42-9E06-2898BF2711C2}" type="presOf" srcId="{425AE844-6823-4058-B00D-2932BE046154}" destId="{E5B093D0-4E3C-4A9A-B25D-1C8179E6E249}" srcOrd="0" destOrd="0" presId="urn:microsoft.com/office/officeart/2005/8/layout/hierarchy1"/>
    <dgm:cxn modelId="{7AA59655-093F-4ADC-8E3E-BC5C18C713FF}" srcId="{4EC3E67B-4EAB-4D98-BC17-92B50220B8C4}" destId="{83AC1A0B-BA36-4F93-8B8D-8CAB46B8D232}" srcOrd="0" destOrd="0" parTransId="{32AC6532-67EA-40AC-A86A-16332259A14A}" sibTransId="{F501940A-595C-43EB-B452-BB316D73CA52}"/>
    <dgm:cxn modelId="{AD71DDC3-2C3F-4D0E-A78A-DC3CE0E2DB71}" type="presOf" srcId="{C63E3A8C-E023-4FD1-BC2E-452E63BDE05F}" destId="{75F7BCE1-B6AB-4A19-B2A6-FE84EE7ED934}" srcOrd="0" destOrd="0" presId="urn:microsoft.com/office/officeart/2005/8/layout/hierarchy1"/>
    <dgm:cxn modelId="{DEB817BF-3BBF-4151-A6A0-99F8C95C0B86}" type="presOf" srcId="{352BAAB2-7061-4518-8FA5-82198DF021B1}" destId="{5107D415-1012-4782-B4A3-28750F24E5F3}" srcOrd="0" destOrd="0" presId="urn:microsoft.com/office/officeart/2005/8/layout/hierarchy1"/>
    <dgm:cxn modelId="{C36CD8DE-C6C7-4A93-801E-BE588C470337}" type="presOf" srcId="{6CFD0BC2-C3A2-4EBB-A466-1FC3E92783ED}" destId="{54F4D378-1D81-4269-85AA-0E40B068EA8F}" srcOrd="0" destOrd="0" presId="urn:microsoft.com/office/officeart/2005/8/layout/hierarchy1"/>
    <dgm:cxn modelId="{F0BCB364-06B4-4A14-9B15-1C5A083A60D6}" type="presOf" srcId="{41F8F7A1-B22A-4A73-A03B-8AE115543848}" destId="{5422A2B6-F128-4822-A826-C580A86AF6CF}" srcOrd="0" destOrd="0" presId="urn:microsoft.com/office/officeart/2005/8/layout/hierarchy1"/>
    <dgm:cxn modelId="{9C9023DD-0305-447A-8C90-2E85B2CEC001}" type="presParOf" srcId="{5107D415-1012-4782-B4A3-28750F24E5F3}" destId="{DA0BCE09-60B5-414A-9830-EA8623923017}" srcOrd="0" destOrd="0" presId="urn:microsoft.com/office/officeart/2005/8/layout/hierarchy1"/>
    <dgm:cxn modelId="{F9C49D47-C538-4F7A-89B1-AF05AC19A398}" type="presParOf" srcId="{DA0BCE09-60B5-414A-9830-EA8623923017}" destId="{EF8B4ADA-2C37-4209-9CBC-E6617931763C}" srcOrd="0" destOrd="0" presId="urn:microsoft.com/office/officeart/2005/8/layout/hierarchy1"/>
    <dgm:cxn modelId="{E9819BF0-A63F-4A97-AC45-3D61DCD985AD}" type="presParOf" srcId="{EF8B4ADA-2C37-4209-9CBC-E6617931763C}" destId="{F02801F5-F77A-4008-B4B3-99BCD5C7ADB5}" srcOrd="0" destOrd="0" presId="urn:microsoft.com/office/officeart/2005/8/layout/hierarchy1"/>
    <dgm:cxn modelId="{38C47537-07F6-41EF-8E76-60DDC156E9E5}" type="presParOf" srcId="{EF8B4ADA-2C37-4209-9CBC-E6617931763C}" destId="{2139B54C-5AEA-4459-A5DE-87E82D7727F0}" srcOrd="1" destOrd="0" presId="urn:microsoft.com/office/officeart/2005/8/layout/hierarchy1"/>
    <dgm:cxn modelId="{BAD50CDE-4809-45EC-91D2-EAF951399F51}" type="presParOf" srcId="{DA0BCE09-60B5-414A-9830-EA8623923017}" destId="{FCDCB609-5DF1-4951-ABE7-5F0EB1343076}" srcOrd="1" destOrd="0" presId="urn:microsoft.com/office/officeart/2005/8/layout/hierarchy1"/>
    <dgm:cxn modelId="{E711A8D3-67B3-4B4C-8DD1-53A82628FCEF}" type="presParOf" srcId="{FCDCB609-5DF1-4951-ABE7-5F0EB1343076}" destId="{AC9A375C-692C-41B3-80CD-726C7FC37927}" srcOrd="0" destOrd="0" presId="urn:microsoft.com/office/officeart/2005/8/layout/hierarchy1"/>
    <dgm:cxn modelId="{841D21FA-A107-4363-9C57-F3D5A675FF31}" type="presParOf" srcId="{FCDCB609-5DF1-4951-ABE7-5F0EB1343076}" destId="{50D9F2BE-B382-4652-AF6A-0F2B2DD8DFA8}" srcOrd="1" destOrd="0" presId="urn:microsoft.com/office/officeart/2005/8/layout/hierarchy1"/>
    <dgm:cxn modelId="{B54C6965-4F5C-4107-8975-F1C9A55C99D5}" type="presParOf" srcId="{50D9F2BE-B382-4652-AF6A-0F2B2DD8DFA8}" destId="{6E1C2F7F-17F7-4F8E-AC41-832CD51C032B}" srcOrd="0" destOrd="0" presId="urn:microsoft.com/office/officeart/2005/8/layout/hierarchy1"/>
    <dgm:cxn modelId="{7A42BCAF-54D7-4CA7-8752-0F0D4703C844}" type="presParOf" srcId="{6E1C2F7F-17F7-4F8E-AC41-832CD51C032B}" destId="{4B1327FC-D958-4137-9424-FBCB636A7FF8}" srcOrd="0" destOrd="0" presId="urn:microsoft.com/office/officeart/2005/8/layout/hierarchy1"/>
    <dgm:cxn modelId="{7E43BF43-2BE2-45EE-B2AA-8AC2CD65F48A}" type="presParOf" srcId="{6E1C2F7F-17F7-4F8E-AC41-832CD51C032B}" destId="{CE5B0EED-DA19-47CF-8E14-8FA5E035A4A1}" srcOrd="1" destOrd="0" presId="urn:microsoft.com/office/officeart/2005/8/layout/hierarchy1"/>
    <dgm:cxn modelId="{72FF2BF2-B314-41A6-A1F6-FCAC384701F1}" type="presParOf" srcId="{50D9F2BE-B382-4652-AF6A-0F2B2DD8DFA8}" destId="{3A777EE5-4311-4186-A843-E89035AD1EF8}" srcOrd="1" destOrd="0" presId="urn:microsoft.com/office/officeart/2005/8/layout/hierarchy1"/>
    <dgm:cxn modelId="{233DE264-C930-4892-9611-D79CC919077E}" type="presParOf" srcId="{3A777EE5-4311-4186-A843-E89035AD1EF8}" destId="{36AB34BC-FC58-4EFC-9238-F9DF1B3891F1}" srcOrd="0" destOrd="0" presId="urn:microsoft.com/office/officeart/2005/8/layout/hierarchy1"/>
    <dgm:cxn modelId="{2B9E1EBA-357D-4CAD-BE68-49E93D9C225C}" type="presParOf" srcId="{3A777EE5-4311-4186-A843-E89035AD1EF8}" destId="{9F24CA8F-0E0D-4BE3-A60E-0BE3E7647292}" srcOrd="1" destOrd="0" presId="urn:microsoft.com/office/officeart/2005/8/layout/hierarchy1"/>
    <dgm:cxn modelId="{1A02339E-4264-4BC1-8D03-9014FA466823}" type="presParOf" srcId="{9F24CA8F-0E0D-4BE3-A60E-0BE3E7647292}" destId="{F469C6C8-47D2-4DA9-812D-1DF0FF851D39}" srcOrd="0" destOrd="0" presId="urn:microsoft.com/office/officeart/2005/8/layout/hierarchy1"/>
    <dgm:cxn modelId="{B80724C3-C229-4B25-A373-049E7C64A0D2}" type="presParOf" srcId="{F469C6C8-47D2-4DA9-812D-1DF0FF851D39}" destId="{0CC67360-7B6A-43ED-BF7C-3CD7A698F8DD}" srcOrd="0" destOrd="0" presId="urn:microsoft.com/office/officeart/2005/8/layout/hierarchy1"/>
    <dgm:cxn modelId="{AF75FC00-0739-4963-B6B8-27A0F3529BE5}" type="presParOf" srcId="{F469C6C8-47D2-4DA9-812D-1DF0FF851D39}" destId="{35F834B9-1C67-495A-BCFC-95A6B54F8DAA}" srcOrd="1" destOrd="0" presId="urn:microsoft.com/office/officeart/2005/8/layout/hierarchy1"/>
    <dgm:cxn modelId="{3481C2C1-D482-4CFA-AE0F-A693F748A3A5}" type="presParOf" srcId="{9F24CA8F-0E0D-4BE3-A60E-0BE3E7647292}" destId="{B306B834-081B-48E7-85E2-E28220610408}" srcOrd="1" destOrd="0" presId="urn:microsoft.com/office/officeart/2005/8/layout/hierarchy1"/>
    <dgm:cxn modelId="{80E2B4DD-B5A3-4BA4-89BE-164075FC119C}" type="presParOf" srcId="{FCDCB609-5DF1-4951-ABE7-5F0EB1343076}" destId="{75F7BCE1-B6AB-4A19-B2A6-FE84EE7ED934}" srcOrd="2" destOrd="0" presId="urn:microsoft.com/office/officeart/2005/8/layout/hierarchy1"/>
    <dgm:cxn modelId="{B8B76718-4301-4F9D-8D3F-294309975563}" type="presParOf" srcId="{FCDCB609-5DF1-4951-ABE7-5F0EB1343076}" destId="{89B34DF0-1A5F-4EE2-860A-A019C6165362}" srcOrd="3" destOrd="0" presId="urn:microsoft.com/office/officeart/2005/8/layout/hierarchy1"/>
    <dgm:cxn modelId="{40CF5ABF-FC51-4D34-B7D6-F39404A31236}" type="presParOf" srcId="{89B34DF0-1A5F-4EE2-860A-A019C6165362}" destId="{C52B6414-D04F-414D-A21F-7FF5751C8A2B}" srcOrd="0" destOrd="0" presId="urn:microsoft.com/office/officeart/2005/8/layout/hierarchy1"/>
    <dgm:cxn modelId="{AB093E15-F901-4544-A82F-494CAE6FE6C9}" type="presParOf" srcId="{C52B6414-D04F-414D-A21F-7FF5751C8A2B}" destId="{AEDE2006-8425-44D7-ADB7-6337A02D0DBE}" srcOrd="0" destOrd="0" presId="urn:microsoft.com/office/officeart/2005/8/layout/hierarchy1"/>
    <dgm:cxn modelId="{EA4FCEA6-70D0-43F4-9424-8B8883E4A843}" type="presParOf" srcId="{C52B6414-D04F-414D-A21F-7FF5751C8A2B}" destId="{5422A2B6-F128-4822-A826-C580A86AF6CF}" srcOrd="1" destOrd="0" presId="urn:microsoft.com/office/officeart/2005/8/layout/hierarchy1"/>
    <dgm:cxn modelId="{E23F9AC9-44E3-44B9-B5B1-EA1B9DCFDC92}" type="presParOf" srcId="{89B34DF0-1A5F-4EE2-860A-A019C6165362}" destId="{EB6923B1-816B-486D-A7B2-A27B52DB92C9}" srcOrd="1" destOrd="0" presId="urn:microsoft.com/office/officeart/2005/8/layout/hierarchy1"/>
    <dgm:cxn modelId="{46DC2CB6-D00C-4EAF-967A-D2BDF85B0861}" type="presParOf" srcId="{EB6923B1-816B-486D-A7B2-A27B52DB92C9}" destId="{57414C37-70A7-43EC-B7CD-125507A59A1D}" srcOrd="0" destOrd="0" presId="urn:microsoft.com/office/officeart/2005/8/layout/hierarchy1"/>
    <dgm:cxn modelId="{8433108D-F30D-4488-BAD7-3E98019BF1E7}" type="presParOf" srcId="{EB6923B1-816B-486D-A7B2-A27B52DB92C9}" destId="{A33AEED7-5FE4-430B-A60E-6C40B7B31DD5}" srcOrd="1" destOrd="0" presId="urn:microsoft.com/office/officeart/2005/8/layout/hierarchy1"/>
    <dgm:cxn modelId="{B4A29E42-DC83-485F-A5F5-E1DC26D7F70A}" type="presParOf" srcId="{A33AEED7-5FE4-430B-A60E-6C40B7B31DD5}" destId="{9FBE27C4-51DB-4965-AE28-8E5D3AA5B1B0}" srcOrd="0" destOrd="0" presId="urn:microsoft.com/office/officeart/2005/8/layout/hierarchy1"/>
    <dgm:cxn modelId="{6FE5B5BA-B57B-403C-B711-EA4BE27AB426}" type="presParOf" srcId="{9FBE27C4-51DB-4965-AE28-8E5D3AA5B1B0}" destId="{D06B2312-66F2-41E9-B2B2-CCE86F712531}" srcOrd="0" destOrd="0" presId="urn:microsoft.com/office/officeart/2005/8/layout/hierarchy1"/>
    <dgm:cxn modelId="{7CB1B32A-4CCE-41F2-B506-8C1DE58C5FC9}" type="presParOf" srcId="{9FBE27C4-51DB-4965-AE28-8E5D3AA5B1B0}" destId="{54F4D378-1D81-4269-85AA-0E40B068EA8F}" srcOrd="1" destOrd="0" presId="urn:microsoft.com/office/officeart/2005/8/layout/hierarchy1"/>
    <dgm:cxn modelId="{37921D22-042C-4CAE-9814-75787C40D69E}" type="presParOf" srcId="{A33AEED7-5FE4-430B-A60E-6C40B7B31DD5}" destId="{9AEB3B59-277A-4FA0-AEAC-A0282E6060CF}" srcOrd="1" destOrd="0" presId="urn:microsoft.com/office/officeart/2005/8/layout/hierarchy1"/>
    <dgm:cxn modelId="{8579518A-4F41-4771-8093-BB4E251736BC}" type="presParOf" srcId="{FCDCB609-5DF1-4951-ABE7-5F0EB1343076}" destId="{E5B093D0-4E3C-4A9A-B25D-1C8179E6E249}" srcOrd="4" destOrd="0" presId="urn:microsoft.com/office/officeart/2005/8/layout/hierarchy1"/>
    <dgm:cxn modelId="{BB18DDC6-0819-4FDA-A6DE-E836207A469F}" type="presParOf" srcId="{FCDCB609-5DF1-4951-ABE7-5F0EB1343076}" destId="{1984AC2B-045A-46CC-9674-7A518D26F423}" srcOrd="5" destOrd="0" presId="urn:microsoft.com/office/officeart/2005/8/layout/hierarchy1"/>
    <dgm:cxn modelId="{8430692D-31BA-4F46-8047-00BD4887854C}" type="presParOf" srcId="{1984AC2B-045A-46CC-9674-7A518D26F423}" destId="{34BAF558-2835-47FF-9F0E-C6F615499AF7}" srcOrd="0" destOrd="0" presId="urn:microsoft.com/office/officeart/2005/8/layout/hierarchy1"/>
    <dgm:cxn modelId="{C0BCCB99-2A0A-417B-B2BA-12DE1961E043}" type="presParOf" srcId="{34BAF558-2835-47FF-9F0E-C6F615499AF7}" destId="{DC42C9AB-1192-494F-81C1-E92CC60EBFDD}" srcOrd="0" destOrd="0" presId="urn:microsoft.com/office/officeart/2005/8/layout/hierarchy1"/>
    <dgm:cxn modelId="{2E3639FA-5B0F-4AFA-9881-6989D7DF97B3}" type="presParOf" srcId="{34BAF558-2835-47FF-9F0E-C6F615499AF7}" destId="{2F381FB8-A1F7-4486-B121-F5A22A689B00}" srcOrd="1" destOrd="0" presId="urn:microsoft.com/office/officeart/2005/8/layout/hierarchy1"/>
    <dgm:cxn modelId="{2D563A23-1725-413C-BFD4-6C6653CC6BBA}" type="presParOf" srcId="{1984AC2B-045A-46CC-9674-7A518D26F423}" destId="{668DBCE6-AB20-4474-A0B6-4A2CBF4C48C8}" srcOrd="1" destOrd="0" presId="urn:microsoft.com/office/officeart/2005/8/layout/hierarchy1"/>
    <dgm:cxn modelId="{BF31AEA4-591D-45D8-841F-8F7D755C84E1}" type="presParOf" srcId="{668DBCE6-AB20-4474-A0B6-4A2CBF4C48C8}" destId="{3B74FE40-DCB4-4FE0-95E9-8914C1725848}" srcOrd="0" destOrd="0" presId="urn:microsoft.com/office/officeart/2005/8/layout/hierarchy1"/>
    <dgm:cxn modelId="{B68FFBF8-D51E-4A63-A06E-A7D5AB97C310}" type="presParOf" srcId="{668DBCE6-AB20-4474-A0B6-4A2CBF4C48C8}" destId="{BC4B354E-D4CE-4BF4-9FBC-DD5D66A49E87}" srcOrd="1" destOrd="0" presId="urn:microsoft.com/office/officeart/2005/8/layout/hierarchy1"/>
    <dgm:cxn modelId="{B3B72FEF-80B1-4E2C-8BE1-DAC9C6A45638}" type="presParOf" srcId="{BC4B354E-D4CE-4BF4-9FBC-DD5D66A49E87}" destId="{4D7ACB72-7B6C-46DF-B735-8EB7201DC9C4}" srcOrd="0" destOrd="0" presId="urn:microsoft.com/office/officeart/2005/8/layout/hierarchy1"/>
    <dgm:cxn modelId="{4E5716AE-CF62-4586-8871-16BF8B6B7B4B}" type="presParOf" srcId="{4D7ACB72-7B6C-46DF-B735-8EB7201DC9C4}" destId="{CBE571C4-2F34-4BB5-9BC5-918A7DDE83F3}" srcOrd="0" destOrd="0" presId="urn:microsoft.com/office/officeart/2005/8/layout/hierarchy1"/>
    <dgm:cxn modelId="{C21425FC-972C-41D6-AA90-B933FBEF3F1F}" type="presParOf" srcId="{4D7ACB72-7B6C-46DF-B735-8EB7201DC9C4}" destId="{33986531-1718-4CA7-A49D-291C09EAA50A}" srcOrd="1" destOrd="0" presId="urn:microsoft.com/office/officeart/2005/8/layout/hierarchy1"/>
    <dgm:cxn modelId="{EC28165E-1A54-4CC3-9B55-3192CD408F49}" type="presParOf" srcId="{BC4B354E-D4CE-4BF4-9FBC-DD5D66A49E87}" destId="{3896C7A6-7617-4C2E-B2E1-D4BD8AE6007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74FE40-DCB4-4FE0-95E9-8914C1725848}">
      <dsp:nvSpPr>
        <dsp:cNvPr id="0" name=""/>
        <dsp:cNvSpPr/>
      </dsp:nvSpPr>
      <dsp:spPr>
        <a:xfrm>
          <a:off x="5026193" y="2723988"/>
          <a:ext cx="91440" cy="50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0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093D0-4E3C-4A9A-B25D-1C8179E6E249}">
      <dsp:nvSpPr>
        <dsp:cNvPr id="0" name=""/>
        <dsp:cNvSpPr/>
      </dsp:nvSpPr>
      <dsp:spPr>
        <a:xfrm>
          <a:off x="2966591" y="1129206"/>
          <a:ext cx="2105322" cy="500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397"/>
              </a:lnTo>
              <a:lnTo>
                <a:pt x="2105322" y="341397"/>
              </a:lnTo>
              <a:lnTo>
                <a:pt x="2105322" y="500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414C37-70A7-43EC-B7CD-125507A59A1D}">
      <dsp:nvSpPr>
        <dsp:cNvPr id="0" name=""/>
        <dsp:cNvSpPr/>
      </dsp:nvSpPr>
      <dsp:spPr>
        <a:xfrm>
          <a:off x="2920871" y="2723988"/>
          <a:ext cx="91440" cy="50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0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7BCE1-B6AB-4A19-B2A6-FE84EE7ED934}">
      <dsp:nvSpPr>
        <dsp:cNvPr id="0" name=""/>
        <dsp:cNvSpPr/>
      </dsp:nvSpPr>
      <dsp:spPr>
        <a:xfrm>
          <a:off x="2920871" y="1129206"/>
          <a:ext cx="91440" cy="50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0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B34BC-FC58-4EFC-9238-F9DF1B3891F1}">
      <dsp:nvSpPr>
        <dsp:cNvPr id="0" name=""/>
        <dsp:cNvSpPr/>
      </dsp:nvSpPr>
      <dsp:spPr>
        <a:xfrm>
          <a:off x="815548" y="2723988"/>
          <a:ext cx="91440" cy="5009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0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A375C-692C-41B3-80CD-726C7FC37927}">
      <dsp:nvSpPr>
        <dsp:cNvPr id="0" name=""/>
        <dsp:cNvSpPr/>
      </dsp:nvSpPr>
      <dsp:spPr>
        <a:xfrm>
          <a:off x="861268" y="1129206"/>
          <a:ext cx="2105322" cy="500971"/>
        </a:xfrm>
        <a:custGeom>
          <a:avLst/>
          <a:gdLst/>
          <a:ahLst/>
          <a:cxnLst/>
          <a:rect l="0" t="0" r="0" b="0"/>
          <a:pathLst>
            <a:path>
              <a:moveTo>
                <a:pt x="2105322" y="0"/>
              </a:moveTo>
              <a:lnTo>
                <a:pt x="2105322" y="341397"/>
              </a:lnTo>
              <a:lnTo>
                <a:pt x="0" y="341397"/>
              </a:lnTo>
              <a:lnTo>
                <a:pt x="0" y="5009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801F5-F77A-4008-B4B3-99BCD5C7ADB5}">
      <dsp:nvSpPr>
        <dsp:cNvPr id="0" name=""/>
        <dsp:cNvSpPr/>
      </dsp:nvSpPr>
      <dsp:spPr>
        <a:xfrm>
          <a:off x="2105322" y="35395"/>
          <a:ext cx="1722536" cy="1093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39B54C-5AEA-4459-A5DE-87E82D7727F0}">
      <dsp:nvSpPr>
        <dsp:cNvPr id="0" name=""/>
        <dsp:cNvSpPr/>
      </dsp:nvSpPr>
      <dsp:spPr>
        <a:xfrm>
          <a:off x="2296715" y="217218"/>
          <a:ext cx="1722536" cy="1093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Три фазы чтения</a:t>
          </a:r>
        </a:p>
      </dsp:txBody>
      <dsp:txXfrm>
        <a:off x="2328752" y="249255"/>
        <a:ext cx="1658462" cy="1029736"/>
      </dsp:txXfrm>
    </dsp:sp>
    <dsp:sp modelId="{4B1327FC-D958-4137-9424-FBCB636A7FF8}">
      <dsp:nvSpPr>
        <dsp:cNvPr id="0" name=""/>
        <dsp:cNvSpPr/>
      </dsp:nvSpPr>
      <dsp:spPr>
        <a:xfrm>
          <a:off x="0" y="1630177"/>
          <a:ext cx="1722536" cy="1093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5B0EED-DA19-47CF-8E14-8FA5E035A4A1}">
      <dsp:nvSpPr>
        <dsp:cNvPr id="0" name=""/>
        <dsp:cNvSpPr/>
      </dsp:nvSpPr>
      <dsp:spPr>
        <a:xfrm>
          <a:off x="191392" y="1812000"/>
          <a:ext cx="1722536" cy="1093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Расшифровка текста, раскрытие смысла, содержания</a:t>
          </a:r>
        </a:p>
      </dsp:txBody>
      <dsp:txXfrm>
        <a:off x="223429" y="1844037"/>
        <a:ext cx="1658462" cy="1029736"/>
      </dsp:txXfrm>
    </dsp:sp>
    <dsp:sp modelId="{0CC67360-7B6A-43ED-BF7C-3CD7A698F8DD}">
      <dsp:nvSpPr>
        <dsp:cNvPr id="0" name=""/>
        <dsp:cNvSpPr/>
      </dsp:nvSpPr>
      <dsp:spPr>
        <a:xfrm>
          <a:off x="0" y="3224959"/>
          <a:ext cx="1722536" cy="1244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F834B9-1C67-495A-BCFC-95A6B54F8DAA}">
      <dsp:nvSpPr>
        <dsp:cNvPr id="0" name=""/>
        <dsp:cNvSpPr/>
      </dsp:nvSpPr>
      <dsp:spPr>
        <a:xfrm>
          <a:off x="191392" y="3406782"/>
          <a:ext cx="1722536" cy="1244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1)просмотр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2)установление значений слов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3)нахождение соответствий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4) узнавание фактов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5)воспроизведение и пересказ</a:t>
          </a:r>
        </a:p>
      </dsp:txBody>
      <dsp:txXfrm>
        <a:off x="227831" y="3443221"/>
        <a:ext cx="1649658" cy="1171244"/>
      </dsp:txXfrm>
    </dsp:sp>
    <dsp:sp modelId="{AEDE2006-8425-44D7-ADB7-6337A02D0DBE}">
      <dsp:nvSpPr>
        <dsp:cNvPr id="0" name=""/>
        <dsp:cNvSpPr/>
      </dsp:nvSpPr>
      <dsp:spPr>
        <a:xfrm>
          <a:off x="2105322" y="1630177"/>
          <a:ext cx="1722536" cy="1093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2A2B6-F128-4822-A826-C580A86AF6CF}">
      <dsp:nvSpPr>
        <dsp:cNvPr id="0" name=""/>
        <dsp:cNvSpPr/>
      </dsp:nvSpPr>
      <dsp:spPr>
        <a:xfrm>
          <a:off x="2296715" y="1812000"/>
          <a:ext cx="1722536" cy="1093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Извлечение смысла, интерпретация текста</a:t>
          </a:r>
        </a:p>
      </dsp:txBody>
      <dsp:txXfrm>
        <a:off x="2328752" y="1844037"/>
        <a:ext cx="1658462" cy="1029736"/>
      </dsp:txXfrm>
    </dsp:sp>
    <dsp:sp modelId="{D06B2312-66F2-41E9-B2B2-CCE86F712531}">
      <dsp:nvSpPr>
        <dsp:cNvPr id="0" name=""/>
        <dsp:cNvSpPr/>
      </dsp:nvSpPr>
      <dsp:spPr>
        <a:xfrm>
          <a:off x="2105322" y="3224959"/>
          <a:ext cx="1722536" cy="12405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4D378-1D81-4269-85AA-0E40B068EA8F}">
      <dsp:nvSpPr>
        <dsp:cNvPr id="0" name=""/>
        <dsp:cNvSpPr/>
      </dsp:nvSpPr>
      <dsp:spPr>
        <a:xfrm>
          <a:off x="2296715" y="3406782"/>
          <a:ext cx="1722536" cy="1240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1)упорядочивание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2)объяснение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3)сравнение и сопоставление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4)анализ, обобщение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5)соотнесение с собственным опытом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6)размышление над контекстом и выводами</a:t>
          </a:r>
        </a:p>
      </dsp:txBody>
      <dsp:txXfrm>
        <a:off x="2333050" y="3443117"/>
        <a:ext cx="1649866" cy="1167897"/>
      </dsp:txXfrm>
    </dsp:sp>
    <dsp:sp modelId="{DC42C9AB-1192-494F-81C1-E92CC60EBFDD}">
      <dsp:nvSpPr>
        <dsp:cNvPr id="0" name=""/>
        <dsp:cNvSpPr/>
      </dsp:nvSpPr>
      <dsp:spPr>
        <a:xfrm>
          <a:off x="4210645" y="1630177"/>
          <a:ext cx="1722536" cy="10938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381FB8-A1F7-4486-B121-F5A22A689B00}">
      <dsp:nvSpPr>
        <dsp:cNvPr id="0" name=""/>
        <dsp:cNvSpPr/>
      </dsp:nvSpPr>
      <dsp:spPr>
        <a:xfrm>
          <a:off x="4402038" y="1812000"/>
          <a:ext cx="1722536" cy="10938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Присвоение  добытых знаний, создание собственного смысла</a:t>
          </a:r>
        </a:p>
      </dsp:txBody>
      <dsp:txXfrm>
        <a:off x="4434075" y="1844037"/>
        <a:ext cx="1658462" cy="1029736"/>
      </dsp:txXfrm>
    </dsp:sp>
    <dsp:sp modelId="{CBE571C4-2F34-4BB5-9BC5-918A7DDE83F3}">
      <dsp:nvSpPr>
        <dsp:cNvPr id="0" name=""/>
        <dsp:cNvSpPr/>
      </dsp:nvSpPr>
      <dsp:spPr>
        <a:xfrm>
          <a:off x="4210645" y="3224959"/>
          <a:ext cx="1722536" cy="12370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986531-1718-4CA7-A49D-291C09EAA50A}">
      <dsp:nvSpPr>
        <dsp:cNvPr id="0" name=""/>
        <dsp:cNvSpPr/>
      </dsp:nvSpPr>
      <dsp:spPr>
        <a:xfrm>
          <a:off x="4402038" y="3406782"/>
          <a:ext cx="1722536" cy="12370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1)выдвижение гипотез, высказывание предположений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2)формулирование суждений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3)моделирование и обобщение</a:t>
          </a:r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4)применение в жизни, учебе, профессии</a:t>
          </a:r>
        </a:p>
      </dsp:txBody>
      <dsp:txXfrm>
        <a:off x="4438269" y="3443013"/>
        <a:ext cx="1650074" cy="11645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Щеки</cp:lastModifiedBy>
  <cp:revision>2</cp:revision>
  <dcterms:created xsi:type="dcterms:W3CDTF">2018-03-12T19:53:00Z</dcterms:created>
  <dcterms:modified xsi:type="dcterms:W3CDTF">2018-03-12T19:53:00Z</dcterms:modified>
</cp:coreProperties>
</file>