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3AA" w:rsidRPr="00D703AA" w:rsidRDefault="00D703AA" w:rsidP="00D703A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03AA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 ОБРАЗОВАНИЯ АДМИНИСТРАЦИИ ПЕНЗЕНСКОГО РАЙОНА</w:t>
      </w:r>
    </w:p>
    <w:p w:rsidR="00D703AA" w:rsidRPr="00D703AA" w:rsidRDefault="00D703AA" w:rsidP="00D703A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03AA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D703AA" w:rsidRPr="00D703AA" w:rsidRDefault="00D703AA" w:rsidP="00D703A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03AA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 ОБЩЕОБРАЗОВАТЕЛЬНАЯ ШКОЛА ИМ. М.Ю. ЛЕРМОНТОВА С.ЗАСЕЧНОЕ</w:t>
      </w:r>
    </w:p>
    <w:p w:rsidR="00EC4359" w:rsidRDefault="00EC4359" w:rsidP="00EC4359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E39A9" w:rsidRDefault="004E39A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39A9" w:rsidRDefault="004E39A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D87" w:rsidRDefault="00EC4359" w:rsidP="009B52B9">
      <w:pPr>
        <w:spacing w:after="0" w:line="360" w:lineRule="auto"/>
        <w:ind w:left="1134" w:hanging="1134"/>
        <w:contextualSpacing/>
        <w:rPr>
          <w:rFonts w:ascii="Times New Roman" w:hAnsi="Times New Roman" w:cs="Times New Roman"/>
          <w:sz w:val="24"/>
          <w:szCs w:val="24"/>
        </w:rPr>
      </w:pPr>
      <w:r w:rsidRPr="00EC4359">
        <w:rPr>
          <w:rFonts w:ascii="Times New Roman" w:hAnsi="Times New Roman" w:cs="Times New Roman"/>
          <w:b/>
          <w:sz w:val="32"/>
          <w:szCs w:val="32"/>
        </w:rPr>
        <w:t>ТЕМА</w:t>
      </w:r>
      <w:r w:rsidR="009B52B9" w:rsidRPr="00EC4359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9B52B9" w:rsidRPr="009B52B9">
        <w:rPr>
          <w:rFonts w:ascii="Times New Roman" w:hAnsi="Times New Roman" w:cs="Times New Roman"/>
          <w:sz w:val="32"/>
          <w:szCs w:val="32"/>
        </w:rPr>
        <w:t>НОВЫЙ АРЕАЛ РАСПРОСТРАНЕНИЯ ПАЛЬЧАТОКОРЕННИКА МЯСО</w:t>
      </w:r>
      <w:r w:rsidR="009B52B9">
        <w:rPr>
          <w:rFonts w:ascii="Times New Roman" w:hAnsi="Times New Roman" w:cs="Times New Roman"/>
          <w:sz w:val="32"/>
          <w:szCs w:val="32"/>
        </w:rPr>
        <w:t>-</w:t>
      </w:r>
      <w:r w:rsidR="009B52B9" w:rsidRPr="009B52B9">
        <w:rPr>
          <w:rFonts w:ascii="Times New Roman" w:hAnsi="Times New Roman" w:cs="Times New Roman"/>
          <w:sz w:val="32"/>
          <w:szCs w:val="32"/>
        </w:rPr>
        <w:t>КРАСНОГО НА ТЕРРИТОРИИ</w:t>
      </w:r>
      <w:r w:rsidR="00CD569E">
        <w:rPr>
          <w:rFonts w:ascii="Times New Roman" w:hAnsi="Times New Roman" w:cs="Times New Roman"/>
          <w:sz w:val="32"/>
          <w:szCs w:val="32"/>
        </w:rPr>
        <w:t xml:space="preserve"> </w:t>
      </w:r>
      <w:r w:rsidR="00CC4FF8">
        <w:rPr>
          <w:rFonts w:ascii="Times New Roman" w:hAnsi="Times New Roman" w:cs="Times New Roman"/>
          <w:sz w:val="32"/>
          <w:szCs w:val="32"/>
        </w:rPr>
        <w:t xml:space="preserve">БЛИЗ С. ТЕЛЕГИНО </w:t>
      </w:r>
      <w:r w:rsidR="00CD569E">
        <w:rPr>
          <w:rFonts w:ascii="Times New Roman" w:hAnsi="Times New Roman" w:cs="Times New Roman"/>
          <w:sz w:val="32"/>
          <w:szCs w:val="32"/>
        </w:rPr>
        <w:t xml:space="preserve">КОЛЫШЛЕЙСКОГО РАЙОНА </w:t>
      </w:r>
      <w:r w:rsidR="009B52B9" w:rsidRPr="009B52B9">
        <w:rPr>
          <w:rFonts w:ascii="Times New Roman" w:hAnsi="Times New Roman" w:cs="Times New Roman"/>
          <w:sz w:val="32"/>
          <w:szCs w:val="32"/>
        </w:rPr>
        <w:t xml:space="preserve"> П</w:t>
      </w:r>
      <w:r w:rsidR="009B52B9">
        <w:rPr>
          <w:rFonts w:ascii="Times New Roman" w:hAnsi="Times New Roman" w:cs="Times New Roman"/>
          <w:sz w:val="32"/>
          <w:szCs w:val="32"/>
        </w:rPr>
        <w:t>ЕНЗЕНСКОЙ ОБЛАСТИ</w:t>
      </w: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D87" w:rsidRDefault="003C5D87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D87" w:rsidRDefault="003C5D87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D87" w:rsidRDefault="00EC4359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</w:t>
      </w:r>
    </w:p>
    <w:p w:rsidR="00EC4359" w:rsidRDefault="00D703AA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</w:t>
      </w:r>
      <w:r w:rsidR="00EC43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9Б </w:t>
      </w:r>
      <w:r w:rsidR="00EC4359">
        <w:rPr>
          <w:rFonts w:ascii="Times New Roman" w:hAnsi="Times New Roman" w:cs="Times New Roman"/>
          <w:sz w:val="24"/>
          <w:szCs w:val="24"/>
        </w:rPr>
        <w:t>класса</w:t>
      </w:r>
    </w:p>
    <w:p w:rsidR="00EC4359" w:rsidRDefault="00D703AA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</w:t>
      </w:r>
      <w:r w:rsidR="00243157">
        <w:rPr>
          <w:rFonts w:ascii="Times New Roman" w:hAnsi="Times New Roman" w:cs="Times New Roman"/>
          <w:sz w:val="24"/>
          <w:szCs w:val="24"/>
        </w:rPr>
        <w:t>новалов</w:t>
      </w:r>
      <w:r>
        <w:rPr>
          <w:rFonts w:ascii="Times New Roman" w:hAnsi="Times New Roman" w:cs="Times New Roman"/>
          <w:sz w:val="24"/>
          <w:szCs w:val="24"/>
        </w:rPr>
        <w:t xml:space="preserve"> Кирилл Андреевич</w:t>
      </w:r>
    </w:p>
    <w:p w:rsidR="00EC4359" w:rsidRDefault="00D703AA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EC4359">
        <w:rPr>
          <w:rFonts w:ascii="Times New Roman" w:hAnsi="Times New Roman" w:cs="Times New Roman"/>
          <w:sz w:val="24"/>
          <w:szCs w:val="24"/>
        </w:rPr>
        <w:t>:</w:t>
      </w:r>
    </w:p>
    <w:p w:rsidR="00EC4359" w:rsidRDefault="00EC4359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географии </w:t>
      </w:r>
    </w:p>
    <w:p w:rsidR="00EC4359" w:rsidRDefault="00D703AA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D703AA" w:rsidRDefault="00D703AA" w:rsidP="00EC4359">
      <w:pPr>
        <w:spacing w:after="0" w:line="360" w:lineRule="auto"/>
        <w:ind w:firstLine="510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Яковлев Е.Ю.</w:t>
      </w: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52B9" w:rsidRDefault="009B52B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EC435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4359" w:rsidRDefault="00D703AA" w:rsidP="00D703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Засечное, 2018</w:t>
      </w:r>
      <w:r w:rsidR="00EC4359">
        <w:rPr>
          <w:rFonts w:ascii="Times New Roman" w:hAnsi="Times New Roman" w:cs="Times New Roman"/>
          <w:sz w:val="24"/>
          <w:szCs w:val="24"/>
        </w:rPr>
        <w:br w:type="page"/>
      </w:r>
    </w:p>
    <w:p w:rsidR="00EC6AD2" w:rsidRPr="00EC4359" w:rsidRDefault="00EC6AD2" w:rsidP="00EC435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C5D8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C4359" w:rsidRPr="003C5D87" w:rsidRDefault="00EC4359" w:rsidP="003C5D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098"/>
      </w:tblGrid>
      <w:tr w:rsidR="00595ED4" w:rsidTr="00EC4359">
        <w:tc>
          <w:tcPr>
            <w:tcW w:w="8188" w:type="dxa"/>
          </w:tcPr>
          <w:p w:rsidR="00595ED4" w:rsidRDefault="00595ED4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9F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098" w:type="dxa"/>
            <w:vAlign w:val="center"/>
          </w:tcPr>
          <w:p w:rsidR="00595ED4" w:rsidRDefault="00EC4359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5ED4" w:rsidTr="00EC4359">
        <w:tc>
          <w:tcPr>
            <w:tcW w:w="8188" w:type="dxa"/>
          </w:tcPr>
          <w:p w:rsidR="00595ED4" w:rsidRDefault="00595ED4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вида</w:t>
            </w:r>
          </w:p>
        </w:tc>
        <w:tc>
          <w:tcPr>
            <w:tcW w:w="1098" w:type="dxa"/>
            <w:vAlign w:val="center"/>
          </w:tcPr>
          <w:p w:rsidR="00595ED4" w:rsidRDefault="00EC4359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5ED4" w:rsidTr="00EC4359">
        <w:tc>
          <w:tcPr>
            <w:tcW w:w="8188" w:type="dxa"/>
          </w:tcPr>
          <w:p w:rsidR="00595ED4" w:rsidRPr="008E18FA" w:rsidRDefault="008E18FA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8FA">
              <w:rPr>
                <w:rFonts w:ascii="Times New Roman" w:hAnsi="Times New Roman" w:cs="Times New Roman"/>
                <w:sz w:val="24"/>
                <w:szCs w:val="24"/>
              </w:rPr>
              <w:t>Условия  произрастания и география распространения пальчатокоренника мясо-красного по территории России и Пензенской области</w:t>
            </w:r>
          </w:p>
        </w:tc>
        <w:tc>
          <w:tcPr>
            <w:tcW w:w="1098" w:type="dxa"/>
            <w:vAlign w:val="center"/>
          </w:tcPr>
          <w:p w:rsidR="00595ED4" w:rsidRDefault="00EC4359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95ED4" w:rsidTr="00EC4359">
        <w:tc>
          <w:tcPr>
            <w:tcW w:w="8188" w:type="dxa"/>
          </w:tcPr>
          <w:p w:rsidR="00595ED4" w:rsidRPr="008E18FA" w:rsidRDefault="008E18FA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8FA">
              <w:rPr>
                <w:rFonts w:ascii="Times New Roman" w:hAnsi="Times New Roman" w:cs="Times New Roman"/>
                <w:sz w:val="24"/>
                <w:szCs w:val="24"/>
              </w:rPr>
              <w:t>Новый ареал распространения пальчатокоренника мясо-красного на территории Колышлейского района Пензенской области близ с. Телегино</w:t>
            </w:r>
          </w:p>
        </w:tc>
        <w:tc>
          <w:tcPr>
            <w:tcW w:w="1098" w:type="dxa"/>
            <w:vAlign w:val="center"/>
          </w:tcPr>
          <w:p w:rsidR="00595ED4" w:rsidRDefault="00EC4359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95ED4" w:rsidTr="00EC4359">
        <w:tc>
          <w:tcPr>
            <w:tcW w:w="8188" w:type="dxa"/>
          </w:tcPr>
          <w:p w:rsidR="00595ED4" w:rsidRDefault="00595ED4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098" w:type="dxa"/>
            <w:vAlign w:val="center"/>
          </w:tcPr>
          <w:p w:rsidR="00595ED4" w:rsidRDefault="00883CBE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8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5ED4" w:rsidTr="00EC4359">
        <w:tc>
          <w:tcPr>
            <w:tcW w:w="8188" w:type="dxa"/>
          </w:tcPr>
          <w:p w:rsidR="00595ED4" w:rsidRDefault="00595ED4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1098" w:type="dxa"/>
            <w:vAlign w:val="center"/>
          </w:tcPr>
          <w:p w:rsidR="00595ED4" w:rsidRDefault="00883CBE" w:rsidP="00EC435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8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3CBE" w:rsidTr="00EC4359">
        <w:tc>
          <w:tcPr>
            <w:tcW w:w="8188" w:type="dxa"/>
          </w:tcPr>
          <w:p w:rsidR="00883CBE" w:rsidRDefault="00883CBE" w:rsidP="00595ED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098" w:type="dxa"/>
            <w:vAlign w:val="center"/>
          </w:tcPr>
          <w:p w:rsidR="00883CBE" w:rsidRDefault="00883CBE" w:rsidP="004C22C9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18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40685D" w:rsidRDefault="0040685D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8BE" w:rsidRDefault="002068BE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8BE" w:rsidRPr="003C5D87" w:rsidRDefault="002068BE" w:rsidP="003C5D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86B3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55EAF" w:rsidRDefault="00D703AA" w:rsidP="00D703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color w:val="000000"/>
          <w:sz w:val="24"/>
          <w:szCs w:val="24"/>
        </w:rPr>
        <w:t>Интрозональный тип растительности – это тип растительности, не свойственный данной зоне, который не образует самостоятельную зону, а включен в зональную растительность. Типичным примером интрозональной растительности является растительность солонцов и солончаков, растительность пониженных форм рельефа (луга, болота, пойменные леса). Типичной природной зоной для Пензенской области является лесостепь, степь и небольшие участки лесной зоны, с ландшафтами хвойных, хвойно-широколиственных, широколиственных лесов, кустарниковых и ранотравно-злаковых степей, лесостепные ландшафты. Доля интрозональной растительности не превышает 5-7%площади региона, следовательно, отдельные виды, произрастающие в данной зоне, являются уязвимыми.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52B9">
        <w:rPr>
          <w:rFonts w:ascii="Times New Roman" w:hAnsi="Times New Roman" w:cs="Times New Roman"/>
          <w:sz w:val="24"/>
          <w:szCs w:val="24"/>
        </w:rPr>
        <w:t>Нетипичным видом флоры Пензенской области является пальчатокоренник мясо-красный, который произрастает в основном по пойменным лугам долин рек. Изучение географии распространения по территории Пензенской области и определение новых ареалов его произрастания является актуальным, т.к.  определение новых точек может показать динамику изменения численности вида на территории региона.</w:t>
      </w:r>
    </w:p>
    <w:p w:rsidR="00853DA8" w:rsidRPr="008F1A70" w:rsidRDefault="00853DA8" w:rsidP="00853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1A7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Объект исследования</w:t>
      </w:r>
      <w:r w:rsidRPr="008F1A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условия 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география распространения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 w:rsidR="00E86B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территории Пензенской области</w:t>
      </w:r>
      <w:r w:rsidRPr="008F1A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53DA8" w:rsidRPr="008F1A70" w:rsidRDefault="00853DA8" w:rsidP="00853D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1A7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 исследования</w:t>
      </w:r>
      <w:r w:rsidRPr="008F1A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нового ареала распространения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пальчатокоренника мясо-красного на территории </w:t>
      </w:r>
      <w:r w:rsidR="00D703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близ с. Телегино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Колышлейского района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Пензенской области</w:t>
      </w:r>
      <w:r w:rsidRPr="008F1A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55EAF" w:rsidRDefault="00155EAF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DA8">
        <w:rPr>
          <w:rFonts w:ascii="Times New Roman" w:hAnsi="Times New Roman" w:cs="Times New Roman"/>
          <w:b/>
          <w:sz w:val="24"/>
          <w:szCs w:val="24"/>
        </w:rPr>
        <w:t xml:space="preserve">Цель работы </w:t>
      </w:r>
      <w:r>
        <w:rPr>
          <w:rFonts w:ascii="Times New Roman" w:hAnsi="Times New Roman" w:cs="Times New Roman"/>
          <w:sz w:val="24"/>
          <w:szCs w:val="24"/>
        </w:rPr>
        <w:t xml:space="preserve">– проанализировать условия произрастания и определить </w:t>
      </w:r>
      <w:r w:rsidR="009B52B9">
        <w:rPr>
          <w:rFonts w:ascii="Times New Roman" w:hAnsi="Times New Roman" w:cs="Times New Roman"/>
          <w:sz w:val="24"/>
          <w:szCs w:val="24"/>
        </w:rPr>
        <w:t xml:space="preserve">новый ареал </w:t>
      </w:r>
      <w:r>
        <w:rPr>
          <w:rFonts w:ascii="Times New Roman" w:hAnsi="Times New Roman" w:cs="Times New Roman"/>
          <w:sz w:val="24"/>
          <w:szCs w:val="24"/>
        </w:rPr>
        <w:t xml:space="preserve">распространения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пальчатокоренника мясо-красного </w:t>
      </w:r>
      <w:r>
        <w:rPr>
          <w:rFonts w:ascii="Times New Roman" w:hAnsi="Times New Roman" w:cs="Times New Roman"/>
          <w:sz w:val="24"/>
          <w:szCs w:val="24"/>
        </w:rPr>
        <w:t>близ с. Телегино</w:t>
      </w:r>
      <w:r w:rsidR="009B52B9">
        <w:rPr>
          <w:rFonts w:ascii="Times New Roman" w:hAnsi="Times New Roman" w:cs="Times New Roman"/>
          <w:sz w:val="24"/>
          <w:szCs w:val="24"/>
        </w:rPr>
        <w:t xml:space="preserve"> Колышлейского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EAF" w:rsidRPr="00853DA8" w:rsidRDefault="00155EAF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DA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55EAF" w:rsidRDefault="00853DA8" w:rsidP="00853DA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55EAF" w:rsidRPr="00853DA8">
        <w:rPr>
          <w:rFonts w:ascii="Times New Roman" w:hAnsi="Times New Roman" w:cs="Times New Roman"/>
          <w:sz w:val="24"/>
          <w:szCs w:val="24"/>
        </w:rPr>
        <w:t xml:space="preserve">роанализировать научную литературу, определив особенности произрастания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 w:rsidR="00155EAF" w:rsidRPr="00853DA8">
        <w:rPr>
          <w:rFonts w:ascii="Times New Roman" w:hAnsi="Times New Roman" w:cs="Times New Roman"/>
          <w:sz w:val="24"/>
          <w:szCs w:val="24"/>
        </w:rPr>
        <w:t>,</w:t>
      </w:r>
      <w:r w:rsidRPr="00853DA8">
        <w:rPr>
          <w:rFonts w:ascii="Times New Roman" w:hAnsi="Times New Roman" w:cs="Times New Roman"/>
          <w:sz w:val="24"/>
          <w:szCs w:val="24"/>
        </w:rPr>
        <w:t xml:space="preserve"> географию распространения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9B52B9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 xml:space="preserve"> России и Пензенской области</w:t>
      </w:r>
      <w:r w:rsidRPr="00853DA8">
        <w:rPr>
          <w:rFonts w:ascii="Times New Roman" w:hAnsi="Times New Roman" w:cs="Times New Roman"/>
          <w:sz w:val="24"/>
          <w:szCs w:val="24"/>
        </w:rPr>
        <w:t>;</w:t>
      </w:r>
    </w:p>
    <w:p w:rsidR="00853DA8" w:rsidRDefault="00D703AA" w:rsidP="00853DA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описать</w:t>
      </w:r>
      <w:r w:rsidR="00853DA8">
        <w:rPr>
          <w:rFonts w:ascii="Times New Roman" w:hAnsi="Times New Roman" w:cs="Times New Roman"/>
          <w:sz w:val="24"/>
          <w:szCs w:val="24"/>
        </w:rPr>
        <w:t xml:space="preserve"> природные условия </w:t>
      </w:r>
      <w:r w:rsidR="009B52B9">
        <w:rPr>
          <w:rFonts w:ascii="Times New Roman" w:hAnsi="Times New Roman" w:cs="Times New Roman"/>
          <w:sz w:val="24"/>
          <w:szCs w:val="24"/>
        </w:rPr>
        <w:t xml:space="preserve">нового ареала распространения </w:t>
      </w:r>
      <w:r w:rsidR="009B52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 в окрестностях</w:t>
      </w:r>
      <w:r w:rsidR="009B52B9">
        <w:rPr>
          <w:rFonts w:ascii="Times New Roman" w:hAnsi="Times New Roman" w:cs="Times New Roman"/>
          <w:sz w:val="24"/>
          <w:szCs w:val="24"/>
        </w:rPr>
        <w:t xml:space="preserve"> с. Телегино</w:t>
      </w:r>
      <w:r w:rsidR="00853DA8">
        <w:rPr>
          <w:rFonts w:ascii="Times New Roman" w:hAnsi="Times New Roman" w:cs="Times New Roman"/>
          <w:sz w:val="24"/>
          <w:szCs w:val="24"/>
        </w:rPr>
        <w:t>;</w:t>
      </w:r>
    </w:p>
    <w:p w:rsidR="00853DA8" w:rsidRDefault="009B52B9" w:rsidP="00853DA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сделать выезды, описав растительность исследуемого участка и </w:t>
      </w:r>
      <w:r w:rsidR="000F1BF0">
        <w:rPr>
          <w:rFonts w:ascii="Times New Roman" w:hAnsi="Times New Roman" w:cs="Times New Roman"/>
          <w:sz w:val="24"/>
          <w:szCs w:val="24"/>
        </w:rPr>
        <w:t xml:space="preserve"> определив основные </w:t>
      </w:r>
      <w:r>
        <w:rPr>
          <w:rFonts w:ascii="Times New Roman" w:hAnsi="Times New Roman" w:cs="Times New Roman"/>
          <w:sz w:val="24"/>
          <w:szCs w:val="24"/>
        </w:rPr>
        <w:t xml:space="preserve">точки </w:t>
      </w:r>
      <w:r w:rsidR="000F1BF0">
        <w:rPr>
          <w:rFonts w:ascii="Times New Roman" w:hAnsi="Times New Roman" w:cs="Times New Roman"/>
          <w:sz w:val="24"/>
          <w:szCs w:val="24"/>
        </w:rPr>
        <w:t xml:space="preserve">распространения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 w:rsidR="00853DA8">
        <w:rPr>
          <w:rFonts w:ascii="Times New Roman" w:hAnsi="Times New Roman" w:cs="Times New Roman"/>
          <w:sz w:val="24"/>
          <w:szCs w:val="24"/>
        </w:rPr>
        <w:t>;</w:t>
      </w:r>
    </w:p>
    <w:p w:rsidR="00853DA8" w:rsidRDefault="00853DA8" w:rsidP="00853DA8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картировать территорию (создание «К</w:t>
      </w:r>
      <w:r w:rsidRPr="0060142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01428">
        <w:rPr>
          <w:rFonts w:ascii="Times New Roman" w:hAnsi="Times New Roman" w:cs="Times New Roman"/>
          <w:sz w:val="24"/>
          <w:szCs w:val="24"/>
        </w:rPr>
        <w:t xml:space="preserve"> распространения </w:t>
      </w:r>
      <w:r w:rsidR="005E3F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 w:rsidRPr="00601428">
        <w:rPr>
          <w:rFonts w:ascii="Times New Roman" w:hAnsi="Times New Roman" w:cs="Times New Roman"/>
          <w:sz w:val="24"/>
          <w:szCs w:val="24"/>
        </w:rPr>
        <w:t xml:space="preserve"> бл</w:t>
      </w:r>
      <w:r w:rsidR="005E3F50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с. Телегино»);</w:t>
      </w:r>
    </w:p>
    <w:p w:rsidR="00853DA8" w:rsidRPr="008F1A70" w:rsidRDefault="00853DA8" w:rsidP="00853DA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lastRenderedPageBreak/>
        <w:t>М</w:t>
      </w:r>
      <w:r w:rsidRPr="00853DA8">
        <w:rPr>
          <w:b/>
        </w:rPr>
        <w:t xml:space="preserve">етоды исследования: </w:t>
      </w:r>
      <w:r w:rsidRPr="008F1A70">
        <w:rPr>
          <w:color w:val="000000" w:themeColor="text1"/>
        </w:rPr>
        <w:t xml:space="preserve">картографический, аналитический, </w:t>
      </w:r>
      <w:r w:rsidRPr="008F1A70">
        <w:rPr>
          <w:color w:val="000000"/>
        </w:rPr>
        <w:t>литературный</w:t>
      </w:r>
      <w:r w:rsidR="005E3F50">
        <w:rPr>
          <w:color w:val="000000"/>
        </w:rPr>
        <w:t>, наблюдение</w:t>
      </w:r>
      <w:r w:rsidRPr="008F1A70">
        <w:rPr>
          <w:color w:val="000000"/>
        </w:rPr>
        <w:t>.</w:t>
      </w:r>
    </w:p>
    <w:p w:rsidR="002B186F" w:rsidRPr="008F1A70" w:rsidRDefault="002B186F" w:rsidP="002B186F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F1A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Гипотеза.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Влияет ли хозяйственная деятельность и природные условия </w:t>
      </w:r>
      <w:r w:rsidR="005E3F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территории на распространение </w:t>
      </w:r>
      <w:r w:rsidR="005E3F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 по территории Пензенской области</w:t>
      </w:r>
      <w:r w:rsidRPr="008F1A7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2B186F" w:rsidRPr="008F1A70" w:rsidRDefault="002B186F" w:rsidP="002B186F">
      <w:pPr>
        <w:shd w:val="clear" w:color="auto" w:fill="FFFFFF"/>
        <w:spacing w:after="0" w:line="360" w:lineRule="auto"/>
        <w:ind w:firstLine="710"/>
        <w:jc w:val="both"/>
        <w:rPr>
          <w:b/>
          <w:color w:val="000000"/>
          <w:sz w:val="24"/>
          <w:szCs w:val="24"/>
        </w:rPr>
      </w:pPr>
      <w:r w:rsidRPr="00087E5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Научная новизна</w:t>
      </w:r>
      <w:r w:rsidR="005E3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работы был описан новый </w:t>
      </w:r>
      <w:r w:rsidR="005E3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ареал распространения </w:t>
      </w:r>
      <w:r w:rsidR="005E3F5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 w:rsidR="005E3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B18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перспективе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данный участок можно будет включить как уточненный ареал распространения в Красную книгу Пензенской области, а также присвоить природоохр</w:t>
      </w:r>
      <w:r w:rsidR="00E46499">
        <w:rPr>
          <w:rFonts w:ascii="Times New Roman" w:eastAsia="Times New Roman" w:hAnsi="Times New Roman" w:cs="Times New Roman"/>
          <w:color w:val="000000"/>
          <w:sz w:val="24"/>
          <w:szCs w:val="24"/>
        </w:rPr>
        <w:t>анный статус описанному объекту</w:t>
      </w:r>
      <w:r w:rsidRPr="00087E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B186F" w:rsidRPr="008F1A70" w:rsidRDefault="002B186F" w:rsidP="002B186F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8F1A70">
        <w:rPr>
          <w:b/>
          <w:color w:val="000000"/>
        </w:rPr>
        <w:t>Практическая значимость работы.</w:t>
      </w:r>
      <w:r w:rsidRPr="008F1A70">
        <w:rPr>
          <w:color w:val="000000"/>
        </w:rPr>
        <w:t xml:space="preserve"> Р</w:t>
      </w:r>
      <w:r w:rsidRPr="008F1A70">
        <w:rPr>
          <w:color w:val="000000" w:themeColor="text1"/>
        </w:rPr>
        <w:t xml:space="preserve">езультаты исследования могут быть использованы для </w:t>
      </w:r>
      <w:r>
        <w:rPr>
          <w:color w:val="000000" w:themeColor="text1"/>
        </w:rPr>
        <w:t>уточнения данных Красно</w:t>
      </w:r>
      <w:r w:rsidR="00E86B34">
        <w:rPr>
          <w:color w:val="000000" w:themeColor="text1"/>
        </w:rPr>
        <w:t>й</w:t>
      </w:r>
      <w:r>
        <w:rPr>
          <w:color w:val="000000" w:themeColor="text1"/>
        </w:rPr>
        <w:t xml:space="preserve"> книги Пензенской области, </w:t>
      </w:r>
      <w:r w:rsidRPr="008F1A70">
        <w:rPr>
          <w:color w:val="000000" w:themeColor="text1"/>
        </w:rPr>
        <w:t xml:space="preserve">а также </w:t>
      </w:r>
      <w:r w:rsidR="005E3F50">
        <w:rPr>
          <w:color w:val="000000"/>
        </w:rPr>
        <w:t>на уроках</w:t>
      </w:r>
      <w:r w:rsidRPr="008F1A70">
        <w:rPr>
          <w:color w:val="000000"/>
        </w:rPr>
        <w:t xml:space="preserve"> «География  и экология Пензенской области».</w:t>
      </w:r>
    </w:p>
    <w:p w:rsidR="00853DA8" w:rsidRPr="00853DA8" w:rsidRDefault="00853DA8" w:rsidP="00853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3DA8" w:rsidRDefault="00853DA8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6AD2" w:rsidRPr="00CB49FC" w:rsidRDefault="00EC6AD2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FC">
        <w:rPr>
          <w:rFonts w:ascii="Times New Roman" w:hAnsi="Times New Roman" w:cs="Times New Roman"/>
          <w:sz w:val="24"/>
          <w:szCs w:val="24"/>
        </w:rPr>
        <w:br w:type="page"/>
      </w:r>
    </w:p>
    <w:p w:rsidR="0040685D" w:rsidRDefault="00AC78A9" w:rsidP="00BE445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40685D">
        <w:rPr>
          <w:rFonts w:ascii="Times New Roman" w:hAnsi="Times New Roman" w:cs="Times New Roman"/>
          <w:b/>
          <w:sz w:val="24"/>
          <w:szCs w:val="24"/>
        </w:rPr>
        <w:t>Краткая характеристика вида</w:t>
      </w:r>
    </w:p>
    <w:p w:rsidR="005A20FE" w:rsidRPr="005E3F50" w:rsidRDefault="005A20FE" w:rsidP="005E3F50">
      <w:pPr>
        <w:spacing w:after="0" w:line="360" w:lineRule="auto"/>
        <w:ind w:left="707"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Домен: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ooltip="Eukaryota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Эукариоты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Царство: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ooltip="Plantae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Растения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Отдел: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Magnoliophyta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Цветковые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Класс: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Liliopsida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Однодольные</w:t>
              </w:r>
            </w:hyperlink>
            <w:hyperlink r:id="rId11" w:anchor="cite_note-1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vertAlign w:val="superscript"/>
                </w:rPr>
                <w:t>[1]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Порядок: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Asparagales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Спаржецветные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Семейство: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Orchidaceae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Орхидные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Род: </w:t>
            </w:r>
          </w:p>
        </w:tc>
        <w:tc>
          <w:tcPr>
            <w:tcW w:w="3000" w:type="pct"/>
            <w:hideMark/>
          </w:tcPr>
          <w:p w:rsidR="005E3F50" w:rsidRPr="005E3F50" w:rsidRDefault="000A44A6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Dactylorhiza" w:history="1">
              <w:r w:rsidR="005E3F50" w:rsidRPr="005E3F50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Пальчатокоренник</w:t>
              </w:r>
            </w:hyperlink>
          </w:p>
        </w:tc>
      </w:tr>
    </w:tbl>
    <w:p w:rsidR="005E3F50" w:rsidRPr="005E3F50" w:rsidRDefault="005E3F50" w:rsidP="005E3F50">
      <w:pPr>
        <w:shd w:val="clear" w:color="auto" w:fill="F8F9FA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5E3F50" w:rsidRPr="005E3F50" w:rsidTr="005E3F50">
        <w:trPr>
          <w:tblCellSpacing w:w="0" w:type="dxa"/>
          <w:jc w:val="center"/>
        </w:trPr>
        <w:tc>
          <w:tcPr>
            <w:tcW w:w="2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sz w:val="24"/>
                <w:szCs w:val="24"/>
              </w:rPr>
              <w:t>Вид: </w:t>
            </w:r>
          </w:p>
        </w:tc>
        <w:tc>
          <w:tcPr>
            <w:tcW w:w="3000" w:type="pct"/>
            <w:hideMark/>
          </w:tcPr>
          <w:p w:rsidR="005E3F50" w:rsidRPr="005E3F50" w:rsidRDefault="005E3F50" w:rsidP="005E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Пальчатокоренник мясо-красный</w:t>
            </w:r>
          </w:p>
        </w:tc>
      </w:tr>
    </w:tbl>
    <w:p w:rsidR="0038339A" w:rsidRPr="0038339A" w:rsidRDefault="005E3F50" w:rsidP="004068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Многолетнее травянистое растение с клубнем, рассеченным на 2-5(6) лопастей. Стебель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25-55(70) см высотой, полый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до 10 мм толщиной у основания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Листья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в числе 4-6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вверх направленные, прижатые к стеблю, узколанцетные, туповато-заостренные, лишенные пятен. Нижние и средние листья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достигают длины 11-20 см.</w:t>
      </w:r>
    </w:p>
    <w:p w:rsidR="005E3F50" w:rsidRPr="0038339A" w:rsidRDefault="005E3F50" w:rsidP="004068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Соцветие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густой и многоцветковый колос (из 17-74 цветков), 4-12 см длиной и 2,5-3 см шириной (вместе с отклоненными прицветниками). Прицветники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длинные, ланцетные, заостренные, часто по краю лилово окрашенные, самые верхние образуют хохолок над нераскрывшимися цветками.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Цветки 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мелкие, красновато-лиловые. Губа сверху с пурпурово-фиолетовым рисунком из точек и штрихов,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цельная или неясно-трехлопастная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Длина губы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среднем 5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мм, шпорец более бледный, чем листочки околоцветника, немного согнутый, 5-6 мм длиной и около 1,5-2 мм толщиной, несколько длиннее пластинки губы. Плод - коробочка с многочисленными семенами.</w:t>
      </w:r>
    </w:p>
    <w:p w:rsidR="005E3F50" w:rsidRPr="0038339A" w:rsidRDefault="005E3F50" w:rsidP="004068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Цветение одного растения длится около трех недель. В зависимости от погодных условий оно может задержаться на 2-3 недели. Созревают плоды дружно, практически одновременно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конце июля 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</w:t>
      </w:r>
      <w:r w:rsidRPr="00383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начале августа, причем в разные годы разница во времени созревания достигает 3-4 недель. Желтеют листья обычно в конце августа - начале сентября и затем в течение нескольких дней отмирают. </w:t>
      </w:r>
    </w:p>
    <w:p w:rsidR="0040685D" w:rsidRDefault="0040685D" w:rsidP="00BE445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03AA" w:rsidRDefault="00D703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6902" w:rsidRPr="00CB49FC" w:rsidRDefault="00AC78A9" w:rsidP="00851D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946902" w:rsidRPr="00CB49FC">
        <w:rPr>
          <w:rFonts w:ascii="Times New Roman" w:hAnsi="Times New Roman" w:cs="Times New Roman"/>
          <w:b/>
          <w:sz w:val="24"/>
          <w:szCs w:val="24"/>
        </w:rPr>
        <w:t xml:space="preserve">Условия  произрастания и география распространения </w:t>
      </w:r>
      <w:r w:rsidR="0038339A">
        <w:rPr>
          <w:rFonts w:ascii="Times New Roman" w:hAnsi="Times New Roman" w:cs="Times New Roman"/>
          <w:b/>
          <w:sz w:val="24"/>
          <w:szCs w:val="24"/>
        </w:rPr>
        <w:t>пальчатокоренника мясо-красного</w:t>
      </w:r>
      <w:r w:rsidR="00946902" w:rsidRPr="00CB49FC">
        <w:rPr>
          <w:rFonts w:ascii="Times New Roman" w:hAnsi="Times New Roman" w:cs="Times New Roman"/>
          <w:b/>
          <w:sz w:val="24"/>
          <w:szCs w:val="24"/>
        </w:rPr>
        <w:t xml:space="preserve"> по территории России и Пензенской области</w:t>
      </w:r>
    </w:p>
    <w:p w:rsidR="00946902" w:rsidRPr="00CB49FC" w:rsidRDefault="00946902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B49FC">
        <w:rPr>
          <w:rFonts w:ascii="Times New Roman" w:hAnsi="Times New Roman" w:cs="Times New Roman"/>
          <w:sz w:val="24"/>
          <w:szCs w:val="24"/>
        </w:rPr>
        <w:t xml:space="preserve">Распространение: </w:t>
      </w:r>
    </w:p>
    <w:p w:rsidR="00946902" w:rsidRPr="0038339A" w:rsidRDefault="0038339A" w:rsidP="00BE445D">
      <w:pPr>
        <w:pStyle w:val="a4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8339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России встречающееся в большинстве районов Европейской части в Сибири и Предкавказье. Произрастает на сырых заболоченных лугах, часто массово</w:t>
      </w:r>
      <w:r w:rsidR="00423FA2" w:rsidRPr="0038339A">
        <w:rPr>
          <w:rFonts w:ascii="Times New Roman" w:hAnsi="Times New Roman" w:cs="Times New Roman"/>
          <w:sz w:val="24"/>
          <w:szCs w:val="24"/>
        </w:rPr>
        <w:t>;</w:t>
      </w:r>
    </w:p>
    <w:p w:rsidR="00946902" w:rsidRDefault="00CB49FC" w:rsidP="00BE445D">
      <w:pPr>
        <w:pStyle w:val="a4"/>
        <w:numPr>
          <w:ilvl w:val="0"/>
          <w:numId w:val="2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CB49FC">
        <w:rPr>
          <w:rFonts w:ascii="Times New Roman" w:hAnsi="Times New Roman" w:cs="Times New Roman"/>
          <w:sz w:val="24"/>
          <w:szCs w:val="24"/>
        </w:rPr>
        <w:t>в</w:t>
      </w:r>
      <w:r w:rsidR="00946902" w:rsidRPr="00CB49FC">
        <w:rPr>
          <w:rFonts w:ascii="Times New Roman" w:hAnsi="Times New Roman" w:cs="Times New Roman"/>
          <w:sz w:val="24"/>
          <w:szCs w:val="24"/>
        </w:rPr>
        <w:t xml:space="preserve"> Пензенской области</w:t>
      </w:r>
      <w:r w:rsidR="00423FA2">
        <w:rPr>
          <w:rFonts w:ascii="Times New Roman" w:hAnsi="Times New Roman" w:cs="Times New Roman"/>
          <w:sz w:val="24"/>
          <w:szCs w:val="24"/>
        </w:rPr>
        <w:t xml:space="preserve"> </w:t>
      </w:r>
      <w:r w:rsidR="0038339A">
        <w:rPr>
          <w:rFonts w:ascii="Times New Roman" w:hAnsi="Times New Roman" w:cs="Times New Roman"/>
          <w:sz w:val="24"/>
          <w:szCs w:val="24"/>
        </w:rPr>
        <w:t xml:space="preserve">пальчатокоренник мясо-красный </w:t>
      </w:r>
      <w:r w:rsidR="00423FA2">
        <w:rPr>
          <w:rFonts w:ascii="Times New Roman" w:hAnsi="Times New Roman" w:cs="Times New Roman"/>
          <w:sz w:val="24"/>
          <w:szCs w:val="24"/>
        </w:rPr>
        <w:t xml:space="preserve">встречается в  </w:t>
      </w:r>
      <w:r w:rsidR="0038339A">
        <w:rPr>
          <w:rFonts w:ascii="Times New Roman" w:hAnsi="Times New Roman" w:cs="Times New Roman"/>
          <w:sz w:val="24"/>
          <w:szCs w:val="24"/>
        </w:rPr>
        <w:t>Башмаковском, Бесоновском, Белинском</w:t>
      </w:r>
      <w:r w:rsidR="00423FA2">
        <w:rPr>
          <w:rFonts w:ascii="Times New Roman" w:hAnsi="Times New Roman" w:cs="Times New Roman"/>
          <w:sz w:val="24"/>
          <w:szCs w:val="24"/>
        </w:rPr>
        <w:t>,</w:t>
      </w:r>
      <w:r w:rsidR="0038339A">
        <w:rPr>
          <w:rFonts w:ascii="Times New Roman" w:hAnsi="Times New Roman" w:cs="Times New Roman"/>
          <w:sz w:val="24"/>
          <w:szCs w:val="24"/>
        </w:rPr>
        <w:t xml:space="preserve"> Вадинском, Городищенском,</w:t>
      </w:r>
      <w:r w:rsidR="00423FA2">
        <w:rPr>
          <w:rFonts w:ascii="Times New Roman" w:hAnsi="Times New Roman" w:cs="Times New Roman"/>
          <w:sz w:val="24"/>
          <w:szCs w:val="24"/>
        </w:rPr>
        <w:t xml:space="preserve"> </w:t>
      </w:r>
      <w:r w:rsidR="0038339A">
        <w:rPr>
          <w:rFonts w:ascii="Times New Roman" w:hAnsi="Times New Roman" w:cs="Times New Roman"/>
          <w:sz w:val="24"/>
          <w:szCs w:val="24"/>
        </w:rPr>
        <w:t xml:space="preserve"> </w:t>
      </w:r>
      <w:r w:rsidR="00423FA2">
        <w:rPr>
          <w:rFonts w:ascii="Times New Roman" w:hAnsi="Times New Roman" w:cs="Times New Roman"/>
          <w:sz w:val="24"/>
          <w:szCs w:val="24"/>
        </w:rPr>
        <w:t xml:space="preserve">Колышлейском, </w:t>
      </w:r>
      <w:r w:rsidR="0038339A">
        <w:rPr>
          <w:rFonts w:ascii="Times New Roman" w:hAnsi="Times New Roman" w:cs="Times New Roman"/>
          <w:sz w:val="24"/>
          <w:szCs w:val="24"/>
        </w:rPr>
        <w:t xml:space="preserve">Кузнецком, </w:t>
      </w:r>
      <w:r w:rsidR="00423FA2">
        <w:rPr>
          <w:rFonts w:ascii="Times New Roman" w:hAnsi="Times New Roman" w:cs="Times New Roman"/>
          <w:sz w:val="24"/>
          <w:szCs w:val="24"/>
        </w:rPr>
        <w:t xml:space="preserve">Малосердобинском, </w:t>
      </w:r>
      <w:r w:rsidR="0038339A">
        <w:rPr>
          <w:rFonts w:ascii="Times New Roman" w:hAnsi="Times New Roman" w:cs="Times New Roman"/>
          <w:sz w:val="24"/>
          <w:szCs w:val="24"/>
        </w:rPr>
        <w:t xml:space="preserve">Мокшанском, Наровчатском, Нижнеломовсом,  Никольском и Пензенском </w:t>
      </w:r>
      <w:r w:rsidR="00423FA2">
        <w:rPr>
          <w:rFonts w:ascii="Times New Roman" w:hAnsi="Times New Roman" w:cs="Times New Roman"/>
          <w:sz w:val="24"/>
          <w:szCs w:val="24"/>
        </w:rPr>
        <w:t>районах</w:t>
      </w:r>
      <w:r w:rsidR="00AC78A9">
        <w:rPr>
          <w:rFonts w:ascii="Times New Roman" w:hAnsi="Times New Roman" w:cs="Times New Roman"/>
          <w:sz w:val="24"/>
          <w:szCs w:val="24"/>
        </w:rPr>
        <w:t xml:space="preserve"> (см. рис.1)</w:t>
      </w:r>
      <w:r w:rsidR="00946902" w:rsidRPr="00CB49FC">
        <w:rPr>
          <w:rFonts w:ascii="Times New Roman" w:hAnsi="Times New Roman" w:cs="Times New Roman"/>
          <w:sz w:val="24"/>
          <w:szCs w:val="24"/>
        </w:rPr>
        <w:t>.</w:t>
      </w:r>
    </w:p>
    <w:p w:rsidR="00CD569E" w:rsidRPr="00851DD0" w:rsidRDefault="00CD569E" w:rsidP="00CD56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природных условий произрастания пальчатокоренника мясо-красного</w:t>
      </w:r>
      <w:r w:rsidRPr="00CB49FC">
        <w:rPr>
          <w:rFonts w:ascii="Times New Roman" w:hAnsi="Times New Roman" w:cs="Times New Roman"/>
          <w:sz w:val="24"/>
          <w:szCs w:val="24"/>
        </w:rPr>
        <w:t xml:space="preserve"> </w:t>
      </w:r>
      <w:r w:rsidRPr="00851DD0">
        <w:rPr>
          <w:rFonts w:ascii="Times New Roman" w:hAnsi="Times New Roman" w:cs="Times New Roman"/>
          <w:sz w:val="24"/>
          <w:szCs w:val="24"/>
        </w:rPr>
        <w:t xml:space="preserve">по территории Пензенской области: </w:t>
      </w:r>
    </w:p>
    <w:p w:rsidR="00CD569E" w:rsidRPr="00851DD0" w:rsidRDefault="00CD569E" w:rsidP="00CD569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встречается на слабо кислых  и нейтральных почвах;</w:t>
      </w:r>
    </w:p>
    <w:p w:rsidR="00CD569E" w:rsidRPr="00851DD0" w:rsidRDefault="00CD569E" w:rsidP="00CD569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лугово-болотный вид, встречается преимущественно на сырых участках низинных и пойменных лугов, по берегам водоемов, на низинных и переходных болотах;</w:t>
      </w:r>
    </w:p>
    <w:p w:rsidR="00CD569E" w:rsidRPr="00851DD0" w:rsidRDefault="00CD569E" w:rsidP="00CD569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пальчатокоренник мясо-красный может образовывать большие скопления;</w:t>
      </w:r>
    </w:p>
    <w:p w:rsidR="00CD569E" w:rsidRPr="00851DD0" w:rsidRDefault="00CD569E" w:rsidP="00CD569E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пальчатокоренник мясо-красный – микосимбиотроф. В природных условиях семена прорастают только с помощью грибов. Энтомофил</w:t>
      </w:r>
      <w:r w:rsid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опыляется шмелями, пчелами </w:t>
      </w:r>
    </w:p>
    <w:p w:rsidR="00CD569E" w:rsidRPr="00D703AA" w:rsidRDefault="00CD569E" w:rsidP="00D703AA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>лимитирующим фактором являются распашка пойм и неумеренный выпас скота.</w:t>
      </w:r>
    </w:p>
    <w:p w:rsidR="00D703AA" w:rsidRDefault="00D703AA" w:rsidP="00D703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 xml:space="preserve">В настоящий период данный вид попадает под охрану только в 2-х ботанических памятниках природы «Зареченский лес» и «Светлополянские болота», территорию последнего предлагается расширить для сохранения популяции </w:t>
      </w:r>
      <w:r w:rsidRPr="00D703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пальчатокоренника мясо-красногона территории региона.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Колышлейского района нет ни одного ботанического памятника природы, направленного на сохранение данного вида, хотя в Красной книге Пензенской области указаны две точки, где </w:t>
      </w:r>
      <w:r w:rsidRPr="00851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пальчатокоренник мясо-красный</w:t>
      </w:r>
      <w:r>
        <w:rPr>
          <w:rFonts w:ascii="Times New Roman" w:hAnsi="Times New Roman" w:cs="Times New Roman"/>
          <w:sz w:val="24"/>
          <w:szCs w:val="24"/>
        </w:rPr>
        <w:t xml:space="preserve"> встречался за последние 20 лет (нижнее и среднее течении р. Колышлей). </w:t>
      </w:r>
    </w:p>
    <w:p w:rsidR="00D703AA" w:rsidRDefault="00D703AA" w:rsidP="00D703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современном этапе этот вид имеет редкий статус встречаемости на территории нашего региона.</w:t>
      </w:r>
    </w:p>
    <w:p w:rsidR="005A20FE" w:rsidRDefault="00851DD0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7324FA" wp14:editId="015E7958">
            <wp:extent cx="4560004" cy="2982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875" t="20119" r="42061" b="32730"/>
                    <a:stretch/>
                  </pic:blipFill>
                  <pic:spPr bwMode="auto">
                    <a:xfrm>
                      <a:off x="0" y="0"/>
                      <a:ext cx="4560957" cy="298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0FE" w:rsidRDefault="00D655CA" w:rsidP="003C5D87">
      <w:pPr>
        <w:tabs>
          <w:tab w:val="left" w:pos="199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29210</wp:posOffset>
                </wp:positionV>
                <wp:extent cx="106680" cy="103505"/>
                <wp:effectExtent l="0" t="0" r="26670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" cy="1035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6018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13.6pt;margin-top:2.3pt;width:8.4pt;height:8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" fillcolor="red" strokecolor="red" strokeweight="2pt">
                <v:path arrowok="t"/>
              </v:shape>
            </w:pict>
          </mc:Fallback>
        </mc:AlternateContent>
      </w:r>
      <w:r w:rsidR="00C51C6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F6669">
        <w:rPr>
          <w:rFonts w:ascii="Times New Roman" w:hAnsi="Times New Roman" w:cs="Times New Roman"/>
          <w:sz w:val="24"/>
          <w:szCs w:val="24"/>
        </w:rPr>
        <w:t xml:space="preserve"> - находки, сделанные в последние 20 лет</w:t>
      </w:r>
    </w:p>
    <w:p w:rsidR="007F6669" w:rsidRDefault="00D655CA" w:rsidP="00C51C64">
      <w:pPr>
        <w:tabs>
          <w:tab w:val="left" w:pos="1352"/>
        </w:tabs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45085</wp:posOffset>
                </wp:positionV>
                <wp:extent cx="130175" cy="103505"/>
                <wp:effectExtent l="0" t="0" r="22225" b="10795"/>
                <wp:wrapNone/>
                <wp:docPr id="6" name="Равнобедрен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10350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A34A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13.6pt;margin-top:3.55pt;width:10.25pt;height:8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" fillcolor="red" strokecolor="red" strokeweight="2pt">
                <v:path arrowok="t"/>
              </v:shape>
            </w:pict>
          </mc:Fallback>
        </mc:AlternateContent>
      </w:r>
      <w:r w:rsidR="007F6669" w:rsidRPr="007F6669">
        <w:rPr>
          <w:rFonts w:ascii="Times New Roman" w:hAnsi="Times New Roman" w:cs="Times New Roman"/>
          <w:sz w:val="24"/>
          <w:szCs w:val="24"/>
        </w:rPr>
        <w:t>- находки, сделанные в прошлом и не подтвердившиеся в последние 20 лет.</w:t>
      </w:r>
    </w:p>
    <w:p w:rsidR="00D703AA" w:rsidRPr="007F6669" w:rsidRDefault="00D703AA" w:rsidP="00C51C64">
      <w:pPr>
        <w:tabs>
          <w:tab w:val="left" w:pos="1352"/>
        </w:tabs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A20FE" w:rsidRDefault="005A20FE" w:rsidP="003C5D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1К</w:t>
      </w:r>
      <w:r w:rsidRPr="0060142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1428">
        <w:rPr>
          <w:rFonts w:ascii="Times New Roman" w:hAnsi="Times New Roman" w:cs="Times New Roman"/>
          <w:sz w:val="24"/>
          <w:szCs w:val="24"/>
        </w:rPr>
        <w:t xml:space="preserve"> распро</w:t>
      </w:r>
      <w:r>
        <w:rPr>
          <w:rFonts w:ascii="Times New Roman" w:hAnsi="Times New Roman" w:cs="Times New Roman"/>
          <w:sz w:val="24"/>
          <w:szCs w:val="24"/>
        </w:rPr>
        <w:t>странения ириса солончакового на территории Пензенской области</w:t>
      </w:r>
    </w:p>
    <w:p w:rsidR="00CB49FC" w:rsidRPr="00CB49FC" w:rsidRDefault="00CB49FC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B49FC">
        <w:rPr>
          <w:rFonts w:ascii="Times New Roman" w:hAnsi="Times New Roman" w:cs="Times New Roman"/>
          <w:sz w:val="24"/>
          <w:szCs w:val="24"/>
        </w:rPr>
        <w:br w:type="page"/>
      </w:r>
    </w:p>
    <w:p w:rsidR="00CB49FC" w:rsidRPr="00601428" w:rsidRDefault="00AC78A9" w:rsidP="00BE445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CD569E">
        <w:rPr>
          <w:rFonts w:ascii="Times New Roman" w:hAnsi="Times New Roman" w:cs="Times New Roman"/>
          <w:b/>
          <w:sz w:val="24"/>
          <w:szCs w:val="24"/>
        </w:rPr>
        <w:t xml:space="preserve">Новый ареал </w:t>
      </w:r>
      <w:r w:rsidR="00CB49FC" w:rsidRPr="00601428">
        <w:rPr>
          <w:rFonts w:ascii="Times New Roman" w:hAnsi="Times New Roman" w:cs="Times New Roman"/>
          <w:b/>
          <w:sz w:val="24"/>
          <w:szCs w:val="24"/>
        </w:rPr>
        <w:t xml:space="preserve">распространения </w:t>
      </w:r>
      <w:r w:rsidR="00CD569E">
        <w:rPr>
          <w:rFonts w:ascii="Times New Roman" w:hAnsi="Times New Roman" w:cs="Times New Roman"/>
          <w:b/>
          <w:sz w:val="24"/>
          <w:szCs w:val="24"/>
        </w:rPr>
        <w:t xml:space="preserve">пальчатокоренника мясо-красного на территории </w:t>
      </w:r>
      <w:r w:rsidR="00601428">
        <w:rPr>
          <w:rFonts w:ascii="Times New Roman" w:hAnsi="Times New Roman" w:cs="Times New Roman"/>
          <w:b/>
          <w:sz w:val="24"/>
          <w:szCs w:val="24"/>
        </w:rPr>
        <w:t>Колышлейского района Пензенской области</w:t>
      </w:r>
      <w:r w:rsidR="00CD569E">
        <w:rPr>
          <w:rFonts w:ascii="Times New Roman" w:hAnsi="Times New Roman" w:cs="Times New Roman"/>
          <w:b/>
          <w:sz w:val="24"/>
          <w:szCs w:val="24"/>
        </w:rPr>
        <w:t xml:space="preserve"> близ с. Телегино</w:t>
      </w:r>
    </w:p>
    <w:p w:rsidR="00972429" w:rsidRPr="00601428" w:rsidRDefault="00972429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65E2" w:rsidRPr="00601428" w:rsidRDefault="00CD569E" w:rsidP="00CD56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Исследуемый </w:t>
      </w:r>
      <w:r w:rsidR="00C2309D" w:rsidRPr="00601428">
        <w:rPr>
          <w:rFonts w:ascii="Times New Roman" w:hAnsi="Times New Roman" w:cs="Times New Roman"/>
          <w:sz w:val="24"/>
          <w:szCs w:val="24"/>
        </w:rPr>
        <w:t>участок расположен</w:t>
      </w:r>
      <w:r>
        <w:rPr>
          <w:rFonts w:ascii="Times New Roman" w:hAnsi="Times New Roman" w:cs="Times New Roman"/>
          <w:sz w:val="24"/>
          <w:szCs w:val="24"/>
        </w:rPr>
        <w:t xml:space="preserve"> близ с. Телегино в</w:t>
      </w:r>
      <w:r w:rsidR="00BF5F15" w:rsidRPr="00601428">
        <w:rPr>
          <w:rFonts w:ascii="Times New Roman" w:hAnsi="Times New Roman" w:cs="Times New Roman"/>
          <w:sz w:val="24"/>
          <w:szCs w:val="24"/>
        </w:rPr>
        <w:t xml:space="preserve"> 50 км от </w:t>
      </w:r>
      <w:r>
        <w:rPr>
          <w:rFonts w:ascii="Times New Roman" w:hAnsi="Times New Roman" w:cs="Times New Roman"/>
          <w:sz w:val="24"/>
          <w:szCs w:val="24"/>
        </w:rPr>
        <w:t xml:space="preserve">областного центра, </w:t>
      </w:r>
      <w:r w:rsidR="00BF5F15" w:rsidRPr="00601428">
        <w:rPr>
          <w:rFonts w:ascii="Times New Roman" w:hAnsi="Times New Roman" w:cs="Times New Roman"/>
          <w:sz w:val="24"/>
          <w:szCs w:val="24"/>
        </w:rPr>
        <w:t xml:space="preserve">в 3 км от шоссе Пенза – Сердобск </w:t>
      </w:r>
      <w:r>
        <w:rPr>
          <w:rFonts w:ascii="Times New Roman" w:hAnsi="Times New Roman" w:cs="Times New Roman"/>
          <w:sz w:val="24"/>
          <w:szCs w:val="24"/>
        </w:rPr>
        <w:t>по старице р. Хопер</w:t>
      </w:r>
      <w:r w:rsidR="00DC23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сырых участках низинных и пойменных</w:t>
      </w:r>
      <w:r w:rsidR="00385A53">
        <w:rPr>
          <w:rFonts w:ascii="Times New Roman" w:hAnsi="Times New Roman" w:cs="Times New Roman"/>
          <w:sz w:val="24"/>
          <w:szCs w:val="24"/>
        </w:rPr>
        <w:t xml:space="preserve"> разнотравно-осоковых</w:t>
      </w:r>
      <w:r>
        <w:rPr>
          <w:rFonts w:ascii="Times New Roman" w:hAnsi="Times New Roman" w:cs="Times New Roman"/>
          <w:sz w:val="24"/>
          <w:szCs w:val="24"/>
        </w:rPr>
        <w:t xml:space="preserve"> лугов</w:t>
      </w:r>
      <w:r w:rsidR="00C2309D" w:rsidRPr="00601428">
        <w:rPr>
          <w:rFonts w:ascii="Times New Roman" w:hAnsi="Times New Roman" w:cs="Times New Roman"/>
          <w:sz w:val="24"/>
          <w:szCs w:val="24"/>
        </w:rPr>
        <w:t xml:space="preserve">.  </w:t>
      </w:r>
      <w:r w:rsidR="00DC23DD">
        <w:rPr>
          <w:rFonts w:ascii="Times New Roman" w:hAnsi="Times New Roman" w:cs="Times New Roman"/>
          <w:sz w:val="24"/>
          <w:szCs w:val="24"/>
        </w:rPr>
        <w:t>Анализируя карту распространения данного вида по территории Пензенской области и Колышлейского района, мы заметили, что данный у</w:t>
      </w:r>
      <w:r w:rsidR="00C2309D" w:rsidRPr="00601428">
        <w:rPr>
          <w:rFonts w:ascii="Times New Roman" w:hAnsi="Times New Roman" w:cs="Times New Roman"/>
          <w:sz w:val="24"/>
          <w:szCs w:val="24"/>
        </w:rPr>
        <w:t>часток не отмечен на карте Красной Книг</w:t>
      </w:r>
      <w:r w:rsidR="00DC23DD">
        <w:rPr>
          <w:rFonts w:ascii="Times New Roman" w:hAnsi="Times New Roman" w:cs="Times New Roman"/>
          <w:sz w:val="24"/>
          <w:szCs w:val="24"/>
        </w:rPr>
        <w:t>и</w:t>
      </w:r>
      <w:r w:rsidR="00C2309D" w:rsidRPr="00601428">
        <w:rPr>
          <w:rFonts w:ascii="Times New Roman" w:hAnsi="Times New Roman" w:cs="Times New Roman"/>
          <w:sz w:val="24"/>
          <w:szCs w:val="24"/>
        </w:rPr>
        <w:t xml:space="preserve"> Пензенской области</w:t>
      </w:r>
      <w:r w:rsidR="00DC23DD">
        <w:rPr>
          <w:rFonts w:ascii="Times New Roman" w:hAnsi="Times New Roman" w:cs="Times New Roman"/>
          <w:sz w:val="24"/>
          <w:szCs w:val="24"/>
        </w:rPr>
        <w:t xml:space="preserve">. Следовательно, мы можем сделать вывод, что описываемый участок представляет собой интерес для включения его в состав </w:t>
      </w:r>
      <w:r w:rsidR="00DB65E2" w:rsidRPr="00601428">
        <w:rPr>
          <w:rFonts w:ascii="Times New Roman" w:hAnsi="Times New Roman" w:cs="Times New Roman"/>
          <w:sz w:val="24"/>
          <w:szCs w:val="24"/>
        </w:rPr>
        <w:t>системы ООПТ Пензенской области</w:t>
      </w:r>
      <w:r w:rsidR="00DC23DD">
        <w:rPr>
          <w:rFonts w:ascii="Times New Roman" w:hAnsi="Times New Roman" w:cs="Times New Roman"/>
          <w:sz w:val="24"/>
          <w:szCs w:val="24"/>
        </w:rPr>
        <w:t xml:space="preserve"> или выделения отдельной точки на карте распространения в Красной Книге Пензенской области</w:t>
      </w:r>
      <w:r w:rsidR="00DB65E2" w:rsidRPr="00601428">
        <w:rPr>
          <w:rFonts w:ascii="Times New Roman" w:hAnsi="Times New Roman" w:cs="Times New Roman"/>
          <w:sz w:val="24"/>
          <w:szCs w:val="24"/>
        </w:rPr>
        <w:t>.</w:t>
      </w:r>
    </w:p>
    <w:p w:rsidR="0044388A" w:rsidRPr="00601428" w:rsidRDefault="0044388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01428">
        <w:rPr>
          <w:rFonts w:ascii="Times New Roman" w:hAnsi="Times New Roman" w:cs="Times New Roman"/>
          <w:sz w:val="24"/>
          <w:szCs w:val="24"/>
        </w:rPr>
        <w:t>Природные условия территории исследуемого участка таковы:</w:t>
      </w:r>
    </w:p>
    <w:p w:rsidR="0044388A" w:rsidRPr="00601428" w:rsidRDefault="0044388A" w:rsidP="00D703AA">
      <w:pPr>
        <w:pStyle w:val="a4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1428">
        <w:rPr>
          <w:rFonts w:ascii="Times New Roman" w:hAnsi="Times New Roman" w:cs="Times New Roman"/>
          <w:sz w:val="24"/>
          <w:szCs w:val="24"/>
        </w:rPr>
        <w:t xml:space="preserve">рельеф – </w:t>
      </w:r>
      <w:r w:rsidR="00DC23DD">
        <w:rPr>
          <w:rFonts w:ascii="Times New Roman" w:hAnsi="Times New Roman" w:cs="Times New Roman"/>
          <w:sz w:val="24"/>
          <w:szCs w:val="24"/>
        </w:rPr>
        <w:t>низинный</w:t>
      </w:r>
      <w:r w:rsidR="00D703AA">
        <w:rPr>
          <w:rFonts w:ascii="Times New Roman" w:hAnsi="Times New Roman" w:cs="Times New Roman"/>
          <w:sz w:val="24"/>
          <w:szCs w:val="24"/>
        </w:rPr>
        <w:t>, встречаются небольшие поднятия и рытвины</w:t>
      </w:r>
      <w:r w:rsidRPr="00601428">
        <w:rPr>
          <w:rFonts w:ascii="Times New Roman" w:hAnsi="Times New Roman" w:cs="Times New Roman"/>
          <w:sz w:val="24"/>
          <w:szCs w:val="24"/>
        </w:rPr>
        <w:t>;</w:t>
      </w:r>
    </w:p>
    <w:p w:rsidR="0044388A" w:rsidRPr="00601428" w:rsidRDefault="0044388A" w:rsidP="00D703AA">
      <w:pPr>
        <w:pStyle w:val="a4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1428">
        <w:rPr>
          <w:rFonts w:ascii="Times New Roman" w:hAnsi="Times New Roman" w:cs="Times New Roman"/>
          <w:sz w:val="24"/>
          <w:szCs w:val="24"/>
        </w:rPr>
        <w:t>климат – умеренно-континентальный</w:t>
      </w:r>
      <w:r w:rsidR="00DC23DD">
        <w:rPr>
          <w:rFonts w:ascii="Times New Roman" w:hAnsi="Times New Roman" w:cs="Times New Roman"/>
          <w:sz w:val="24"/>
          <w:szCs w:val="24"/>
        </w:rPr>
        <w:t xml:space="preserve"> с недостаточным увлажнением (0,7), среднемесячной температурой июля свыше +20</w:t>
      </w:r>
      <w:r w:rsidR="00DC23DD" w:rsidRPr="00601428">
        <w:rPr>
          <w:rFonts w:ascii="Times New Roman" w:hAnsi="Times New Roman" w:cs="Times New Roman"/>
          <w:sz w:val="24"/>
          <w:szCs w:val="24"/>
        </w:rPr>
        <w:t>˚С</w:t>
      </w:r>
      <w:r w:rsidRPr="00601428">
        <w:rPr>
          <w:rFonts w:ascii="Times New Roman" w:hAnsi="Times New Roman" w:cs="Times New Roman"/>
          <w:sz w:val="24"/>
          <w:szCs w:val="24"/>
        </w:rPr>
        <w:t xml:space="preserve"> </w:t>
      </w:r>
      <w:r w:rsidR="00DC23DD">
        <w:rPr>
          <w:rFonts w:ascii="Times New Roman" w:hAnsi="Times New Roman" w:cs="Times New Roman"/>
          <w:sz w:val="24"/>
          <w:szCs w:val="24"/>
        </w:rPr>
        <w:t xml:space="preserve">и </w:t>
      </w:r>
      <w:r w:rsidRPr="00601428">
        <w:rPr>
          <w:rFonts w:ascii="Times New Roman" w:hAnsi="Times New Roman" w:cs="Times New Roman"/>
          <w:sz w:val="24"/>
          <w:szCs w:val="24"/>
        </w:rPr>
        <w:t>сред</w:t>
      </w:r>
      <w:r w:rsidR="00DC23DD">
        <w:rPr>
          <w:rFonts w:ascii="Times New Roman" w:hAnsi="Times New Roman" w:cs="Times New Roman"/>
          <w:sz w:val="24"/>
          <w:szCs w:val="24"/>
        </w:rPr>
        <w:t xml:space="preserve">немесячной </w:t>
      </w:r>
      <w:r w:rsidRPr="00601428">
        <w:rPr>
          <w:rFonts w:ascii="Times New Roman" w:hAnsi="Times New Roman" w:cs="Times New Roman"/>
          <w:sz w:val="24"/>
          <w:szCs w:val="24"/>
        </w:rPr>
        <w:t>температур</w:t>
      </w:r>
      <w:r w:rsidR="00DC23DD">
        <w:rPr>
          <w:rFonts w:ascii="Times New Roman" w:hAnsi="Times New Roman" w:cs="Times New Roman"/>
          <w:sz w:val="24"/>
          <w:szCs w:val="24"/>
        </w:rPr>
        <w:t>ой</w:t>
      </w:r>
      <w:r w:rsidRPr="00601428">
        <w:rPr>
          <w:rFonts w:ascii="Times New Roman" w:hAnsi="Times New Roman" w:cs="Times New Roman"/>
          <w:sz w:val="24"/>
          <w:szCs w:val="24"/>
        </w:rPr>
        <w:t xml:space="preserve"> января –7,5˚С;</w:t>
      </w:r>
    </w:p>
    <w:p w:rsidR="0044388A" w:rsidRPr="00601428" w:rsidRDefault="0044388A" w:rsidP="00D703AA">
      <w:pPr>
        <w:pStyle w:val="a4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1428">
        <w:rPr>
          <w:rFonts w:ascii="Times New Roman" w:hAnsi="Times New Roman" w:cs="Times New Roman"/>
          <w:sz w:val="24"/>
          <w:szCs w:val="24"/>
        </w:rPr>
        <w:t>почвы – чернозем</w:t>
      </w:r>
      <w:r w:rsidR="00DC23DD">
        <w:rPr>
          <w:rFonts w:ascii="Times New Roman" w:hAnsi="Times New Roman" w:cs="Times New Roman"/>
          <w:sz w:val="24"/>
          <w:szCs w:val="24"/>
        </w:rPr>
        <w:t>ы</w:t>
      </w:r>
      <w:r w:rsidRPr="00601428">
        <w:rPr>
          <w:rFonts w:ascii="Times New Roman" w:hAnsi="Times New Roman" w:cs="Times New Roman"/>
          <w:sz w:val="24"/>
          <w:szCs w:val="24"/>
        </w:rPr>
        <w:t xml:space="preserve">, </w:t>
      </w:r>
      <w:r w:rsidR="00DC23DD">
        <w:rPr>
          <w:rFonts w:ascii="Times New Roman" w:hAnsi="Times New Roman" w:cs="Times New Roman"/>
          <w:sz w:val="24"/>
          <w:szCs w:val="24"/>
        </w:rPr>
        <w:t>богатые гумусом, нейтральной среды</w:t>
      </w:r>
      <w:r w:rsidRPr="00601428">
        <w:rPr>
          <w:rFonts w:ascii="Times New Roman" w:hAnsi="Times New Roman" w:cs="Times New Roman"/>
          <w:sz w:val="24"/>
          <w:szCs w:val="24"/>
        </w:rPr>
        <w:t>;</w:t>
      </w:r>
    </w:p>
    <w:p w:rsidR="0044388A" w:rsidRPr="00601428" w:rsidRDefault="0044388A" w:rsidP="00D703AA">
      <w:pPr>
        <w:pStyle w:val="a4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1428">
        <w:rPr>
          <w:rFonts w:ascii="Times New Roman" w:hAnsi="Times New Roman" w:cs="Times New Roman"/>
          <w:sz w:val="24"/>
          <w:szCs w:val="24"/>
        </w:rPr>
        <w:t>водный режим –</w:t>
      </w:r>
      <w:r w:rsidR="00DC23DD">
        <w:rPr>
          <w:rFonts w:ascii="Times New Roman" w:hAnsi="Times New Roman" w:cs="Times New Roman"/>
          <w:sz w:val="24"/>
          <w:szCs w:val="24"/>
        </w:rPr>
        <w:t xml:space="preserve"> повышенное увлажнение, т.к. участок расположен </w:t>
      </w:r>
      <w:r w:rsidR="00385A53">
        <w:rPr>
          <w:rFonts w:ascii="Times New Roman" w:hAnsi="Times New Roman" w:cs="Times New Roman"/>
          <w:sz w:val="24"/>
          <w:szCs w:val="24"/>
        </w:rPr>
        <w:t xml:space="preserve">по </w:t>
      </w:r>
      <w:r w:rsidRPr="00601428">
        <w:rPr>
          <w:rFonts w:ascii="Times New Roman" w:hAnsi="Times New Roman" w:cs="Times New Roman"/>
          <w:sz w:val="24"/>
          <w:szCs w:val="24"/>
        </w:rPr>
        <w:t>стариц</w:t>
      </w:r>
      <w:r w:rsidR="00DC23DD">
        <w:rPr>
          <w:rFonts w:ascii="Times New Roman" w:hAnsi="Times New Roman" w:cs="Times New Roman"/>
          <w:sz w:val="24"/>
          <w:szCs w:val="24"/>
        </w:rPr>
        <w:t>е р. Хопер</w:t>
      </w:r>
      <w:r w:rsidRPr="00601428">
        <w:rPr>
          <w:rFonts w:ascii="Times New Roman" w:hAnsi="Times New Roman" w:cs="Times New Roman"/>
          <w:sz w:val="24"/>
          <w:szCs w:val="24"/>
        </w:rPr>
        <w:t>.</w:t>
      </w:r>
    </w:p>
    <w:p w:rsidR="00385A53" w:rsidRDefault="00385A53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говорить об историческом освоении территории близ с. Телегино, то можно выделить несколько этапов:</w:t>
      </w:r>
    </w:p>
    <w:p w:rsidR="00385A53" w:rsidRPr="00D703AA" w:rsidRDefault="00385A53" w:rsidP="00D703AA">
      <w:pPr>
        <w:pStyle w:val="a4"/>
        <w:numPr>
          <w:ilvl w:val="0"/>
          <w:numId w:val="10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>50-70-е года ХХ века – активное хозяйственное освоение территории, интенсивная распашка и выпас скота;</w:t>
      </w:r>
    </w:p>
    <w:p w:rsidR="00385A53" w:rsidRPr="00D703AA" w:rsidRDefault="00385A53" w:rsidP="00D703AA">
      <w:pPr>
        <w:pStyle w:val="a4"/>
        <w:numPr>
          <w:ilvl w:val="0"/>
          <w:numId w:val="10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 xml:space="preserve">80-90-е года ХХ века – интенсивный укос территории старицы р. Хопер, неограниченный выпас (сельское стадо составляло более </w:t>
      </w:r>
      <w:r w:rsidR="002F4456">
        <w:rPr>
          <w:rFonts w:ascii="Times New Roman" w:hAnsi="Times New Roman" w:cs="Times New Roman"/>
          <w:sz w:val="24"/>
          <w:szCs w:val="24"/>
        </w:rPr>
        <w:t>2</w:t>
      </w:r>
      <w:r w:rsidRPr="00D703AA">
        <w:rPr>
          <w:rFonts w:ascii="Times New Roman" w:hAnsi="Times New Roman" w:cs="Times New Roman"/>
          <w:sz w:val="24"/>
          <w:szCs w:val="24"/>
        </w:rPr>
        <w:t>00 голов КРС, и более 100 голов мелкорогатого скота)</w:t>
      </w:r>
      <w:r w:rsidR="00366946" w:rsidRPr="00D703AA">
        <w:rPr>
          <w:rFonts w:ascii="Times New Roman" w:hAnsi="Times New Roman" w:cs="Times New Roman"/>
          <w:sz w:val="24"/>
          <w:szCs w:val="24"/>
        </w:rPr>
        <w:t>;</w:t>
      </w:r>
    </w:p>
    <w:p w:rsidR="00385A53" w:rsidRPr="00D703AA" w:rsidRDefault="00385A53" w:rsidP="00D703AA">
      <w:pPr>
        <w:pStyle w:val="a4"/>
        <w:numPr>
          <w:ilvl w:val="0"/>
          <w:numId w:val="10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>90-2000-е года ХХ века – распад СССР, становление новой России – этап запустения сельскохозяйственного производства, запустение колхозов</w:t>
      </w:r>
      <w:r w:rsidR="00366946" w:rsidRPr="00D703AA">
        <w:rPr>
          <w:rFonts w:ascii="Times New Roman" w:hAnsi="Times New Roman" w:cs="Times New Roman"/>
          <w:sz w:val="24"/>
          <w:szCs w:val="24"/>
        </w:rPr>
        <w:t>, резкое уменьшение поголовья КРС и площади укосов, отсутствие распашки территории;</w:t>
      </w:r>
    </w:p>
    <w:p w:rsidR="00366946" w:rsidRPr="00D703AA" w:rsidRDefault="00366946" w:rsidP="00D703AA">
      <w:pPr>
        <w:pStyle w:val="a4"/>
        <w:numPr>
          <w:ilvl w:val="0"/>
          <w:numId w:val="10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D703AA">
        <w:rPr>
          <w:rFonts w:ascii="Times New Roman" w:hAnsi="Times New Roman" w:cs="Times New Roman"/>
          <w:sz w:val="24"/>
          <w:szCs w:val="24"/>
        </w:rPr>
        <w:t>Современный этап – укос практически не ведется, поголовье КРС составляет 23 головы. Современное хозяйствование территории способствует восстановлению естественной растительности описываемого участка.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Полевые исследования производились 20 июня 2018 года во время активной вегетации растения. </w:t>
      </w:r>
      <w:r w:rsidR="0044388A" w:rsidRPr="00601428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изучаемом</w:t>
      </w:r>
      <w:r w:rsidR="0040685D">
        <w:rPr>
          <w:rFonts w:ascii="Times New Roman" w:hAnsi="Times New Roman" w:cs="Times New Roman"/>
          <w:sz w:val="24"/>
          <w:szCs w:val="24"/>
        </w:rPr>
        <w:t xml:space="preserve"> участке было найдено</w:t>
      </w:r>
      <w:r w:rsidR="000F0AA8">
        <w:rPr>
          <w:rFonts w:ascii="Times New Roman" w:hAnsi="Times New Roman" w:cs="Times New Roman"/>
          <w:sz w:val="24"/>
          <w:szCs w:val="24"/>
        </w:rPr>
        <w:t xml:space="preserve"> </w:t>
      </w:r>
      <w:r w:rsidR="00366946">
        <w:rPr>
          <w:rFonts w:ascii="Times New Roman" w:hAnsi="Times New Roman" w:cs="Times New Roman"/>
          <w:sz w:val="24"/>
          <w:szCs w:val="24"/>
        </w:rPr>
        <w:t>4 точки распространения пальчатокоренника мясо-красного по  старице р. Хопер</w:t>
      </w:r>
      <w:r w:rsidR="006F1EE5" w:rsidRPr="00601428">
        <w:rPr>
          <w:rFonts w:ascii="Times New Roman" w:hAnsi="Times New Roman" w:cs="Times New Roman"/>
          <w:sz w:val="24"/>
          <w:szCs w:val="24"/>
        </w:rPr>
        <w:t>.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точка. Три особи данного вида произрастали на расстоянии 7 и 10 см соответственно друг от друга, их высота превышает 3</w:t>
      </w:r>
      <w:r w:rsidR="00A302C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см (самые высокие представители изучаемого вида). Средняя длина колоса составила 9,5 см. Во время полевых наблюдений застали активную фазу цветения.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точка. Одиночно стоящие ювенильное растение (высота 15 см, длина колоса 4,2 см) в активной фазе цветения, растущее в тени ивняка, и высокий многолетник на хорошо прогреваемом и освещенном участке, расположенный в 3,5 м от ювенильной особи, в завершающей стадии цветения (высота растения </w:t>
      </w:r>
      <w:r w:rsidR="00A302C8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см, длина </w:t>
      </w:r>
      <w:r w:rsidR="00A302C8">
        <w:rPr>
          <w:rFonts w:ascii="Times New Roman" w:hAnsi="Times New Roman" w:cs="Times New Roman"/>
          <w:sz w:val="24"/>
          <w:szCs w:val="24"/>
        </w:rPr>
        <w:t>колоса</w:t>
      </w:r>
      <w:r>
        <w:rPr>
          <w:rFonts w:ascii="Times New Roman" w:hAnsi="Times New Roman" w:cs="Times New Roman"/>
          <w:sz w:val="24"/>
          <w:szCs w:val="24"/>
        </w:rPr>
        <w:t xml:space="preserve"> 10 см)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точка. 5 близко стоящих представителей данного вида, высота самого маленького </w:t>
      </w:r>
      <w:r w:rsidR="00A302C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см, самого высокого </w:t>
      </w:r>
      <w:r w:rsidR="00A302C8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см, с</w:t>
      </w:r>
      <w:r w:rsidR="00A302C8">
        <w:rPr>
          <w:rFonts w:ascii="Times New Roman" w:hAnsi="Times New Roman" w:cs="Times New Roman"/>
          <w:sz w:val="24"/>
          <w:szCs w:val="24"/>
        </w:rPr>
        <w:t>редняя высота колоса составила 6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02C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см. Растения произрастают среди густых зарослей осок.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точка.  4 близко расположенных пальчато-коренника, в 12 м от 3 точки. Средняя высота растений составила </w:t>
      </w:r>
      <w:r w:rsidR="00A302C8">
        <w:rPr>
          <w:rFonts w:ascii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>см, длина колоса 5,</w:t>
      </w:r>
      <w:r w:rsidR="00A302C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см, изучаемые растения произрастают среди густых зарослей осок. В 15 метрах от точки находится старичная протока р. Хопер.</w:t>
      </w:r>
    </w:p>
    <w:p w:rsidR="00D703AA" w:rsidRDefault="00D703AA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данным Красной Книги Пензенской области, площадь локальных популяций составляет 100-500м</w:t>
      </w:r>
      <w:r w:rsidRPr="00D703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численность в них колеблется от 20-50 штук, хотя и встречаются участки, где их численность возрастает до 240 штук (места выхода ключей). Надо отметить, что исследуемые точки занимают общую площадь около 500 м</w:t>
      </w:r>
      <w:r w:rsidRPr="00D703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и имеют локализацию близ старицы р Хопер. В перспективе планируется проводить повторные выезды на исследуемый участок для более точных исследований, которые смогут показать динамику изменений численности найденной новой популяции данного вида, а также анализа всей старицы р. Хопер близ с.Телегино.</w:t>
      </w:r>
    </w:p>
    <w:p w:rsidR="00601428" w:rsidRDefault="00366946" w:rsidP="00BE44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причины, способствующие появлению данного вида на исследуемом участке, это: 1) уменьшение антропогенной нагрузки на территорию; 2) п</w:t>
      </w:r>
      <w:r w:rsidR="00601428" w:rsidRPr="00601428">
        <w:rPr>
          <w:rFonts w:ascii="Times New Roman" w:hAnsi="Times New Roman" w:cs="Times New Roman"/>
          <w:sz w:val="24"/>
          <w:szCs w:val="24"/>
        </w:rPr>
        <w:t xml:space="preserve">рохладное влажное лето </w:t>
      </w:r>
      <w:r>
        <w:rPr>
          <w:rFonts w:ascii="Times New Roman" w:hAnsi="Times New Roman" w:cs="Times New Roman"/>
          <w:sz w:val="24"/>
          <w:szCs w:val="24"/>
        </w:rPr>
        <w:t>2015-</w:t>
      </w:r>
      <w:r w:rsidR="00601428" w:rsidRPr="00601428">
        <w:rPr>
          <w:rFonts w:ascii="Times New Roman" w:hAnsi="Times New Roman" w:cs="Times New Roman"/>
          <w:sz w:val="24"/>
          <w:szCs w:val="24"/>
        </w:rPr>
        <w:t>2017 года</w:t>
      </w:r>
      <w:r>
        <w:rPr>
          <w:rFonts w:ascii="Times New Roman" w:hAnsi="Times New Roman" w:cs="Times New Roman"/>
          <w:sz w:val="24"/>
          <w:szCs w:val="24"/>
        </w:rPr>
        <w:t>, которые способствовали восстановлению гидрологического режима территории</w:t>
      </w:r>
      <w:r w:rsidR="00D703AA">
        <w:rPr>
          <w:rFonts w:ascii="Times New Roman" w:hAnsi="Times New Roman" w:cs="Times New Roman"/>
          <w:sz w:val="24"/>
          <w:szCs w:val="24"/>
        </w:rPr>
        <w:t xml:space="preserve"> (восстановление уровня грунтовых вод, восстановление водного зеркала болот и проток)</w:t>
      </w:r>
      <w:r w:rsidR="00423F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8A9" w:rsidRDefault="00366946" w:rsidP="00AC78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описания участка стало</w:t>
      </w:r>
      <w:r w:rsidR="009B430B">
        <w:rPr>
          <w:rFonts w:ascii="Times New Roman" w:hAnsi="Times New Roman" w:cs="Times New Roman"/>
          <w:sz w:val="24"/>
          <w:szCs w:val="24"/>
        </w:rPr>
        <w:t xml:space="preserve"> создание</w:t>
      </w:r>
      <w:r w:rsidR="003F5121">
        <w:rPr>
          <w:rFonts w:ascii="Times New Roman" w:hAnsi="Times New Roman" w:cs="Times New Roman"/>
          <w:sz w:val="24"/>
          <w:szCs w:val="24"/>
        </w:rPr>
        <w:t xml:space="preserve"> </w:t>
      </w:r>
      <w:r w:rsidR="00BE445D">
        <w:rPr>
          <w:rFonts w:ascii="Times New Roman" w:hAnsi="Times New Roman" w:cs="Times New Roman"/>
          <w:sz w:val="24"/>
          <w:szCs w:val="24"/>
        </w:rPr>
        <w:t>«К</w:t>
      </w:r>
      <w:r w:rsidR="00601428" w:rsidRPr="00601428">
        <w:rPr>
          <w:rFonts w:ascii="Times New Roman" w:hAnsi="Times New Roman" w:cs="Times New Roman"/>
          <w:sz w:val="24"/>
          <w:szCs w:val="24"/>
        </w:rPr>
        <w:t>арт</w:t>
      </w:r>
      <w:r w:rsidR="00BE445D">
        <w:rPr>
          <w:rFonts w:ascii="Times New Roman" w:hAnsi="Times New Roman" w:cs="Times New Roman"/>
          <w:sz w:val="24"/>
          <w:szCs w:val="24"/>
        </w:rPr>
        <w:t>ы</w:t>
      </w:r>
      <w:r w:rsidR="00601428" w:rsidRPr="00601428">
        <w:rPr>
          <w:rFonts w:ascii="Times New Roman" w:hAnsi="Times New Roman" w:cs="Times New Roman"/>
          <w:sz w:val="24"/>
          <w:szCs w:val="24"/>
        </w:rPr>
        <w:t xml:space="preserve"> распространения </w:t>
      </w:r>
      <w:r w:rsidR="009B430B">
        <w:rPr>
          <w:rFonts w:ascii="Times New Roman" w:hAnsi="Times New Roman" w:cs="Times New Roman"/>
          <w:sz w:val="24"/>
          <w:szCs w:val="24"/>
        </w:rPr>
        <w:t>пальчатокоренника мясо-красного по старце р. Хопер близ</w:t>
      </w:r>
      <w:r w:rsidR="00BE445D">
        <w:rPr>
          <w:rFonts w:ascii="Times New Roman" w:hAnsi="Times New Roman" w:cs="Times New Roman"/>
          <w:sz w:val="24"/>
          <w:szCs w:val="24"/>
        </w:rPr>
        <w:t xml:space="preserve"> с. Телегино»</w:t>
      </w:r>
      <w:r w:rsidR="009B430B">
        <w:rPr>
          <w:rFonts w:ascii="Times New Roman" w:hAnsi="Times New Roman" w:cs="Times New Roman"/>
          <w:sz w:val="24"/>
          <w:szCs w:val="24"/>
        </w:rPr>
        <w:t>, отдельно нами был нанесен описываемый участок на карту р</w:t>
      </w:r>
      <w:r w:rsidR="00AC78A9" w:rsidRPr="00601428">
        <w:rPr>
          <w:rFonts w:ascii="Times New Roman" w:hAnsi="Times New Roman" w:cs="Times New Roman"/>
          <w:sz w:val="24"/>
          <w:szCs w:val="24"/>
        </w:rPr>
        <w:t>аспро</w:t>
      </w:r>
      <w:r w:rsidR="00AC78A9">
        <w:rPr>
          <w:rFonts w:ascii="Times New Roman" w:hAnsi="Times New Roman" w:cs="Times New Roman"/>
          <w:sz w:val="24"/>
          <w:szCs w:val="24"/>
        </w:rPr>
        <w:t xml:space="preserve">странения </w:t>
      </w:r>
      <w:r w:rsidR="009B430B">
        <w:rPr>
          <w:rFonts w:ascii="Times New Roman" w:hAnsi="Times New Roman" w:cs="Times New Roman"/>
          <w:sz w:val="24"/>
          <w:szCs w:val="24"/>
        </w:rPr>
        <w:t>пальчатокоренника мясо-красного по территории  Пензенской области</w:t>
      </w:r>
      <w:r w:rsidR="00AC78A9">
        <w:rPr>
          <w:rFonts w:ascii="Times New Roman" w:hAnsi="Times New Roman" w:cs="Times New Roman"/>
          <w:sz w:val="24"/>
          <w:szCs w:val="24"/>
        </w:rPr>
        <w:t xml:space="preserve"> Красной книги ПО (см. рис.3).</w:t>
      </w:r>
    </w:p>
    <w:p w:rsidR="00BE445D" w:rsidRDefault="00D703AA" w:rsidP="009B43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4611" cy="4652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/>
                    <a:stretch/>
                  </pic:blipFill>
                  <pic:spPr bwMode="auto">
                    <a:xfrm>
                      <a:off x="0" y="0"/>
                      <a:ext cx="5758180" cy="46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21" w:rsidRDefault="003F5121" w:rsidP="00BE44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5A20FE">
        <w:rPr>
          <w:rFonts w:ascii="Times New Roman" w:hAnsi="Times New Roman" w:cs="Times New Roman"/>
          <w:sz w:val="24"/>
          <w:szCs w:val="24"/>
        </w:rPr>
        <w:t xml:space="preserve"> 2</w:t>
      </w:r>
      <w:r w:rsidR="00AC78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0142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01428">
        <w:rPr>
          <w:rFonts w:ascii="Times New Roman" w:hAnsi="Times New Roman" w:cs="Times New Roman"/>
          <w:sz w:val="24"/>
          <w:szCs w:val="24"/>
        </w:rPr>
        <w:t xml:space="preserve"> распространения </w:t>
      </w:r>
      <w:r w:rsidR="009B430B">
        <w:rPr>
          <w:rFonts w:ascii="Times New Roman" w:hAnsi="Times New Roman" w:cs="Times New Roman"/>
          <w:sz w:val="24"/>
          <w:szCs w:val="24"/>
        </w:rPr>
        <w:t>пальчатокоренника мясо-красного</w:t>
      </w:r>
      <w:r w:rsidR="009B430B" w:rsidRPr="00601428">
        <w:rPr>
          <w:rFonts w:ascii="Times New Roman" w:hAnsi="Times New Roman" w:cs="Times New Roman"/>
          <w:sz w:val="24"/>
          <w:szCs w:val="24"/>
        </w:rPr>
        <w:t xml:space="preserve"> </w:t>
      </w:r>
      <w:r w:rsidR="009B430B">
        <w:rPr>
          <w:rFonts w:ascii="Times New Roman" w:hAnsi="Times New Roman" w:cs="Times New Roman"/>
          <w:sz w:val="24"/>
          <w:szCs w:val="24"/>
        </w:rPr>
        <w:t xml:space="preserve">по старице р. Хопер </w:t>
      </w:r>
      <w:r w:rsidRPr="00601428">
        <w:rPr>
          <w:rFonts w:ascii="Times New Roman" w:hAnsi="Times New Roman" w:cs="Times New Roman"/>
          <w:sz w:val="24"/>
          <w:szCs w:val="24"/>
        </w:rPr>
        <w:t>бл</w:t>
      </w:r>
      <w:r w:rsidR="009B430B">
        <w:rPr>
          <w:rFonts w:ascii="Times New Roman" w:hAnsi="Times New Roman" w:cs="Times New Roman"/>
          <w:sz w:val="24"/>
          <w:szCs w:val="24"/>
        </w:rPr>
        <w:t>из</w:t>
      </w:r>
      <w:r w:rsidR="003C5D87">
        <w:rPr>
          <w:rFonts w:ascii="Times New Roman" w:hAnsi="Times New Roman" w:cs="Times New Roman"/>
          <w:sz w:val="24"/>
          <w:szCs w:val="24"/>
        </w:rPr>
        <w:t xml:space="preserve"> с. Телегино</w:t>
      </w:r>
      <w:r w:rsidR="00AC78A9">
        <w:rPr>
          <w:rFonts w:ascii="Times New Roman" w:hAnsi="Times New Roman" w:cs="Times New Roman"/>
          <w:sz w:val="24"/>
          <w:szCs w:val="24"/>
        </w:rPr>
        <w:t xml:space="preserve"> (составлена автором)</w:t>
      </w:r>
    </w:p>
    <w:p w:rsidR="00AC78A9" w:rsidRDefault="00D703AA" w:rsidP="00BE44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6910" cy="2874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A9" w:rsidRDefault="00AC78A9" w:rsidP="00D703AA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Рис.3. </w:t>
      </w:r>
      <w:r w:rsidR="009B430B">
        <w:rPr>
          <w:rFonts w:ascii="Times New Roman" w:hAnsi="Times New Roman" w:cs="Times New Roman"/>
          <w:sz w:val="24"/>
          <w:szCs w:val="24"/>
        </w:rPr>
        <w:t>Уточненная к</w:t>
      </w:r>
      <w:r w:rsidRPr="00601428">
        <w:rPr>
          <w:rFonts w:ascii="Times New Roman" w:hAnsi="Times New Roman" w:cs="Times New Roman"/>
          <w:sz w:val="24"/>
          <w:szCs w:val="24"/>
        </w:rPr>
        <w:t>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1428">
        <w:rPr>
          <w:rFonts w:ascii="Times New Roman" w:hAnsi="Times New Roman" w:cs="Times New Roman"/>
          <w:sz w:val="24"/>
          <w:szCs w:val="24"/>
        </w:rPr>
        <w:t xml:space="preserve"> распро</w:t>
      </w:r>
      <w:r>
        <w:rPr>
          <w:rFonts w:ascii="Times New Roman" w:hAnsi="Times New Roman" w:cs="Times New Roman"/>
          <w:sz w:val="24"/>
          <w:szCs w:val="24"/>
        </w:rPr>
        <w:t xml:space="preserve">странения </w:t>
      </w:r>
      <w:r w:rsidR="009B430B">
        <w:rPr>
          <w:rFonts w:ascii="Times New Roman" w:hAnsi="Times New Roman" w:cs="Times New Roman"/>
          <w:sz w:val="24"/>
          <w:szCs w:val="24"/>
        </w:rPr>
        <w:t xml:space="preserve">пальчатокоренника мясо-красного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Пензенской области </w:t>
      </w:r>
    </w:p>
    <w:p w:rsidR="00AC0E57" w:rsidRPr="00AC0E57" w:rsidRDefault="003C5D87" w:rsidP="00AC0E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D8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D703AA" w:rsidRDefault="00D703AA" w:rsidP="001368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ходе работы был описан новый ареал распространения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пальчатокоренника мясо-красного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703AA" w:rsidRPr="00601428" w:rsidRDefault="00D703AA" w:rsidP="00D703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Гипотеза, что хо</w:t>
      </w:r>
      <w:r w:rsidR="009D03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зяйственная деятельность и природные условия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исследуемого</w:t>
      </w:r>
      <w:r w:rsidR="009D03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участка</w:t>
      </w:r>
      <w:r w:rsidR="001368C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повлияли</w:t>
      </w:r>
      <w:r w:rsidR="009D035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на распространение </w:t>
      </w:r>
      <w:r w:rsidR="00F21C50">
        <w:rPr>
          <w:rFonts w:ascii="Times New Roman" w:hAnsi="Times New Roman" w:cs="Times New Roman"/>
          <w:sz w:val="24"/>
          <w:szCs w:val="24"/>
        </w:rPr>
        <w:t>пальчатокоренника мясо-красного</w:t>
      </w:r>
      <w:r>
        <w:rPr>
          <w:rFonts w:ascii="Times New Roman" w:hAnsi="Times New Roman" w:cs="Times New Roman"/>
          <w:sz w:val="24"/>
          <w:szCs w:val="24"/>
        </w:rPr>
        <w:t>, в ходе работы нашла своё подтверждение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="00F21C5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Полевые исследования производились 20 июня 2018 года во время активной вегетации растения. </w:t>
      </w:r>
      <w:r w:rsidR="00F21C50" w:rsidRPr="00601428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изучаемом </w:t>
      </w:r>
      <w:r w:rsidR="00F21C50">
        <w:rPr>
          <w:rFonts w:ascii="Times New Roman" w:hAnsi="Times New Roman" w:cs="Times New Roman"/>
          <w:sz w:val="24"/>
          <w:szCs w:val="24"/>
        </w:rPr>
        <w:t>участке было найдено 4 точки распространения</w:t>
      </w:r>
      <w:r>
        <w:rPr>
          <w:rFonts w:ascii="Times New Roman" w:hAnsi="Times New Roman" w:cs="Times New Roman"/>
          <w:sz w:val="24"/>
          <w:szCs w:val="24"/>
        </w:rPr>
        <w:t xml:space="preserve"> редкого для области интрозонального вида растительности</w:t>
      </w:r>
      <w:r w:rsidR="00F21C5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Общее число особей составило 14 штук.</w:t>
      </w:r>
      <w:r w:rsidRPr="00D70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перспективе нами планируется проводить повторные выезды на исследуемый участок для более точных исследований, которые смогут показать динамику изменений численности найденной новой популяции данного вида, а также анализа всей старицы р. Хопер близ с.Телегино. Из этого мы можем сделать вывод, что описываемый участок представляет собой интерес для ботанических исследований, результатом которых может стать его включение в состав </w:t>
      </w:r>
      <w:r w:rsidRPr="00601428">
        <w:rPr>
          <w:rFonts w:ascii="Times New Roman" w:hAnsi="Times New Roman" w:cs="Times New Roman"/>
          <w:sz w:val="24"/>
          <w:szCs w:val="24"/>
        </w:rPr>
        <w:t>системы ООПТ Пензенской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или выделение отдельной точки на карте распространения в Красной Книге Пензенской области</w:t>
      </w:r>
      <w:r w:rsidRPr="00601428">
        <w:rPr>
          <w:rFonts w:ascii="Times New Roman" w:hAnsi="Times New Roman" w:cs="Times New Roman"/>
          <w:sz w:val="24"/>
          <w:szCs w:val="24"/>
        </w:rPr>
        <w:t>.</w:t>
      </w:r>
    </w:p>
    <w:p w:rsidR="009D035B" w:rsidRPr="001368C6" w:rsidRDefault="00D703AA" w:rsidP="001368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исследования, мы пришли к выводу, что основными причинами, способствующими</w:t>
      </w:r>
      <w:r w:rsidR="00F21C50">
        <w:rPr>
          <w:rFonts w:ascii="Times New Roman" w:hAnsi="Times New Roman" w:cs="Times New Roman"/>
          <w:sz w:val="24"/>
          <w:szCs w:val="24"/>
        </w:rPr>
        <w:t xml:space="preserve"> появлению </w:t>
      </w:r>
      <w:r>
        <w:rPr>
          <w:rFonts w:ascii="Times New Roman" w:hAnsi="Times New Roman" w:cs="Times New Roman"/>
          <w:sz w:val="24"/>
          <w:szCs w:val="24"/>
        </w:rPr>
        <w:t>данного вида, стали: 1) уменьшение антропогенной нагрузки на территорию; 2) п</w:t>
      </w:r>
      <w:r w:rsidRPr="00601428">
        <w:rPr>
          <w:rFonts w:ascii="Times New Roman" w:hAnsi="Times New Roman" w:cs="Times New Roman"/>
          <w:sz w:val="24"/>
          <w:szCs w:val="24"/>
        </w:rPr>
        <w:t xml:space="preserve">рохладное влажное лето </w:t>
      </w:r>
      <w:r>
        <w:rPr>
          <w:rFonts w:ascii="Times New Roman" w:hAnsi="Times New Roman" w:cs="Times New Roman"/>
          <w:sz w:val="24"/>
          <w:szCs w:val="24"/>
        </w:rPr>
        <w:t>2015-</w:t>
      </w:r>
      <w:r w:rsidRPr="00601428">
        <w:rPr>
          <w:rFonts w:ascii="Times New Roman" w:hAnsi="Times New Roman" w:cs="Times New Roman"/>
          <w:sz w:val="24"/>
          <w:szCs w:val="24"/>
        </w:rPr>
        <w:t>2017 года</w:t>
      </w:r>
      <w:r>
        <w:rPr>
          <w:rFonts w:ascii="Times New Roman" w:hAnsi="Times New Roman" w:cs="Times New Roman"/>
          <w:sz w:val="24"/>
          <w:szCs w:val="24"/>
        </w:rPr>
        <w:t>, которые способствовали восстановлению гидрологического режима территории (восстановление уровня грунтовых вод, восстановление водного зеркала болот и проток).</w:t>
      </w:r>
    </w:p>
    <w:p w:rsidR="001368C6" w:rsidRDefault="00D703AA" w:rsidP="001368C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</w:t>
      </w:r>
      <w:r w:rsidR="001368C6">
        <w:rPr>
          <w:rFonts w:ascii="Times New Roman" w:hAnsi="Times New Roman" w:cs="Times New Roman"/>
          <w:sz w:val="24"/>
          <w:szCs w:val="24"/>
        </w:rPr>
        <w:t xml:space="preserve">ами была создана карта распространения </w:t>
      </w:r>
      <w:r w:rsidR="00F21C50">
        <w:rPr>
          <w:rFonts w:ascii="Times New Roman" w:hAnsi="Times New Roman" w:cs="Times New Roman"/>
          <w:sz w:val="24"/>
          <w:szCs w:val="24"/>
        </w:rPr>
        <w:t>пальчатокоренника мясо-красного по старице р. Хопер близ</w:t>
      </w:r>
      <w:r w:rsidR="001368C6">
        <w:rPr>
          <w:rFonts w:ascii="Times New Roman" w:hAnsi="Times New Roman" w:cs="Times New Roman"/>
          <w:sz w:val="24"/>
          <w:szCs w:val="24"/>
        </w:rPr>
        <w:t xml:space="preserve"> территории с.</w:t>
      </w:r>
      <w:r w:rsidR="00F21C50">
        <w:rPr>
          <w:rFonts w:ascii="Times New Roman" w:hAnsi="Times New Roman" w:cs="Times New Roman"/>
          <w:sz w:val="24"/>
          <w:szCs w:val="24"/>
        </w:rPr>
        <w:t xml:space="preserve"> </w:t>
      </w:r>
      <w:r w:rsidR="001368C6">
        <w:rPr>
          <w:rFonts w:ascii="Times New Roman" w:hAnsi="Times New Roman" w:cs="Times New Roman"/>
          <w:sz w:val="24"/>
          <w:szCs w:val="24"/>
        </w:rPr>
        <w:t>Телегино</w:t>
      </w:r>
      <w:r w:rsidR="00EA25CA">
        <w:rPr>
          <w:rFonts w:ascii="Times New Roman" w:hAnsi="Times New Roman" w:cs="Times New Roman"/>
          <w:sz w:val="24"/>
          <w:szCs w:val="24"/>
        </w:rPr>
        <w:t xml:space="preserve"> </w:t>
      </w:r>
      <w:r w:rsidR="00F21C50">
        <w:rPr>
          <w:rFonts w:ascii="Times New Roman" w:hAnsi="Times New Roman" w:cs="Times New Roman"/>
          <w:sz w:val="24"/>
          <w:szCs w:val="24"/>
        </w:rPr>
        <w:t>Колышлейского района и уточнена карта распространения пальчатокоренника мясо-крас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="00F21C50">
        <w:rPr>
          <w:rFonts w:ascii="Times New Roman" w:hAnsi="Times New Roman" w:cs="Times New Roman"/>
          <w:sz w:val="24"/>
          <w:szCs w:val="24"/>
        </w:rPr>
        <w:t xml:space="preserve"> Красной книги Пензенской области.</w:t>
      </w:r>
    </w:p>
    <w:p w:rsidR="00242159" w:rsidRDefault="00D703AA" w:rsidP="001368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дальнейшем нам бы хотелось бы рекомендовать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присвоение </w:t>
      </w:r>
      <w:r w:rsidR="001368C6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природоохранн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136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статус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36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описанному объекту</w:t>
      </w:r>
      <w:r w:rsidR="001368C6" w:rsidRPr="00087E5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68C6" w:rsidRDefault="00D703AA" w:rsidP="00D703A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8F1A70">
        <w:rPr>
          <w:color w:val="000000"/>
        </w:rPr>
        <w:t>Р</w:t>
      </w:r>
      <w:r w:rsidRPr="008F1A70">
        <w:rPr>
          <w:color w:val="000000" w:themeColor="text1"/>
        </w:rPr>
        <w:t xml:space="preserve">езультаты исследования могут быть использованы для </w:t>
      </w:r>
      <w:r>
        <w:rPr>
          <w:color w:val="000000" w:themeColor="text1"/>
        </w:rPr>
        <w:t xml:space="preserve">уточнения данных Красной книги Пензенской области, </w:t>
      </w:r>
      <w:r w:rsidRPr="008F1A70">
        <w:rPr>
          <w:color w:val="000000" w:themeColor="text1"/>
        </w:rPr>
        <w:t xml:space="preserve">а также </w:t>
      </w:r>
      <w:r>
        <w:rPr>
          <w:color w:val="000000"/>
        </w:rPr>
        <w:t>на уроках</w:t>
      </w:r>
      <w:r w:rsidRPr="008F1A70">
        <w:rPr>
          <w:color w:val="000000"/>
        </w:rPr>
        <w:t xml:space="preserve"> «География  и экология Пензенской области».</w:t>
      </w:r>
    </w:p>
    <w:p w:rsidR="001368C6" w:rsidRDefault="001368C6" w:rsidP="004E39A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368C6" w:rsidRDefault="001368C6" w:rsidP="004E39A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E18FA" w:rsidRDefault="008E18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68C6" w:rsidRPr="009E24DC" w:rsidRDefault="001368C6" w:rsidP="009E24D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4DC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литературы:</w:t>
      </w:r>
    </w:p>
    <w:p w:rsidR="0002702C" w:rsidRDefault="0002702C" w:rsidP="009E24DC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Васюков В.М., Новикова Л.А., Саксонов</w:t>
      </w:r>
      <w:r w:rsidR="00EA25CA">
        <w:rPr>
          <w:rFonts w:ascii="Times New Roman" w:hAnsi="Times New Roman" w:cs="Times New Roman"/>
          <w:sz w:val="24"/>
          <w:szCs w:val="24"/>
        </w:rPr>
        <w:t xml:space="preserve"> </w:t>
      </w:r>
      <w:r w:rsidR="000D2E9C">
        <w:rPr>
          <w:rFonts w:ascii="Times New Roman" w:hAnsi="Times New Roman" w:cs="Times New Roman"/>
          <w:sz w:val="24"/>
          <w:szCs w:val="24"/>
        </w:rPr>
        <w:t xml:space="preserve">С.В., Леонова Н.А., Поликанин Д.В. - Материалы по редким растениям Пензенской области // </w:t>
      </w:r>
      <w:r w:rsidR="000D2E9C" w:rsidRPr="0002702C">
        <w:rPr>
          <w:rFonts w:ascii="Times New Roman" w:hAnsi="Times New Roman" w:cs="Times New Roman"/>
          <w:sz w:val="24"/>
          <w:szCs w:val="24"/>
        </w:rPr>
        <w:t xml:space="preserve">Известия Пензенского государственного педагогического </w:t>
      </w:r>
      <w:r w:rsidR="000D2E9C">
        <w:rPr>
          <w:rFonts w:ascii="Times New Roman" w:hAnsi="Times New Roman" w:cs="Times New Roman"/>
          <w:sz w:val="24"/>
          <w:szCs w:val="24"/>
        </w:rPr>
        <w:t>университета им. В.Г. Белинского</w:t>
      </w:r>
      <w:r>
        <w:rPr>
          <w:rFonts w:ascii="Times New Roman" w:hAnsi="Times New Roman" w:cs="Times New Roman"/>
          <w:sz w:val="24"/>
          <w:szCs w:val="24"/>
        </w:rPr>
        <w:t>, 2012</w:t>
      </w:r>
      <w:r w:rsidR="000D2E9C">
        <w:rPr>
          <w:rFonts w:ascii="Times New Roman" w:hAnsi="Times New Roman" w:cs="Times New Roman"/>
          <w:sz w:val="24"/>
          <w:szCs w:val="24"/>
        </w:rPr>
        <w:t>, №29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D2E9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.42-46</w:t>
      </w:r>
    </w:p>
    <w:p w:rsidR="000D2E9C" w:rsidRDefault="000D2E9C" w:rsidP="000D2E9C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E9C">
        <w:rPr>
          <w:rFonts w:ascii="Times New Roman" w:hAnsi="Times New Roman" w:cs="Times New Roman"/>
          <w:sz w:val="24"/>
          <w:szCs w:val="24"/>
        </w:rPr>
        <w:t>Солянов А.А. Флора Пензенской области. Пенза, 2001.</w:t>
      </w:r>
    </w:p>
    <w:p w:rsidR="000D2E9C" w:rsidRPr="000D2E9C" w:rsidRDefault="000A44A6" w:rsidP="000D2E9C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tgtFrame="_blank" w:history="1">
        <w:r w:rsidR="000D2E9C" w:rsidRPr="009E24DC">
          <w:rPr>
            <w:rStyle w:val="ab"/>
            <w:rFonts w:ascii="Times New Roman" w:hAnsi="Times New Roman" w:cs="Times New Roman"/>
            <w:b w:val="0"/>
            <w:sz w:val="24"/>
            <w:szCs w:val="24"/>
          </w:rPr>
          <w:t>Красная книга Пензенской области. Т. 1: Грибы, лишайники, мхи, сосудистые растения.</w:t>
        </w:r>
      </w:hyperlink>
      <w:r w:rsidR="000D2E9C" w:rsidRPr="009E24DC">
        <w:rPr>
          <w:rFonts w:ascii="Times New Roman" w:hAnsi="Times New Roman" w:cs="Times New Roman"/>
          <w:sz w:val="24"/>
          <w:szCs w:val="24"/>
        </w:rPr>
        <w:t xml:space="preserve"> 2-изд. / А.И. Иванов, Л.А. Новикова, А.А. Чистякова. Т.В. Горбушина, В.М. Васюков, Н.А. Леонова, П.И. Заплатин, Т.Б. Силаева, С.В. Саксонов, Н.С. Раков, С.А. Сенатор, Е.Ю. Истомина, Е.В. Варгот. Пенза, 2013. 300 с. </w:t>
      </w:r>
    </w:p>
    <w:p w:rsidR="009E24DC" w:rsidRPr="009E24DC" w:rsidRDefault="009E24DC" w:rsidP="009E24DC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GoogleEarth</w:t>
      </w:r>
      <w:r w:rsidRPr="00BE445D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9E24DC" w:rsidRDefault="009E24DC" w:rsidP="009E24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6740" w:rsidRDefault="00C067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06740" w:rsidRPr="004C22C9" w:rsidRDefault="00C06740" w:rsidP="00C0674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2C9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C06740" w:rsidRDefault="00C06740" w:rsidP="004C22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2240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Фотографии </w:t>
      </w:r>
      <w:r w:rsidR="008E18FA">
        <w:rPr>
          <w:rFonts w:ascii="Times New Roman" w:hAnsi="Times New Roman" w:cs="Times New Roman"/>
          <w:sz w:val="24"/>
          <w:szCs w:val="24"/>
        </w:rPr>
        <w:t xml:space="preserve">пальчатокоренника мясо-красного  по старице р.Хопер близ с. </w:t>
      </w:r>
      <w:r w:rsidR="004C22C9">
        <w:rPr>
          <w:rFonts w:ascii="Times New Roman" w:hAnsi="Times New Roman" w:cs="Times New Roman"/>
          <w:sz w:val="24"/>
          <w:szCs w:val="24"/>
        </w:rPr>
        <w:t>Телегино Колышлейского района</w:t>
      </w:r>
    </w:p>
    <w:p w:rsidR="00BB139A" w:rsidRDefault="00BB139A" w:rsidP="004C22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67200" cy="3200401"/>
            <wp:effectExtent l="0" t="0" r="0" b="0"/>
            <wp:docPr id="3" name="Рисунок 3" descr="https://pp.userapi.com/c837533/v837533010/41a4f/be1tM8ww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7533/v837533010/41a4f/be1tM8wwGM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27" cy="32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9A" w:rsidRDefault="00BB139A" w:rsidP="004C22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0A55FB" wp14:editId="68916056">
            <wp:extent cx="4267200" cy="3200401"/>
            <wp:effectExtent l="0" t="0" r="0" b="0"/>
            <wp:docPr id="11" name="Рисунок 11" descr="https://pp.userapi.com/c837533/v837533010/41a45/xpRU5HMNk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533/v837533010/41a45/xpRU5HMNkf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97" cy="321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9A" w:rsidRDefault="00BB139A" w:rsidP="004C22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0D0FFF" wp14:editId="4B2B9229">
            <wp:extent cx="3448599" cy="4596713"/>
            <wp:effectExtent l="0" t="0" r="0" b="0"/>
            <wp:docPr id="10" name="Рисунок 10" descr="https://pp.userapi.com/c837533/v837533010/419f5/iv0Iz7II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533/v837533010/419f5/iv0Iz7IIbB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18" cy="45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9A" w:rsidRDefault="00BB139A" w:rsidP="004C22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B139A" w:rsidSect="00AF4063">
      <w:footerReference w:type="default" r:id="rId22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4A6" w:rsidRDefault="000A44A6" w:rsidP="00AF4063">
      <w:pPr>
        <w:spacing w:after="0" w:line="240" w:lineRule="auto"/>
      </w:pPr>
      <w:r>
        <w:separator/>
      </w:r>
    </w:p>
  </w:endnote>
  <w:endnote w:type="continuationSeparator" w:id="0">
    <w:p w:rsidR="000A44A6" w:rsidRDefault="000A44A6" w:rsidP="00AF4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590611"/>
      <w:docPartObj>
        <w:docPartGallery w:val="Page Numbers (Bottom of Page)"/>
        <w:docPartUnique/>
      </w:docPartObj>
    </w:sdtPr>
    <w:sdtEndPr/>
    <w:sdtContent>
      <w:p w:rsidR="00AF4063" w:rsidRDefault="005665A6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60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F4063" w:rsidRDefault="00AF406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4A6" w:rsidRDefault="000A44A6" w:rsidP="00AF4063">
      <w:pPr>
        <w:spacing w:after="0" w:line="240" w:lineRule="auto"/>
      </w:pPr>
      <w:r>
        <w:separator/>
      </w:r>
    </w:p>
  </w:footnote>
  <w:footnote w:type="continuationSeparator" w:id="0">
    <w:p w:rsidR="000A44A6" w:rsidRDefault="000A44A6" w:rsidP="00AF4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3289"/>
    <w:multiLevelType w:val="hybridMultilevel"/>
    <w:tmpl w:val="B7CEE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F3FC5"/>
    <w:multiLevelType w:val="multilevel"/>
    <w:tmpl w:val="5A78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057357"/>
    <w:multiLevelType w:val="hybridMultilevel"/>
    <w:tmpl w:val="811C6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32F42"/>
    <w:multiLevelType w:val="hybridMultilevel"/>
    <w:tmpl w:val="B9EAE3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662537E"/>
    <w:multiLevelType w:val="hybridMultilevel"/>
    <w:tmpl w:val="B9EAE3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9C576B1"/>
    <w:multiLevelType w:val="hybridMultilevel"/>
    <w:tmpl w:val="5ED235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AB7346"/>
    <w:multiLevelType w:val="hybridMultilevel"/>
    <w:tmpl w:val="A1908656"/>
    <w:lvl w:ilvl="0" w:tplc="454A8C9C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7524AAC"/>
    <w:multiLevelType w:val="hybridMultilevel"/>
    <w:tmpl w:val="2AD8FF30"/>
    <w:lvl w:ilvl="0" w:tplc="09066D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8BE73E4"/>
    <w:multiLevelType w:val="hybridMultilevel"/>
    <w:tmpl w:val="F990B366"/>
    <w:lvl w:ilvl="0" w:tplc="59AC9D60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A73637D"/>
    <w:multiLevelType w:val="hybridMultilevel"/>
    <w:tmpl w:val="09185F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D2"/>
    <w:rsid w:val="0002702C"/>
    <w:rsid w:val="0004634C"/>
    <w:rsid w:val="000A44A6"/>
    <w:rsid w:val="000D2E9C"/>
    <w:rsid w:val="000F0AA8"/>
    <w:rsid w:val="000F1BF0"/>
    <w:rsid w:val="001368C6"/>
    <w:rsid w:val="00151566"/>
    <w:rsid w:val="00155EAF"/>
    <w:rsid w:val="001B79C0"/>
    <w:rsid w:val="002068BE"/>
    <w:rsid w:val="00242159"/>
    <w:rsid w:val="00243157"/>
    <w:rsid w:val="00277204"/>
    <w:rsid w:val="002B186F"/>
    <w:rsid w:val="002D64C2"/>
    <w:rsid w:val="002E3CE1"/>
    <w:rsid w:val="002F4456"/>
    <w:rsid w:val="00324271"/>
    <w:rsid w:val="00366946"/>
    <w:rsid w:val="0038339A"/>
    <w:rsid w:val="00385A53"/>
    <w:rsid w:val="003C5D87"/>
    <w:rsid w:val="003D6B93"/>
    <w:rsid w:val="003F5121"/>
    <w:rsid w:val="0040685D"/>
    <w:rsid w:val="00423FA2"/>
    <w:rsid w:val="004353E9"/>
    <w:rsid w:val="0044388A"/>
    <w:rsid w:val="004C22C9"/>
    <w:rsid w:val="004E39A9"/>
    <w:rsid w:val="004F2804"/>
    <w:rsid w:val="00502803"/>
    <w:rsid w:val="005220D1"/>
    <w:rsid w:val="00562A20"/>
    <w:rsid w:val="005665A6"/>
    <w:rsid w:val="00595ED4"/>
    <w:rsid w:val="005A20FE"/>
    <w:rsid w:val="005E3F50"/>
    <w:rsid w:val="00601428"/>
    <w:rsid w:val="00630DBE"/>
    <w:rsid w:val="00667BAB"/>
    <w:rsid w:val="006968B8"/>
    <w:rsid w:val="006B428F"/>
    <w:rsid w:val="006F1EE5"/>
    <w:rsid w:val="00723852"/>
    <w:rsid w:val="0073244C"/>
    <w:rsid w:val="007F6669"/>
    <w:rsid w:val="007F71EC"/>
    <w:rsid w:val="00825222"/>
    <w:rsid w:val="00830A83"/>
    <w:rsid w:val="00851DD0"/>
    <w:rsid w:val="00853DA8"/>
    <w:rsid w:val="00883CBE"/>
    <w:rsid w:val="008E18FA"/>
    <w:rsid w:val="008E4892"/>
    <w:rsid w:val="008F3606"/>
    <w:rsid w:val="009003D4"/>
    <w:rsid w:val="00910595"/>
    <w:rsid w:val="00946902"/>
    <w:rsid w:val="00972429"/>
    <w:rsid w:val="009B430B"/>
    <w:rsid w:val="009B52B9"/>
    <w:rsid w:val="009D035B"/>
    <w:rsid w:val="009D291F"/>
    <w:rsid w:val="009E24DC"/>
    <w:rsid w:val="009F45DA"/>
    <w:rsid w:val="00A302C8"/>
    <w:rsid w:val="00A57CAD"/>
    <w:rsid w:val="00AC0E57"/>
    <w:rsid w:val="00AC78A9"/>
    <w:rsid w:val="00AD44CB"/>
    <w:rsid w:val="00AF4063"/>
    <w:rsid w:val="00B30106"/>
    <w:rsid w:val="00BB139A"/>
    <w:rsid w:val="00BE445D"/>
    <w:rsid w:val="00BF5F15"/>
    <w:rsid w:val="00C06740"/>
    <w:rsid w:val="00C2309D"/>
    <w:rsid w:val="00C51C64"/>
    <w:rsid w:val="00CB49FC"/>
    <w:rsid w:val="00CC4FF8"/>
    <w:rsid w:val="00CD569E"/>
    <w:rsid w:val="00CE6D23"/>
    <w:rsid w:val="00D655CA"/>
    <w:rsid w:val="00D703AA"/>
    <w:rsid w:val="00DB65E2"/>
    <w:rsid w:val="00DC23DD"/>
    <w:rsid w:val="00E3040A"/>
    <w:rsid w:val="00E46499"/>
    <w:rsid w:val="00E86B34"/>
    <w:rsid w:val="00EA25CA"/>
    <w:rsid w:val="00EB7C62"/>
    <w:rsid w:val="00EC4359"/>
    <w:rsid w:val="00EC511F"/>
    <w:rsid w:val="00EC6AD2"/>
    <w:rsid w:val="00F21C50"/>
    <w:rsid w:val="00F66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FBAD5C-BBD5-4B92-BC0B-FAE2951C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69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242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45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53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9D291F"/>
    <w:rPr>
      <w:i/>
      <w:iCs/>
    </w:rPr>
  </w:style>
  <w:style w:type="paragraph" w:styleId="a9">
    <w:name w:val="Body Text"/>
    <w:basedOn w:val="a"/>
    <w:link w:val="aa"/>
    <w:rsid w:val="003C5D8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3C5D8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Strong"/>
    <w:basedOn w:val="a0"/>
    <w:uiPriority w:val="22"/>
    <w:qFormat/>
    <w:rsid w:val="001368C6"/>
    <w:rPr>
      <w:b/>
      <w:bCs/>
    </w:rPr>
  </w:style>
  <w:style w:type="table" w:styleId="ac">
    <w:name w:val="Table Grid"/>
    <w:basedOn w:val="a1"/>
    <w:uiPriority w:val="59"/>
    <w:rsid w:val="00595E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semiHidden/>
    <w:unhideWhenUsed/>
    <w:rsid w:val="00AF4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F4063"/>
  </w:style>
  <w:style w:type="paragraph" w:styleId="af">
    <w:name w:val="footer"/>
    <w:basedOn w:val="a"/>
    <w:link w:val="af0"/>
    <w:uiPriority w:val="99"/>
    <w:unhideWhenUsed/>
    <w:rsid w:val="00AF4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4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0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0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4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4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69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05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29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Plantae" TargetMode="External"/><Relationship Id="rId13" Type="http://schemas.openxmlformats.org/officeDocument/2006/relationships/hyperlink" Target="https://ru.wikipedia.org/wiki/Orchidaceae" TargetMode="External"/><Relationship Id="rId18" Type="http://schemas.openxmlformats.org/officeDocument/2006/relationships/hyperlink" Target="http://yadi.sk/d/s-VtGzrSHAAz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Eukaryota" TargetMode="External"/><Relationship Id="rId12" Type="http://schemas.openxmlformats.org/officeDocument/2006/relationships/hyperlink" Target="https://ru.wikipedia.org/wiki/Asparagales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0%D0%BB%D1%8C%D1%87%D0%B0%D1%82%D0%BE%D0%BA%D0%BE%D1%80%D0%B5%D0%BD%D0%BD%D0%B8%D0%BA_%D0%BC%D1%8F%D1%81%D0%BE-%D0%BA%D1%80%D0%B0%D1%81%D0%BD%D1%8B%D0%B9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Liliopsid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Magnoliophyta" TargetMode="External"/><Relationship Id="rId14" Type="http://schemas.openxmlformats.org/officeDocument/2006/relationships/hyperlink" Target="https://ru.wikipedia.org/wiki/Dactylorhiza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2319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Юрьевич</dc:creator>
  <cp:lastModifiedBy>Админ</cp:lastModifiedBy>
  <cp:revision>6</cp:revision>
  <cp:lastPrinted>2019-01-14T13:40:00Z</cp:lastPrinted>
  <dcterms:created xsi:type="dcterms:W3CDTF">2018-10-19T13:19:00Z</dcterms:created>
  <dcterms:modified xsi:type="dcterms:W3CDTF">2019-01-14T13:48:00Z</dcterms:modified>
</cp:coreProperties>
</file>