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A74" w:rsidRPr="00BF654F" w:rsidRDefault="002D6ECC" w:rsidP="006F4A74">
      <w:pPr>
        <w:jc w:val="center"/>
        <w:rPr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62075" cy="1302385"/>
            <wp:effectExtent l="19050" t="0" r="9525" b="0"/>
            <wp:wrapThrough wrapText="bothSides">
              <wp:wrapPolygon edited="0">
                <wp:start x="-302" y="0"/>
                <wp:lineTo x="-302" y="21168"/>
                <wp:lineTo x="21751" y="21168"/>
                <wp:lineTo x="21751" y="0"/>
                <wp:lineTo x="-302" y="0"/>
              </wp:wrapPolygon>
            </wp:wrapThrough>
            <wp:docPr id="91" name="Рисунок 4" descr="Лицей 73 _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Лицей 73 _Эмблем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A74" w:rsidRPr="00BF654F">
        <w:rPr>
          <w:color w:val="0000FF"/>
          <w:sz w:val="28"/>
          <w:szCs w:val="28"/>
        </w:rPr>
        <w:t>Управление образования города Пензы</w:t>
      </w:r>
    </w:p>
    <w:p w:rsidR="006F4A74" w:rsidRDefault="006F4A74" w:rsidP="006F4A74">
      <w:pPr>
        <w:jc w:val="center"/>
        <w:rPr>
          <w:color w:val="0000FF"/>
          <w:sz w:val="28"/>
          <w:szCs w:val="28"/>
        </w:rPr>
      </w:pPr>
      <w:r w:rsidRPr="00BF654F">
        <w:rPr>
          <w:color w:val="0000FF"/>
          <w:sz w:val="28"/>
          <w:szCs w:val="28"/>
        </w:rPr>
        <w:t xml:space="preserve">МБОУ лицей №73 г. Пензы </w:t>
      </w:r>
    </w:p>
    <w:p w:rsidR="006F4A74" w:rsidRPr="00BF654F" w:rsidRDefault="006F4A74" w:rsidP="006F4A74">
      <w:pPr>
        <w:jc w:val="center"/>
        <w:rPr>
          <w:color w:val="0000FF"/>
          <w:sz w:val="28"/>
          <w:szCs w:val="28"/>
        </w:rPr>
      </w:pPr>
      <w:r w:rsidRPr="00BF654F">
        <w:rPr>
          <w:color w:val="0000FF"/>
          <w:sz w:val="28"/>
          <w:szCs w:val="28"/>
        </w:rPr>
        <w:t>«Лицей информационных систем и технологий»</w:t>
      </w:r>
    </w:p>
    <w:p w:rsidR="006F4A74" w:rsidRPr="00BF654F" w:rsidRDefault="006F4A74" w:rsidP="006F4A74">
      <w:pPr>
        <w:jc w:val="center"/>
        <w:rPr>
          <w:color w:val="0000FF"/>
          <w:sz w:val="28"/>
          <w:szCs w:val="28"/>
        </w:rPr>
      </w:pPr>
    </w:p>
    <w:p w:rsidR="006F4A74" w:rsidRDefault="006F4A74" w:rsidP="006F4A74">
      <w:pPr>
        <w:jc w:val="center"/>
        <w:rPr>
          <w:color w:val="0000FF"/>
          <w:sz w:val="28"/>
          <w:szCs w:val="28"/>
        </w:rPr>
      </w:pPr>
    </w:p>
    <w:p w:rsidR="006F4A74" w:rsidRDefault="006F4A74" w:rsidP="006F4A74">
      <w:pPr>
        <w:jc w:val="center"/>
        <w:rPr>
          <w:color w:val="0000FF"/>
          <w:sz w:val="28"/>
          <w:szCs w:val="28"/>
        </w:rPr>
      </w:pPr>
    </w:p>
    <w:p w:rsidR="006F4A74" w:rsidRDefault="006F4A74" w:rsidP="006F4A74">
      <w:pPr>
        <w:jc w:val="center"/>
        <w:rPr>
          <w:color w:val="0000FF"/>
          <w:sz w:val="28"/>
          <w:szCs w:val="28"/>
        </w:rPr>
      </w:pPr>
    </w:p>
    <w:p w:rsidR="006F4A74" w:rsidRDefault="006F4A74" w:rsidP="006F4A74">
      <w:pPr>
        <w:jc w:val="center"/>
        <w:rPr>
          <w:color w:val="0000FF"/>
          <w:sz w:val="28"/>
          <w:szCs w:val="28"/>
        </w:rPr>
      </w:pPr>
    </w:p>
    <w:p w:rsidR="006F4A74" w:rsidRDefault="006F4A74" w:rsidP="006F4A74">
      <w:pPr>
        <w:jc w:val="center"/>
        <w:rPr>
          <w:color w:val="0000FF"/>
          <w:sz w:val="28"/>
          <w:szCs w:val="28"/>
        </w:rPr>
      </w:pPr>
    </w:p>
    <w:p w:rsidR="006F4A74" w:rsidRDefault="006F4A74" w:rsidP="006F4A74">
      <w:pPr>
        <w:jc w:val="center"/>
        <w:rPr>
          <w:color w:val="0000FF"/>
          <w:sz w:val="28"/>
          <w:szCs w:val="28"/>
        </w:rPr>
      </w:pPr>
    </w:p>
    <w:p w:rsidR="006F4A74" w:rsidRPr="00BF654F" w:rsidRDefault="006F4A74" w:rsidP="006F4A74">
      <w:pPr>
        <w:jc w:val="center"/>
        <w:rPr>
          <w:color w:val="0000FF"/>
          <w:sz w:val="28"/>
          <w:szCs w:val="28"/>
        </w:rPr>
      </w:pPr>
    </w:p>
    <w:p w:rsidR="006F4A74" w:rsidRDefault="006F4A74" w:rsidP="006F4A74">
      <w:pPr>
        <w:jc w:val="center"/>
        <w:rPr>
          <w:color w:val="0000FF"/>
        </w:rPr>
      </w:pPr>
    </w:p>
    <w:p w:rsidR="006F4A74" w:rsidRDefault="006F4A74" w:rsidP="006F4A74">
      <w:pPr>
        <w:jc w:val="center"/>
        <w:rPr>
          <w:color w:val="0000FF"/>
        </w:rPr>
      </w:pPr>
    </w:p>
    <w:p w:rsidR="006F4A74" w:rsidRDefault="006F4A74" w:rsidP="006F4A74">
      <w:pPr>
        <w:jc w:val="center"/>
        <w:rPr>
          <w:color w:val="0000FF"/>
        </w:rPr>
      </w:pPr>
    </w:p>
    <w:p w:rsidR="006F4A74" w:rsidRDefault="006F4A74" w:rsidP="006F4A74">
      <w:pPr>
        <w:spacing w:line="360" w:lineRule="auto"/>
        <w:ind w:hanging="600"/>
        <w:jc w:val="center"/>
        <w:rPr>
          <w:b/>
          <w:color w:val="C00000"/>
          <w:sz w:val="56"/>
          <w:szCs w:val="56"/>
        </w:rPr>
      </w:pPr>
    </w:p>
    <w:p w:rsidR="006F4A74" w:rsidRPr="00DC0F2E" w:rsidRDefault="006F4A74" w:rsidP="006F4A74">
      <w:pPr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>«</w:t>
      </w:r>
      <w:r w:rsidR="00850787" w:rsidRPr="00850787">
        <w:rPr>
          <w:b/>
          <w:color w:val="FF0000"/>
          <w:sz w:val="56"/>
          <w:szCs w:val="56"/>
        </w:rPr>
        <w:t>Интерактивный песочный планшет</w:t>
      </w:r>
      <w:r w:rsidRPr="00DC0F2E">
        <w:rPr>
          <w:b/>
          <w:color w:val="FF0000"/>
          <w:sz w:val="56"/>
          <w:szCs w:val="56"/>
        </w:rPr>
        <w:t>»</w:t>
      </w:r>
    </w:p>
    <w:p w:rsidR="006F4A74" w:rsidRDefault="006F4A74" w:rsidP="006F4A74">
      <w:pPr>
        <w:jc w:val="right"/>
        <w:rPr>
          <w:bCs/>
          <w:color w:val="0000FF"/>
          <w:sz w:val="28"/>
          <w:szCs w:val="28"/>
        </w:rPr>
      </w:pPr>
    </w:p>
    <w:p w:rsidR="006F4A74" w:rsidRDefault="006F4A74" w:rsidP="006F4A74">
      <w:pPr>
        <w:jc w:val="right"/>
        <w:rPr>
          <w:bCs/>
          <w:color w:val="0000FF"/>
          <w:sz w:val="28"/>
          <w:szCs w:val="28"/>
        </w:rPr>
      </w:pPr>
    </w:p>
    <w:p w:rsidR="006F4A74" w:rsidRDefault="006F4A74" w:rsidP="006F4A74">
      <w:pPr>
        <w:jc w:val="right"/>
        <w:rPr>
          <w:bCs/>
          <w:color w:val="0000FF"/>
          <w:sz w:val="28"/>
          <w:szCs w:val="28"/>
        </w:rPr>
      </w:pPr>
    </w:p>
    <w:p w:rsidR="006F4A74" w:rsidRDefault="006F4A74" w:rsidP="006F4A74">
      <w:pPr>
        <w:jc w:val="right"/>
        <w:rPr>
          <w:bCs/>
          <w:color w:val="0000FF"/>
          <w:sz w:val="28"/>
          <w:szCs w:val="28"/>
        </w:rPr>
      </w:pPr>
    </w:p>
    <w:p w:rsidR="006F4A74" w:rsidRDefault="006F4A74" w:rsidP="006F4A74">
      <w:pPr>
        <w:jc w:val="right"/>
        <w:rPr>
          <w:bCs/>
          <w:color w:val="0000FF"/>
          <w:sz w:val="28"/>
          <w:szCs w:val="28"/>
        </w:rPr>
      </w:pPr>
    </w:p>
    <w:p w:rsidR="006F4A74" w:rsidRDefault="006F4A74" w:rsidP="006F4A74">
      <w:pPr>
        <w:jc w:val="right"/>
        <w:rPr>
          <w:bCs/>
          <w:color w:val="0000FF"/>
          <w:sz w:val="28"/>
          <w:szCs w:val="28"/>
        </w:rPr>
      </w:pPr>
    </w:p>
    <w:p w:rsidR="006F4A74" w:rsidRDefault="006F4A74" w:rsidP="006F4A74">
      <w:pPr>
        <w:jc w:val="right"/>
        <w:rPr>
          <w:bCs/>
          <w:color w:val="0000FF"/>
          <w:sz w:val="28"/>
          <w:szCs w:val="28"/>
        </w:rPr>
      </w:pPr>
    </w:p>
    <w:p w:rsidR="006F4A74" w:rsidRDefault="006F4A74" w:rsidP="006F4A74">
      <w:pPr>
        <w:jc w:val="right"/>
        <w:rPr>
          <w:bCs/>
          <w:color w:val="0000FF"/>
          <w:sz w:val="28"/>
          <w:szCs w:val="28"/>
        </w:rPr>
      </w:pPr>
    </w:p>
    <w:p w:rsidR="006F4A74" w:rsidRDefault="006F4A74" w:rsidP="006F4A74">
      <w:pPr>
        <w:jc w:val="right"/>
        <w:rPr>
          <w:bCs/>
          <w:color w:val="0000FF"/>
          <w:sz w:val="28"/>
          <w:szCs w:val="28"/>
        </w:rPr>
      </w:pPr>
    </w:p>
    <w:p w:rsidR="006F4A74" w:rsidRPr="00BF654F" w:rsidRDefault="006F4A74" w:rsidP="006F4A74">
      <w:pPr>
        <w:jc w:val="right"/>
        <w:rPr>
          <w:bCs/>
          <w:color w:val="0000FF"/>
          <w:sz w:val="28"/>
          <w:szCs w:val="28"/>
        </w:rPr>
      </w:pPr>
      <w:r w:rsidRPr="00BF654F">
        <w:rPr>
          <w:bCs/>
          <w:color w:val="0000FF"/>
          <w:sz w:val="28"/>
          <w:szCs w:val="28"/>
        </w:rPr>
        <w:t>Работу выполнил</w:t>
      </w:r>
      <w:r>
        <w:rPr>
          <w:bCs/>
          <w:color w:val="0000FF"/>
          <w:sz w:val="28"/>
          <w:szCs w:val="28"/>
        </w:rPr>
        <w:t>и</w:t>
      </w:r>
      <w:r w:rsidRPr="00BF654F">
        <w:rPr>
          <w:bCs/>
          <w:color w:val="0000FF"/>
          <w:sz w:val="28"/>
          <w:szCs w:val="28"/>
        </w:rPr>
        <w:t xml:space="preserve">: </w:t>
      </w:r>
    </w:p>
    <w:p w:rsidR="00723CA2" w:rsidRPr="00850787" w:rsidRDefault="006F4A74" w:rsidP="006F4A74">
      <w:pPr>
        <w:jc w:val="right"/>
        <w:rPr>
          <w:bCs/>
          <w:color w:val="0000FF"/>
          <w:sz w:val="28"/>
          <w:szCs w:val="28"/>
        </w:rPr>
      </w:pPr>
      <w:r>
        <w:rPr>
          <w:bCs/>
          <w:color w:val="0000FF"/>
          <w:sz w:val="28"/>
          <w:szCs w:val="28"/>
        </w:rPr>
        <w:t xml:space="preserve">Кокушинский Павел, ученик </w:t>
      </w:r>
      <w:r w:rsidR="00723CA2" w:rsidRPr="00723CA2">
        <w:rPr>
          <w:bCs/>
          <w:color w:val="0000FF"/>
          <w:sz w:val="28"/>
          <w:szCs w:val="28"/>
        </w:rPr>
        <w:t>9</w:t>
      </w:r>
      <w:r>
        <w:rPr>
          <w:bCs/>
          <w:color w:val="0000FF"/>
          <w:sz w:val="28"/>
          <w:szCs w:val="28"/>
        </w:rPr>
        <w:t xml:space="preserve"> Б класса</w:t>
      </w:r>
    </w:p>
    <w:p w:rsidR="006F4A74" w:rsidRPr="00723CA2" w:rsidRDefault="00723CA2" w:rsidP="006F4A74">
      <w:pPr>
        <w:jc w:val="right"/>
        <w:rPr>
          <w:bCs/>
          <w:color w:val="0000FF"/>
          <w:sz w:val="28"/>
          <w:szCs w:val="28"/>
        </w:rPr>
      </w:pPr>
      <w:r w:rsidRPr="00850787">
        <w:rPr>
          <w:bCs/>
          <w:color w:val="0000FF"/>
          <w:sz w:val="28"/>
          <w:szCs w:val="28"/>
        </w:rPr>
        <w:t xml:space="preserve">Лавов </w:t>
      </w:r>
      <w:r>
        <w:rPr>
          <w:bCs/>
          <w:color w:val="0000FF"/>
          <w:sz w:val="28"/>
          <w:szCs w:val="28"/>
        </w:rPr>
        <w:t>М</w:t>
      </w:r>
      <w:r w:rsidRPr="00850787">
        <w:rPr>
          <w:bCs/>
          <w:color w:val="0000FF"/>
          <w:sz w:val="28"/>
          <w:szCs w:val="28"/>
        </w:rPr>
        <w:t>арк</w:t>
      </w:r>
      <w:r w:rsidR="006F4A74">
        <w:rPr>
          <w:bCs/>
          <w:color w:val="0000FF"/>
          <w:sz w:val="28"/>
          <w:szCs w:val="28"/>
        </w:rPr>
        <w:t xml:space="preserve">, ученик </w:t>
      </w:r>
      <w:r w:rsidR="00850787">
        <w:rPr>
          <w:bCs/>
          <w:color w:val="0000FF"/>
          <w:sz w:val="28"/>
          <w:szCs w:val="28"/>
        </w:rPr>
        <w:t>9</w:t>
      </w:r>
      <w:r w:rsidR="006F4A74">
        <w:rPr>
          <w:bCs/>
          <w:color w:val="0000FF"/>
          <w:sz w:val="28"/>
          <w:szCs w:val="28"/>
        </w:rPr>
        <w:t xml:space="preserve">Б класса </w:t>
      </w:r>
    </w:p>
    <w:p w:rsidR="006F4A74" w:rsidRDefault="006F4A74" w:rsidP="006F4A74">
      <w:pPr>
        <w:jc w:val="right"/>
        <w:rPr>
          <w:b/>
          <w:bCs/>
          <w:color w:val="0000FF"/>
          <w:sz w:val="28"/>
          <w:szCs w:val="28"/>
        </w:rPr>
      </w:pPr>
    </w:p>
    <w:p w:rsidR="006F4A74" w:rsidRPr="00BF654F" w:rsidRDefault="006F4A74" w:rsidP="006F4A74">
      <w:pPr>
        <w:jc w:val="right"/>
        <w:rPr>
          <w:b/>
          <w:bCs/>
          <w:color w:val="0000FF"/>
          <w:sz w:val="28"/>
          <w:szCs w:val="28"/>
        </w:rPr>
      </w:pPr>
    </w:p>
    <w:p w:rsidR="006F4A74" w:rsidRPr="00BF654F" w:rsidRDefault="006F4A74" w:rsidP="006F4A74">
      <w:pPr>
        <w:jc w:val="right"/>
        <w:rPr>
          <w:bCs/>
          <w:color w:val="0000FF"/>
          <w:sz w:val="28"/>
          <w:szCs w:val="28"/>
        </w:rPr>
      </w:pPr>
      <w:r w:rsidRPr="00BF654F">
        <w:rPr>
          <w:bCs/>
          <w:color w:val="0000FF"/>
          <w:sz w:val="28"/>
          <w:szCs w:val="28"/>
        </w:rPr>
        <w:t xml:space="preserve">Научный руководитель: </w:t>
      </w:r>
    </w:p>
    <w:p w:rsidR="006F4A74" w:rsidRDefault="006F4A74" w:rsidP="006F4A74">
      <w:pPr>
        <w:jc w:val="right"/>
        <w:rPr>
          <w:bCs/>
          <w:color w:val="0000FF"/>
          <w:sz w:val="28"/>
          <w:szCs w:val="28"/>
        </w:rPr>
      </w:pPr>
      <w:r w:rsidRPr="00BF654F">
        <w:rPr>
          <w:bCs/>
          <w:color w:val="0000FF"/>
          <w:sz w:val="28"/>
          <w:szCs w:val="28"/>
        </w:rPr>
        <w:t xml:space="preserve">учитель </w:t>
      </w:r>
      <w:r>
        <w:rPr>
          <w:bCs/>
          <w:color w:val="0000FF"/>
          <w:sz w:val="28"/>
          <w:szCs w:val="28"/>
        </w:rPr>
        <w:t>технологии</w:t>
      </w:r>
    </w:p>
    <w:p w:rsidR="006F4A74" w:rsidRPr="00BF654F" w:rsidRDefault="006F4A74" w:rsidP="006F4A74">
      <w:pPr>
        <w:jc w:val="right"/>
        <w:rPr>
          <w:bCs/>
          <w:color w:val="0000FF"/>
          <w:sz w:val="28"/>
          <w:szCs w:val="28"/>
        </w:rPr>
      </w:pPr>
      <w:r>
        <w:rPr>
          <w:bCs/>
          <w:color w:val="0000FF"/>
          <w:sz w:val="28"/>
          <w:szCs w:val="28"/>
        </w:rPr>
        <w:t>Пеганов Станислав Юрьевич</w:t>
      </w:r>
    </w:p>
    <w:p w:rsidR="006F4A74" w:rsidRPr="00BF654F" w:rsidRDefault="006F4A74" w:rsidP="006F4A74">
      <w:pPr>
        <w:jc w:val="right"/>
        <w:rPr>
          <w:bCs/>
          <w:color w:val="0000FF"/>
          <w:sz w:val="28"/>
          <w:szCs w:val="28"/>
        </w:rPr>
      </w:pPr>
    </w:p>
    <w:p w:rsidR="006F4A74" w:rsidRPr="00BF654F" w:rsidRDefault="006F4A74" w:rsidP="006F4A74">
      <w:pPr>
        <w:jc w:val="right"/>
        <w:rPr>
          <w:bCs/>
          <w:color w:val="0000FF"/>
          <w:sz w:val="28"/>
          <w:szCs w:val="28"/>
        </w:rPr>
      </w:pPr>
    </w:p>
    <w:p w:rsidR="006F4A74" w:rsidRDefault="006F4A74" w:rsidP="006F4A74">
      <w:pPr>
        <w:jc w:val="center"/>
        <w:rPr>
          <w:color w:val="0000FF"/>
        </w:rPr>
      </w:pPr>
    </w:p>
    <w:p w:rsidR="006F4A74" w:rsidRDefault="006F4A74" w:rsidP="006F4A74">
      <w:pPr>
        <w:jc w:val="center"/>
        <w:rPr>
          <w:color w:val="0000FF"/>
        </w:rPr>
      </w:pPr>
    </w:p>
    <w:p w:rsidR="006F4A74" w:rsidRDefault="006F4A74" w:rsidP="006F4A74">
      <w:pPr>
        <w:jc w:val="center"/>
      </w:pPr>
      <w:r w:rsidRPr="00BF654F">
        <w:rPr>
          <w:color w:val="0000FF"/>
        </w:rPr>
        <w:t>Пенза 201</w:t>
      </w:r>
      <w:r w:rsidR="002D6ECC">
        <w:rPr>
          <w:color w:val="0000FF"/>
        </w:rPr>
        <w:t>9</w:t>
      </w:r>
    </w:p>
    <w:p w:rsidR="00294EDC" w:rsidRPr="00294EDC" w:rsidRDefault="00A41894" w:rsidP="00545B90">
      <w:pPr>
        <w:spacing w:line="276" w:lineRule="auto"/>
        <w:ind w:left="540" w:right="-81"/>
        <w:jc w:val="both"/>
      </w:pPr>
      <w:r w:rsidRPr="00294EDC">
        <w:rPr>
          <w:b/>
        </w:rPr>
        <w:br w:type="page"/>
      </w:r>
    </w:p>
    <w:p w:rsidR="00BB3CE8" w:rsidRDefault="00BB3CE8"/>
    <w:sdt>
      <w:sdtPr>
        <w:rPr>
          <w:b w:val="0"/>
          <w:bCs w:val="0"/>
          <w:color w:val="auto"/>
          <w:sz w:val="24"/>
          <w:szCs w:val="24"/>
          <w:lang w:eastAsia="ru-RU"/>
        </w:rPr>
        <w:id w:val="2585079"/>
        <w:docPartObj>
          <w:docPartGallery w:val="Оглавление"/>
          <w:docPartUnique/>
        </w:docPartObj>
      </w:sdtPr>
      <w:sdtContent>
        <w:p w:rsidR="00850787" w:rsidRPr="00850787" w:rsidRDefault="00850787">
          <w:pPr>
            <w:pStyle w:val="af5"/>
            <w:rPr>
              <w:color w:val="auto"/>
            </w:rPr>
          </w:pPr>
          <w:r w:rsidRPr="00850787">
            <w:rPr>
              <w:color w:val="auto"/>
            </w:rPr>
            <w:t>Оглавление</w:t>
          </w:r>
        </w:p>
        <w:p w:rsidR="00850787" w:rsidRDefault="00D14DD2">
          <w:pPr>
            <w:pStyle w:val="13"/>
            <w:tabs>
              <w:tab w:val="right" w:leader="dot" w:pos="9852"/>
            </w:tabs>
            <w:rPr>
              <w:noProof/>
            </w:rPr>
          </w:pPr>
          <w:r>
            <w:fldChar w:fldCharType="begin"/>
          </w:r>
          <w:r w:rsidR="00850787">
            <w:instrText xml:space="preserve"> TOC \o "1-3" \h \z \u </w:instrText>
          </w:r>
          <w:r>
            <w:fldChar w:fldCharType="separate"/>
          </w:r>
          <w:hyperlink w:anchor="_Toc533494984" w:history="1">
            <w:r w:rsidR="00850787" w:rsidRPr="001C4367">
              <w:rPr>
                <w:rStyle w:val="a4"/>
                <w:noProof/>
              </w:rPr>
              <w:t>ВВЕДЕНИЕ</w:t>
            </w:r>
            <w:r w:rsidR="0085078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50787">
              <w:rPr>
                <w:noProof/>
                <w:webHidden/>
              </w:rPr>
              <w:instrText xml:space="preserve"> PAGEREF _Toc533494984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078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0787" w:rsidRDefault="00D14DD2">
          <w:pPr>
            <w:pStyle w:val="13"/>
            <w:tabs>
              <w:tab w:val="right" w:leader="dot" w:pos="9852"/>
            </w:tabs>
            <w:rPr>
              <w:noProof/>
            </w:rPr>
          </w:pPr>
          <w:hyperlink w:anchor="_Toc533494985" w:history="1">
            <w:r w:rsidR="00850787" w:rsidRPr="001C4367">
              <w:rPr>
                <w:rStyle w:val="a4"/>
                <w:noProof/>
              </w:rPr>
              <w:t>ОСНОВНАЯ ЧАСТЬ</w:t>
            </w:r>
            <w:r w:rsidR="0085078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50787">
              <w:rPr>
                <w:noProof/>
                <w:webHidden/>
              </w:rPr>
              <w:instrText xml:space="preserve"> PAGEREF _Toc533494985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078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0787" w:rsidRDefault="00D14DD2">
          <w:pPr>
            <w:pStyle w:val="13"/>
            <w:tabs>
              <w:tab w:val="right" w:leader="dot" w:pos="9852"/>
            </w:tabs>
            <w:rPr>
              <w:noProof/>
            </w:rPr>
          </w:pPr>
          <w:hyperlink w:anchor="_Toc533494986" w:history="1">
            <w:r w:rsidR="00850787" w:rsidRPr="001C4367">
              <w:rPr>
                <w:rStyle w:val="a4"/>
                <w:noProof/>
              </w:rPr>
              <w:t>Информационно – познавательная часть</w:t>
            </w:r>
            <w:r w:rsidR="0085078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50787">
              <w:rPr>
                <w:noProof/>
                <w:webHidden/>
              </w:rPr>
              <w:instrText xml:space="preserve"> PAGEREF _Toc533494986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078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0787" w:rsidRDefault="00D14DD2">
          <w:pPr>
            <w:pStyle w:val="13"/>
            <w:tabs>
              <w:tab w:val="right" w:leader="dot" w:pos="9852"/>
            </w:tabs>
            <w:rPr>
              <w:noProof/>
            </w:rPr>
          </w:pPr>
          <w:hyperlink w:anchor="_Toc533494987" w:history="1">
            <w:r w:rsidR="00850787" w:rsidRPr="001C4367">
              <w:rPr>
                <w:rStyle w:val="a4"/>
                <w:noProof/>
              </w:rPr>
              <w:t>Показания для применения арт-методов в песочной терапии:</w:t>
            </w:r>
            <w:r w:rsidR="0085078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50787">
              <w:rPr>
                <w:noProof/>
                <w:webHidden/>
              </w:rPr>
              <w:instrText xml:space="preserve"> PAGEREF _Toc533494987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078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0787" w:rsidRDefault="00D14DD2">
          <w:pPr>
            <w:pStyle w:val="13"/>
            <w:tabs>
              <w:tab w:val="right" w:leader="dot" w:pos="9852"/>
            </w:tabs>
            <w:rPr>
              <w:noProof/>
            </w:rPr>
          </w:pPr>
          <w:hyperlink w:anchor="_Toc533494988" w:history="1">
            <w:r w:rsidR="00850787" w:rsidRPr="001C4367">
              <w:rPr>
                <w:rStyle w:val="a4"/>
                <w:noProof/>
              </w:rPr>
              <w:t>ПРАКТИЧЕСКАЯ ЧАСТЬ</w:t>
            </w:r>
            <w:r w:rsidR="0085078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50787">
              <w:rPr>
                <w:noProof/>
                <w:webHidden/>
              </w:rPr>
              <w:instrText xml:space="preserve"> PAGEREF _Toc533494988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078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0787" w:rsidRDefault="00D14DD2">
          <w:pPr>
            <w:pStyle w:val="13"/>
            <w:tabs>
              <w:tab w:val="right" w:leader="dot" w:pos="9852"/>
            </w:tabs>
            <w:rPr>
              <w:noProof/>
            </w:rPr>
          </w:pPr>
          <w:hyperlink w:anchor="_Toc533494989" w:history="1">
            <w:r w:rsidR="00850787" w:rsidRPr="001C4367">
              <w:rPr>
                <w:rStyle w:val="a4"/>
                <w:noProof/>
              </w:rPr>
              <w:t>Цель устройства</w:t>
            </w:r>
            <w:r w:rsidR="0085078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50787">
              <w:rPr>
                <w:noProof/>
                <w:webHidden/>
              </w:rPr>
              <w:instrText xml:space="preserve"> PAGEREF _Toc533494989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078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0787" w:rsidRDefault="00D14DD2">
          <w:pPr>
            <w:pStyle w:val="13"/>
            <w:tabs>
              <w:tab w:val="right" w:leader="dot" w:pos="9852"/>
            </w:tabs>
            <w:rPr>
              <w:noProof/>
            </w:rPr>
          </w:pPr>
          <w:hyperlink w:anchor="_Toc533494990" w:history="1">
            <w:r w:rsidR="00850787" w:rsidRPr="001C4367">
              <w:rPr>
                <w:rStyle w:val="a4"/>
                <w:noProof/>
              </w:rPr>
              <w:t>Описание устройства</w:t>
            </w:r>
            <w:r w:rsidR="0085078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50787">
              <w:rPr>
                <w:noProof/>
                <w:webHidden/>
              </w:rPr>
              <w:instrText xml:space="preserve"> PAGEREF _Toc533494990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078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0787" w:rsidRDefault="00D14DD2">
          <w:pPr>
            <w:pStyle w:val="13"/>
            <w:tabs>
              <w:tab w:val="right" w:leader="dot" w:pos="9852"/>
            </w:tabs>
            <w:rPr>
              <w:noProof/>
            </w:rPr>
          </w:pPr>
          <w:hyperlink w:anchor="_Toc533494991" w:history="1">
            <w:r w:rsidR="00850787" w:rsidRPr="001C4367">
              <w:rPr>
                <w:rStyle w:val="a4"/>
                <w:noProof/>
              </w:rPr>
              <w:t>Состав устройства.</w:t>
            </w:r>
            <w:r w:rsidR="0085078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50787">
              <w:rPr>
                <w:noProof/>
                <w:webHidden/>
              </w:rPr>
              <w:instrText xml:space="preserve"> PAGEREF _Toc533494991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078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0787" w:rsidRDefault="00D14DD2">
          <w:pPr>
            <w:pStyle w:val="13"/>
            <w:tabs>
              <w:tab w:val="right" w:leader="dot" w:pos="9852"/>
            </w:tabs>
            <w:rPr>
              <w:noProof/>
            </w:rPr>
          </w:pPr>
          <w:hyperlink w:anchor="_Toc533494992" w:history="1">
            <w:r w:rsidR="00850787" w:rsidRPr="001C4367">
              <w:rPr>
                <w:rStyle w:val="a4"/>
                <w:noProof/>
              </w:rPr>
              <w:t>ФУНКЦИОНАЛЬНАЯ СХЕМА</w:t>
            </w:r>
            <w:r w:rsidR="0085078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50787">
              <w:rPr>
                <w:noProof/>
                <w:webHidden/>
              </w:rPr>
              <w:instrText xml:space="preserve"> PAGEREF _Toc533494992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078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0787" w:rsidRDefault="00D14DD2">
          <w:pPr>
            <w:pStyle w:val="13"/>
            <w:tabs>
              <w:tab w:val="right" w:leader="dot" w:pos="9852"/>
            </w:tabs>
            <w:rPr>
              <w:noProof/>
            </w:rPr>
          </w:pPr>
          <w:hyperlink w:anchor="_Toc533494993" w:history="1">
            <w:r w:rsidR="00850787" w:rsidRPr="001C4367">
              <w:rPr>
                <w:rStyle w:val="a4"/>
                <w:noProof/>
              </w:rPr>
              <w:t>Технические данные основных модулей устройства</w:t>
            </w:r>
            <w:r w:rsidR="0085078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50787">
              <w:rPr>
                <w:noProof/>
                <w:webHidden/>
              </w:rPr>
              <w:instrText xml:space="preserve"> PAGEREF _Toc533494993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078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0787" w:rsidRDefault="00D14DD2">
          <w:pPr>
            <w:pStyle w:val="13"/>
            <w:tabs>
              <w:tab w:val="right" w:leader="dot" w:pos="9852"/>
            </w:tabs>
            <w:rPr>
              <w:noProof/>
            </w:rPr>
          </w:pPr>
          <w:hyperlink w:anchor="_Toc533494994" w:history="1">
            <w:r w:rsidR="00850787" w:rsidRPr="001C4367">
              <w:rPr>
                <w:rStyle w:val="a4"/>
                <w:noProof/>
              </w:rPr>
              <w:t>РЕЖИМЫ РАБОТЫ</w:t>
            </w:r>
            <w:r w:rsidR="0085078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50787">
              <w:rPr>
                <w:noProof/>
                <w:webHidden/>
              </w:rPr>
              <w:instrText xml:space="preserve"> PAGEREF _Toc533494994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078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0787" w:rsidRDefault="00D14DD2">
          <w:pPr>
            <w:pStyle w:val="13"/>
            <w:tabs>
              <w:tab w:val="right" w:leader="dot" w:pos="9852"/>
            </w:tabs>
            <w:rPr>
              <w:noProof/>
            </w:rPr>
          </w:pPr>
          <w:hyperlink w:anchor="_Toc533494995" w:history="1">
            <w:r w:rsidR="00850787" w:rsidRPr="001C4367">
              <w:rPr>
                <w:rStyle w:val="a4"/>
                <w:noProof/>
              </w:rPr>
              <w:t>ТЕСТИРОВАНИЕ УСТРОЙСТВА</w:t>
            </w:r>
            <w:r w:rsidR="0085078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50787">
              <w:rPr>
                <w:noProof/>
                <w:webHidden/>
              </w:rPr>
              <w:instrText xml:space="preserve"> PAGEREF _Toc533494995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0787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0787" w:rsidRDefault="00D14DD2">
          <w:pPr>
            <w:pStyle w:val="13"/>
            <w:tabs>
              <w:tab w:val="right" w:leader="dot" w:pos="9852"/>
            </w:tabs>
            <w:rPr>
              <w:noProof/>
            </w:rPr>
          </w:pPr>
          <w:hyperlink w:anchor="_Toc533494996" w:history="1">
            <w:r w:rsidR="00850787" w:rsidRPr="001C4367">
              <w:rPr>
                <w:rStyle w:val="a4"/>
                <w:noProof/>
              </w:rPr>
              <w:t>ВЫВОД</w:t>
            </w:r>
            <w:r w:rsidR="0085078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50787">
              <w:rPr>
                <w:noProof/>
                <w:webHidden/>
              </w:rPr>
              <w:instrText xml:space="preserve"> PAGEREF _Toc533494996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0787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0787" w:rsidRDefault="00D14DD2">
          <w:pPr>
            <w:pStyle w:val="13"/>
            <w:tabs>
              <w:tab w:val="right" w:leader="dot" w:pos="9852"/>
            </w:tabs>
            <w:rPr>
              <w:noProof/>
            </w:rPr>
          </w:pPr>
          <w:hyperlink w:anchor="_Toc533494997" w:history="1">
            <w:r w:rsidR="00850787" w:rsidRPr="001C4367">
              <w:rPr>
                <w:rStyle w:val="a4"/>
                <w:noProof/>
              </w:rPr>
              <w:t>ЛИТЕРАТУРА</w:t>
            </w:r>
            <w:r w:rsidR="0085078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50787">
              <w:rPr>
                <w:noProof/>
                <w:webHidden/>
              </w:rPr>
              <w:instrText xml:space="preserve"> PAGEREF _Toc533494997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0787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0787" w:rsidRDefault="00D14DD2">
          <w:r>
            <w:fldChar w:fldCharType="end"/>
          </w:r>
        </w:p>
      </w:sdtContent>
    </w:sdt>
    <w:p w:rsidR="00294EDC" w:rsidRPr="00624841" w:rsidRDefault="00294EDC" w:rsidP="00294EDC"/>
    <w:p w:rsidR="00294EDC" w:rsidRDefault="00294EDC" w:rsidP="00294EDC">
      <w:pPr>
        <w:spacing w:line="276" w:lineRule="auto"/>
        <w:jc w:val="both"/>
        <w:rPr>
          <w:b/>
          <w:i/>
          <w:sz w:val="28"/>
        </w:rPr>
      </w:pPr>
    </w:p>
    <w:p w:rsidR="006645F4" w:rsidRDefault="006645F4" w:rsidP="00294EDC">
      <w:pPr>
        <w:spacing w:line="276" w:lineRule="auto"/>
        <w:jc w:val="both"/>
        <w:rPr>
          <w:b/>
          <w:i/>
          <w:sz w:val="28"/>
        </w:rPr>
      </w:pPr>
    </w:p>
    <w:p w:rsidR="006645F4" w:rsidRDefault="006645F4" w:rsidP="00294EDC">
      <w:pPr>
        <w:spacing w:line="276" w:lineRule="auto"/>
        <w:jc w:val="both"/>
        <w:rPr>
          <w:b/>
          <w:i/>
          <w:sz w:val="28"/>
        </w:rPr>
      </w:pPr>
    </w:p>
    <w:p w:rsidR="006645F4" w:rsidRPr="006645F4" w:rsidRDefault="006645F4" w:rsidP="00294EDC">
      <w:pPr>
        <w:spacing w:line="276" w:lineRule="auto"/>
        <w:jc w:val="both"/>
        <w:rPr>
          <w:b/>
        </w:rPr>
      </w:pPr>
    </w:p>
    <w:p w:rsidR="00294EDC" w:rsidRDefault="00294EDC" w:rsidP="00294EDC">
      <w:pPr>
        <w:spacing w:line="276" w:lineRule="auto"/>
        <w:jc w:val="both"/>
        <w:rPr>
          <w:b/>
        </w:rPr>
      </w:pPr>
    </w:p>
    <w:p w:rsidR="00545B90" w:rsidRDefault="00545B90" w:rsidP="00545B90">
      <w:pPr>
        <w:spacing w:line="276" w:lineRule="auto"/>
        <w:jc w:val="both"/>
      </w:pPr>
    </w:p>
    <w:p w:rsidR="00545B90" w:rsidRDefault="00545B90" w:rsidP="00545B90">
      <w:pPr>
        <w:spacing w:line="276" w:lineRule="auto"/>
        <w:jc w:val="both"/>
      </w:pPr>
    </w:p>
    <w:p w:rsidR="00545B90" w:rsidRDefault="00545B90" w:rsidP="00545B90">
      <w:pPr>
        <w:spacing w:line="276" w:lineRule="auto"/>
        <w:jc w:val="both"/>
      </w:pPr>
    </w:p>
    <w:p w:rsidR="00545B90" w:rsidRDefault="00545B90" w:rsidP="00545B90">
      <w:pPr>
        <w:spacing w:line="276" w:lineRule="auto"/>
        <w:jc w:val="both"/>
      </w:pPr>
    </w:p>
    <w:p w:rsidR="00545B90" w:rsidRDefault="00545B90" w:rsidP="00545B90">
      <w:pPr>
        <w:spacing w:line="276" w:lineRule="auto"/>
        <w:jc w:val="both"/>
      </w:pPr>
    </w:p>
    <w:p w:rsidR="00545B90" w:rsidRDefault="00545B90" w:rsidP="00545B90">
      <w:pPr>
        <w:spacing w:line="276" w:lineRule="auto"/>
        <w:jc w:val="both"/>
      </w:pPr>
    </w:p>
    <w:p w:rsidR="00224415" w:rsidRPr="00545B90" w:rsidRDefault="00224415" w:rsidP="00545B90">
      <w:pPr>
        <w:spacing w:line="276" w:lineRule="auto"/>
        <w:jc w:val="both"/>
      </w:pPr>
      <w:r>
        <w:rPr>
          <w:b/>
          <w:i/>
        </w:rPr>
        <w:t xml:space="preserve"> </w:t>
      </w:r>
    </w:p>
    <w:p w:rsidR="00850787" w:rsidRDefault="00BB3CE8" w:rsidP="00850787">
      <w:pPr>
        <w:pStyle w:val="1"/>
      </w:pPr>
      <w:r>
        <w:rPr>
          <w:b w:val="0"/>
          <w:color w:val="0000FF"/>
        </w:rPr>
        <w:br w:type="page"/>
      </w:r>
      <w:bookmarkStart w:id="0" w:name="_Toc532214082"/>
      <w:bookmarkStart w:id="1" w:name="_Toc533494984"/>
      <w:r w:rsidR="00850787" w:rsidRPr="00850787">
        <w:lastRenderedPageBreak/>
        <w:t>ВВЕДЕНИЕ</w:t>
      </w:r>
      <w:bookmarkEnd w:id="0"/>
      <w:bookmarkEnd w:id="1"/>
    </w:p>
    <w:p w:rsidR="00850787" w:rsidRPr="00850787" w:rsidRDefault="00850787" w:rsidP="00850787"/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rPr>
          <w:b/>
        </w:rPr>
        <w:t>Актуальность:</w:t>
      </w:r>
      <w:r w:rsidRPr="00850787">
        <w:t xml:space="preserve"> 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rPr>
          <w:shd w:val="clear" w:color="auto" w:fill="FFFFFF"/>
        </w:rPr>
        <w:t>На создание планшета меня побудили опубликованные данные НИИ психиатрии РФ. Оказывается, что за последние 15 лет % психических заболеваний у детей возрос на 37%, что привело к увеличению числа самоубийств среди детей 10-14 лет. Врачи и психологи использ</w:t>
      </w:r>
      <w:r w:rsidRPr="00850787">
        <w:rPr>
          <w:shd w:val="clear" w:color="auto" w:fill="FFFFFF"/>
        </w:rPr>
        <w:t>у</w:t>
      </w:r>
      <w:r w:rsidRPr="00850787">
        <w:rPr>
          <w:shd w:val="clear" w:color="auto" w:fill="FFFFFF"/>
        </w:rPr>
        <w:t>ют различные методы для помощи таким детям.</w:t>
      </w:r>
      <w:r w:rsidRPr="00850787">
        <w:t xml:space="preserve"> В настоящее время для решения психологич</w:t>
      </w:r>
      <w:r w:rsidRPr="00850787">
        <w:t>е</w:t>
      </w:r>
      <w:r w:rsidRPr="00850787">
        <w:t>ских проблем у детей  многие психологи используют метод песочной терапии.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rPr>
          <w:b/>
        </w:rPr>
        <w:t>Цель:</w:t>
      </w:r>
      <w:r w:rsidRPr="00850787">
        <w:t xml:space="preserve"> 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Создание песочного планшета с динамической подсветкой  для использования на занят</w:t>
      </w:r>
      <w:r w:rsidRPr="00850787">
        <w:t>и</w:t>
      </w:r>
      <w:r w:rsidRPr="00850787">
        <w:t xml:space="preserve">ях по коррекции психо - эмоционального состояния ребенка. </w:t>
      </w:r>
    </w:p>
    <w:p w:rsidR="00850787" w:rsidRPr="00850787" w:rsidRDefault="00850787" w:rsidP="00850787">
      <w:pPr>
        <w:spacing w:line="360" w:lineRule="auto"/>
        <w:ind w:firstLine="567"/>
        <w:jc w:val="both"/>
        <w:rPr>
          <w:b/>
        </w:rPr>
      </w:pPr>
      <w:r w:rsidRPr="00850787">
        <w:rPr>
          <w:b/>
        </w:rPr>
        <w:t xml:space="preserve">Задачи: 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1. Изучить научно-популярную и специальную литературу о песочной арт-терапии.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2. Рассмотреть возможности использования «умных» светодиодов типа WS2812 для со</w:t>
      </w:r>
      <w:r w:rsidRPr="00850787">
        <w:t>з</w:t>
      </w:r>
      <w:r w:rsidRPr="00850787">
        <w:t>дания различных визуальных эффектов в целях арт-терапии.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 xml:space="preserve">3. Изучить технические характеристики и схемы подключения анализатора спектра </w:t>
      </w:r>
      <w:r w:rsidRPr="00850787">
        <w:rPr>
          <w:lang w:val="en-US"/>
        </w:rPr>
        <w:t>MSGEQ</w:t>
      </w:r>
      <w:r w:rsidRPr="00850787">
        <w:t xml:space="preserve">7 и лазерных датчиков расстояния </w:t>
      </w:r>
      <w:r w:rsidRPr="00850787">
        <w:rPr>
          <w:lang w:val="en-US"/>
        </w:rPr>
        <w:t>VL</w:t>
      </w:r>
      <w:r w:rsidRPr="00850787">
        <w:t>53</w:t>
      </w:r>
      <w:r w:rsidRPr="00850787">
        <w:rPr>
          <w:lang w:val="en-US"/>
        </w:rPr>
        <w:t>LOX</w:t>
      </w:r>
      <w:r w:rsidRPr="00850787">
        <w:t xml:space="preserve"> для использования в интерактивном п</w:t>
      </w:r>
      <w:r w:rsidRPr="00850787">
        <w:t>е</w:t>
      </w:r>
      <w:r w:rsidRPr="00850787">
        <w:t>сочном планшете.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4. Создать свою версию песочного планшета.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5. Разработать технологию изготовления данного песочного планшета.</w:t>
      </w:r>
    </w:p>
    <w:p w:rsidR="00850787" w:rsidRPr="00850787" w:rsidRDefault="00850787" w:rsidP="00850787">
      <w:pPr>
        <w:jc w:val="center"/>
        <w:rPr>
          <w:b/>
        </w:rPr>
      </w:pPr>
    </w:p>
    <w:p w:rsidR="00850787" w:rsidRPr="00850787" w:rsidRDefault="00850787" w:rsidP="00850787">
      <w:pPr>
        <w:pStyle w:val="1"/>
      </w:pPr>
      <w:r w:rsidRPr="00850787">
        <w:br w:type="page"/>
      </w:r>
      <w:bookmarkStart w:id="2" w:name="_Toc532214083"/>
      <w:bookmarkStart w:id="3" w:name="_Toc533494985"/>
      <w:r w:rsidRPr="00850787">
        <w:lastRenderedPageBreak/>
        <w:t>ОСНОВНАЯ ЧАСТЬ</w:t>
      </w:r>
      <w:bookmarkEnd w:id="2"/>
      <w:bookmarkEnd w:id="3"/>
    </w:p>
    <w:p w:rsidR="00850787" w:rsidRPr="00850787" w:rsidRDefault="00850787" w:rsidP="00850787">
      <w:pPr>
        <w:pStyle w:val="1"/>
        <w:rPr>
          <w:szCs w:val="24"/>
        </w:rPr>
      </w:pPr>
      <w:bookmarkStart w:id="4" w:name="_Toc532214084"/>
      <w:bookmarkStart w:id="5" w:name="_Toc533494986"/>
      <w:r w:rsidRPr="00850787">
        <w:rPr>
          <w:szCs w:val="24"/>
        </w:rPr>
        <w:t>Информационно – познавательная часть</w:t>
      </w:r>
      <w:bookmarkEnd w:id="4"/>
      <w:bookmarkEnd w:id="5"/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Песок – загадочный материал. Пожалуй, у каждого из нас есть свои положительные во</w:t>
      </w:r>
      <w:r w:rsidRPr="00850787">
        <w:t>с</w:t>
      </w:r>
      <w:r w:rsidRPr="00850787">
        <w:t>поминания из детства, связанные с играми в песке – морском, речном или тем, что засыпают в песочницы у дома.  Песок обладает способностью завораживать человека – своей податлив</w:t>
      </w:r>
      <w:r w:rsidRPr="00850787">
        <w:t>о</w:t>
      </w:r>
      <w:r w:rsidRPr="00850787">
        <w:t>стью, способностью принимать любые формы: быть сухим, легким и ускользающим или вла</w:t>
      </w:r>
      <w:r w:rsidRPr="00850787">
        <w:t>ж</w:t>
      </w:r>
      <w:r w:rsidRPr="00850787">
        <w:t xml:space="preserve">ным, плотным и пластичным. Игра в песок захватывает и взрослых, и детей – вспомните, как приятно бывает присоединиться к игре в «куличики», построить замок на морском берегу или просто смотреть, как высыпается сухой песок из вашей ладони. 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В начале 20 века швейцарский психолог и философ Карл Густав Юнг впервые обратил внимание на терапевтический эффект от игры с песком при психических расстройствах детей и взрослых. Он стал применять этот метод для психокоррекции своих пациентов и в дальнейшем описал его. Этот метод нашел широкое применение в практической психологии. Вслед за Ю</w:t>
      </w:r>
      <w:r w:rsidRPr="00850787">
        <w:t>н</w:t>
      </w:r>
      <w:r w:rsidRPr="00850787">
        <w:t>гом начали использовать песок и другие психотерапевты и психологи. В песочной терапии можно выделить 2 направления: Sandplay (основной акцент делается на творческом самовыр</w:t>
      </w:r>
      <w:r w:rsidRPr="00850787">
        <w:t>а</w:t>
      </w:r>
      <w:r w:rsidRPr="00850787">
        <w:t>жении человека, проблема обозначается в процессе создания творческого продукта – композ</w:t>
      </w:r>
      <w:r w:rsidRPr="00850787">
        <w:t>и</w:t>
      </w:r>
      <w:r w:rsidRPr="00850787">
        <w:t>ции из фигурок, построений на подносе с песком) и Sand-art (или песочная анимация).</w:t>
      </w:r>
    </w:p>
    <w:p w:rsidR="00850787" w:rsidRPr="00850787" w:rsidRDefault="00850787" w:rsidP="00850787">
      <w:pPr>
        <w:pStyle w:val="1"/>
        <w:rPr>
          <w:szCs w:val="24"/>
        </w:rPr>
      </w:pPr>
      <w:bookmarkStart w:id="6" w:name="_Toc532214085"/>
      <w:bookmarkStart w:id="7" w:name="_Toc533494987"/>
      <w:r w:rsidRPr="00850787">
        <w:rPr>
          <w:szCs w:val="24"/>
        </w:rPr>
        <w:t>Показания для применения арт-методов в песочной терапии:</w:t>
      </w:r>
      <w:bookmarkEnd w:id="6"/>
      <w:bookmarkEnd w:id="7"/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- Оценка эмоционального состояния ребенка. Песочная терапия помогает воспитателям и психологу выявить тревожность, агрессивность, страхи у детей. То, что ребенок не расскажет, можно увидеть по тому, что он будет рисовать песком на столе, как будет это делать и стирать картинку.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- Психологическая разгрузка и снятие агрессии. В ходе проведения песочной терапии можно бороться с проявлением агрессии, проводить коррекционную работу со страхами и о</w:t>
      </w:r>
      <w:r w:rsidRPr="00850787">
        <w:t>т</w:t>
      </w:r>
      <w:r w:rsidRPr="00850787">
        <w:t>клонениями в поведении малыша. Здесь поможет выполнение ряда условий – приглушенный свет, спокойная музыка. Использование цветной подсветки либо разноцветных листов бумаги помогает в психологической коррекции, к примеру, зеленый – успокаивает, красный – расто</w:t>
      </w:r>
      <w:r w:rsidRPr="00850787">
        <w:t>р</w:t>
      </w:r>
      <w:r w:rsidRPr="00850787">
        <w:t>маживает.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- Развитие коммуникативных навыков. Используя световой планшет или стол в работе с небольшой группой детей (2-4 человека), можно развивать у детей социальную активность, научить взаимодействовать и добиваться поставленной цели (общий рисунок) совместно.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- Работа с детьми с особенностями развития. Песочная терапия прекрасно подходит для занятий с аутичными детьми, снимает эмоциональные всплески и стимулирует развитие.</w:t>
      </w:r>
    </w:p>
    <w:p w:rsidR="00850787" w:rsidRDefault="00850787">
      <w:r>
        <w:br w:type="page"/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lastRenderedPageBreak/>
        <w:t>Кроме этого происходит :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- Стимулирование памяти и процессов мышления. Работая с песком, ребенок сравнивает реальный предмет и собственные представления о нем, а затем с помощью образного мышл</w:t>
      </w:r>
      <w:r w:rsidRPr="00850787">
        <w:t>е</w:t>
      </w:r>
      <w:r w:rsidRPr="00850787">
        <w:t>ния переносит все это в рисунок.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- Развитие интеллектуальной сферы. Рисование пальцами обеих рук, которые сопрово</w:t>
      </w:r>
      <w:r w:rsidRPr="00850787">
        <w:t>ж</w:t>
      </w:r>
      <w:r w:rsidRPr="00850787">
        <w:t>дают сенсорные ощущение, способствует активной работе обоих полушарий.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- Укрепление мышц рук и разработка суставов. Благодаря монотонной работе с песком дети развивают пальцы и руки, активно стимулируется мелкая моторика, снимаются мыше</w:t>
      </w:r>
      <w:r w:rsidRPr="00850787">
        <w:t>ч</w:t>
      </w:r>
      <w:r w:rsidRPr="00850787">
        <w:t>ные зажимы. Такую терапию особенно рекомендуют детям с нарушением работы опорно-двигательного аппарата.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- Коррекционная работа для зрения. Песочная терапия показана детям с нарушениями зрения. Подсветка не раздражает глаза, но активирует работу зрительного анализатора. Смена цветных листов для подсветки растормаживает сетчатку и способствует повышению остроты зрения. Зеленый – успокаивает глаз, красный, оранжевый и желтый раздражают. Таким обр</w:t>
      </w:r>
      <w:r w:rsidRPr="00850787">
        <w:t>а</w:t>
      </w:r>
      <w:r w:rsidRPr="00850787">
        <w:t>зом, сменой цветов достигается результат.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Рисование песком на поверхности со световой подсветкой, как технология, которую  а</w:t>
      </w:r>
      <w:r w:rsidRPr="00850787">
        <w:t>к</w:t>
      </w:r>
      <w:r w:rsidRPr="00850787">
        <w:t>тивно применяют в работе педагоги, воспитатели, психологи и психотерапевты, появилась с</w:t>
      </w:r>
      <w:r w:rsidRPr="00850787">
        <w:t>о</w:t>
      </w:r>
      <w:r w:rsidRPr="00850787">
        <w:t>всем недавно (чаще всего в Интернет –источниках называют 2007 или 2008 год) и уже успела стать популярной среди специалистов. Работа на световых столах усиливает терапевтический эффект благодаря игре света, теней, оригинальности и необычности ощущений и процесса.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rPr>
          <w:color w:val="333333"/>
          <w:shd w:val="clear" w:color="auto" w:fill="FFFFFF"/>
        </w:rPr>
        <w:t xml:space="preserve">Исходя из этого, я решил сделать свой </w:t>
      </w:r>
      <w:r w:rsidRPr="00850787">
        <w:t>планшет для рисования песком, добавив ему и</w:t>
      </w:r>
      <w:r w:rsidRPr="00850787">
        <w:t>н</w:t>
      </w:r>
      <w:r w:rsidRPr="00850787">
        <w:t>теллектуально-динамическую подсветку с различными режимами работы, которые будут также помогать интеллектуальному развитию ребенка и коррекции его психоэмоционального состо</w:t>
      </w:r>
      <w:r w:rsidRPr="00850787">
        <w:t>я</w:t>
      </w:r>
      <w:r w:rsidRPr="00850787">
        <w:t>ния.</w:t>
      </w:r>
    </w:p>
    <w:p w:rsidR="00850787" w:rsidRDefault="00850787">
      <w:pPr>
        <w:rPr>
          <w:b/>
          <w:bCs/>
          <w:kern w:val="32"/>
        </w:rPr>
      </w:pPr>
      <w:bookmarkStart w:id="8" w:name="_Toc532214086"/>
      <w:r>
        <w:br w:type="page"/>
      </w:r>
    </w:p>
    <w:p w:rsidR="00850787" w:rsidRPr="00850787" w:rsidRDefault="00850787" w:rsidP="00850787">
      <w:pPr>
        <w:pStyle w:val="1"/>
        <w:rPr>
          <w:szCs w:val="24"/>
        </w:rPr>
      </w:pPr>
      <w:bookmarkStart w:id="9" w:name="_Toc533494988"/>
      <w:r w:rsidRPr="00850787">
        <w:rPr>
          <w:szCs w:val="24"/>
        </w:rPr>
        <w:lastRenderedPageBreak/>
        <w:t>ПРАКТИЧЕСКАЯ ЧАСТЬ</w:t>
      </w:r>
      <w:bookmarkEnd w:id="8"/>
      <w:bookmarkEnd w:id="9"/>
    </w:p>
    <w:p w:rsidR="00850787" w:rsidRDefault="00850787" w:rsidP="00850787">
      <w:pPr>
        <w:pStyle w:val="1"/>
        <w:rPr>
          <w:szCs w:val="24"/>
        </w:rPr>
      </w:pPr>
      <w:bookmarkStart w:id="10" w:name="_Toc532214087"/>
      <w:bookmarkStart w:id="11" w:name="_Toc533494989"/>
      <w:r w:rsidRPr="00850787">
        <w:rPr>
          <w:szCs w:val="24"/>
        </w:rPr>
        <w:t>Цель устройства</w:t>
      </w:r>
      <w:bookmarkEnd w:id="10"/>
      <w:bookmarkEnd w:id="11"/>
    </w:p>
    <w:p w:rsidR="00850787" w:rsidRPr="00850787" w:rsidRDefault="00850787" w:rsidP="00850787"/>
    <w:p w:rsidR="00850787" w:rsidRPr="00850787" w:rsidRDefault="00850787" w:rsidP="00850787">
      <w:pPr>
        <w:spacing w:line="360" w:lineRule="auto"/>
        <w:ind w:firstLine="567"/>
        <w:jc w:val="both"/>
        <w:rPr>
          <w:color w:val="111111"/>
        </w:rPr>
      </w:pPr>
      <w:r w:rsidRPr="00850787">
        <w:rPr>
          <w:color w:val="111111"/>
        </w:rPr>
        <w:t>Восстановление психического и эмоционального состояния, а также всесторонние разв</w:t>
      </w:r>
      <w:r w:rsidRPr="00850787">
        <w:rPr>
          <w:color w:val="111111"/>
        </w:rPr>
        <w:t>и</w:t>
      </w:r>
      <w:r w:rsidRPr="00850787">
        <w:rPr>
          <w:color w:val="111111"/>
        </w:rPr>
        <w:t>тие ребенка путем использования современных радиотехнических компонентов и технологий.</w:t>
      </w:r>
    </w:p>
    <w:p w:rsidR="00850787" w:rsidRDefault="00850787" w:rsidP="00850787">
      <w:pPr>
        <w:pStyle w:val="1"/>
        <w:rPr>
          <w:szCs w:val="24"/>
        </w:rPr>
      </w:pPr>
      <w:bookmarkStart w:id="12" w:name="_Toc532214088"/>
      <w:bookmarkStart w:id="13" w:name="_Toc533494990"/>
      <w:r w:rsidRPr="00850787">
        <w:rPr>
          <w:szCs w:val="24"/>
        </w:rPr>
        <w:t>Описание устройства</w:t>
      </w:r>
      <w:bookmarkEnd w:id="12"/>
      <w:bookmarkEnd w:id="13"/>
      <w:r w:rsidRPr="00850787">
        <w:rPr>
          <w:szCs w:val="24"/>
        </w:rPr>
        <w:t xml:space="preserve"> </w:t>
      </w:r>
    </w:p>
    <w:p w:rsidR="00850787" w:rsidRPr="00850787" w:rsidRDefault="00850787" w:rsidP="00850787"/>
    <w:p w:rsidR="00850787" w:rsidRPr="00850787" w:rsidRDefault="00850787" w:rsidP="00850787">
      <w:pPr>
        <w:spacing w:line="360" w:lineRule="auto"/>
        <w:jc w:val="center"/>
        <w:rPr>
          <w:b/>
        </w:rPr>
      </w:pPr>
      <w:r w:rsidRPr="00850787">
        <w:rPr>
          <w:b/>
          <w:noProof/>
        </w:rPr>
        <w:drawing>
          <wp:inline distT="0" distB="0" distL="0" distR="0">
            <wp:extent cx="3657600" cy="2743103"/>
            <wp:effectExtent l="19050" t="0" r="0" b="0"/>
            <wp:docPr id="2" name="Рисунок 8" descr="P407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743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120" cy="274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Планшет представляет собой короб с экраном.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Корпус планшета изготовлен из ДСП и имеет размер 79*46*17см. Данные размеры пла</w:t>
      </w:r>
      <w:r w:rsidRPr="00850787">
        <w:t>н</w:t>
      </w:r>
      <w:r w:rsidRPr="00850787">
        <w:t>шета позволяют проводить не только индивидуальные занятия, но и групповые.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Экран планшета - лист акрилового матового стекла. Под листом на основании, находятся 9 светодиодных лент WS2812B. По краям корпуса есть отделения, где хранятся емкости с пе</w:t>
      </w:r>
      <w:r w:rsidRPr="00850787">
        <w:t>с</w:t>
      </w:r>
      <w:r w:rsidRPr="00850787">
        <w:t>ком и лопатки для работы с песком.</w:t>
      </w:r>
    </w:p>
    <w:p w:rsidR="00850787" w:rsidRPr="00850787" w:rsidRDefault="00850787" w:rsidP="00850787">
      <w:pPr>
        <w:spacing w:line="360" w:lineRule="auto"/>
        <w:ind w:firstLine="567"/>
        <w:jc w:val="both"/>
        <w:rPr>
          <w:b/>
        </w:rPr>
      </w:pPr>
      <w:r w:rsidRPr="00850787">
        <w:t>Для работы предоставляется 11 различных лопаточек. Каждая  лопатка оставляет свой  рисунок – след. Для рисования и</w:t>
      </w:r>
      <w:r w:rsidRPr="00850787">
        <w:rPr>
          <w:lang w:val="en-US"/>
        </w:rPr>
        <w:t>c</w:t>
      </w:r>
      <w:r w:rsidRPr="00850787">
        <w:t xml:space="preserve">пользуется профильтрованный речной песок. </w:t>
      </w:r>
    </w:p>
    <w:p w:rsidR="00850787" w:rsidRDefault="00850787" w:rsidP="00850787">
      <w:pPr>
        <w:pStyle w:val="1"/>
        <w:rPr>
          <w:szCs w:val="24"/>
        </w:rPr>
      </w:pPr>
      <w:bookmarkStart w:id="14" w:name="_Toc532214089"/>
      <w:bookmarkStart w:id="15" w:name="_Toc533494991"/>
      <w:r w:rsidRPr="00850787">
        <w:rPr>
          <w:szCs w:val="24"/>
        </w:rPr>
        <w:t>Состав устройства.</w:t>
      </w:r>
      <w:bookmarkEnd w:id="14"/>
      <w:bookmarkEnd w:id="15"/>
    </w:p>
    <w:p w:rsidR="00850787" w:rsidRPr="00850787" w:rsidRDefault="00850787" w:rsidP="00850787"/>
    <w:p w:rsidR="00850787" w:rsidRPr="00850787" w:rsidRDefault="00850787" w:rsidP="00850787">
      <w:pPr>
        <w:spacing w:line="360" w:lineRule="auto"/>
        <w:ind w:left="360" w:firstLine="567"/>
        <w:jc w:val="both"/>
      </w:pPr>
      <w:r w:rsidRPr="00850787">
        <w:t>1. Плата А</w:t>
      </w:r>
      <w:r w:rsidRPr="00850787">
        <w:rPr>
          <w:lang w:val="en-US"/>
        </w:rPr>
        <w:t>rduino</w:t>
      </w:r>
      <w:r w:rsidRPr="00850787">
        <w:t xml:space="preserve"> </w:t>
      </w:r>
      <w:r w:rsidRPr="00850787">
        <w:rPr>
          <w:lang w:val="en-US"/>
        </w:rPr>
        <w:t>Uno</w:t>
      </w:r>
    </w:p>
    <w:p w:rsidR="00850787" w:rsidRPr="00850787" w:rsidRDefault="00850787" w:rsidP="00850787">
      <w:pPr>
        <w:spacing w:line="360" w:lineRule="auto"/>
        <w:ind w:left="360" w:firstLine="567"/>
        <w:jc w:val="both"/>
      </w:pPr>
      <w:r w:rsidRPr="00850787">
        <w:t xml:space="preserve">2. Датчики расстояния </w:t>
      </w:r>
      <w:r w:rsidRPr="00850787">
        <w:rPr>
          <w:lang w:val="en-US"/>
        </w:rPr>
        <w:t>VL</w:t>
      </w:r>
      <w:r w:rsidRPr="00850787">
        <w:t>53</w:t>
      </w:r>
      <w:r w:rsidRPr="00850787">
        <w:rPr>
          <w:lang w:val="en-US"/>
        </w:rPr>
        <w:t>LOX</w:t>
      </w:r>
    </w:p>
    <w:p w:rsidR="00850787" w:rsidRPr="00850787" w:rsidRDefault="00850787" w:rsidP="00850787">
      <w:pPr>
        <w:spacing w:line="360" w:lineRule="auto"/>
        <w:ind w:left="360" w:firstLine="567"/>
        <w:jc w:val="both"/>
      </w:pPr>
      <w:r w:rsidRPr="00850787">
        <w:t xml:space="preserve">3. Анализатор спектра </w:t>
      </w:r>
      <w:r w:rsidRPr="00850787">
        <w:rPr>
          <w:lang w:val="en-US"/>
        </w:rPr>
        <w:t>MSGEQ</w:t>
      </w:r>
      <w:r w:rsidRPr="00850787">
        <w:t>7</w:t>
      </w:r>
    </w:p>
    <w:p w:rsidR="00850787" w:rsidRPr="00850787" w:rsidRDefault="00850787" w:rsidP="00850787">
      <w:pPr>
        <w:spacing w:line="360" w:lineRule="auto"/>
        <w:ind w:left="360" w:firstLine="567"/>
        <w:jc w:val="both"/>
      </w:pPr>
      <w:r w:rsidRPr="00850787">
        <w:t xml:space="preserve">4. Светодиодная лента </w:t>
      </w:r>
      <w:r w:rsidRPr="00850787">
        <w:rPr>
          <w:lang w:val="en-US"/>
        </w:rPr>
        <w:t>WS</w:t>
      </w:r>
      <w:r w:rsidRPr="00850787">
        <w:t>2812В</w:t>
      </w:r>
    </w:p>
    <w:p w:rsidR="00850787" w:rsidRPr="00850787" w:rsidRDefault="00850787" w:rsidP="00850787">
      <w:pPr>
        <w:spacing w:line="360" w:lineRule="auto"/>
        <w:ind w:left="360" w:firstLine="567"/>
        <w:jc w:val="both"/>
      </w:pPr>
      <w:r w:rsidRPr="00850787">
        <w:t>5. Источник питания ~220В 50 Гц, 12В постоянного тока</w:t>
      </w:r>
    </w:p>
    <w:p w:rsidR="00850787" w:rsidRPr="00850787" w:rsidRDefault="00850787" w:rsidP="00850787">
      <w:pPr>
        <w:spacing w:line="360" w:lineRule="auto"/>
        <w:ind w:left="360" w:firstLine="567"/>
        <w:jc w:val="both"/>
      </w:pPr>
      <w:r w:rsidRPr="00850787">
        <w:t>6. Акустические колонки</w:t>
      </w:r>
    </w:p>
    <w:p w:rsidR="00850787" w:rsidRDefault="00850787" w:rsidP="00850787">
      <w:pPr>
        <w:spacing w:line="360" w:lineRule="auto"/>
        <w:ind w:left="360" w:firstLine="567"/>
        <w:jc w:val="both"/>
      </w:pPr>
      <w:r w:rsidRPr="00850787">
        <w:t xml:space="preserve">7. </w:t>
      </w:r>
      <w:r w:rsidRPr="00850787">
        <w:rPr>
          <w:lang w:val="en-US"/>
        </w:rPr>
        <w:t>MP</w:t>
      </w:r>
      <w:r w:rsidRPr="00850787">
        <w:t>3 плеер.</w:t>
      </w:r>
      <w:r>
        <w:br w:type="page"/>
      </w:r>
    </w:p>
    <w:p w:rsidR="00850787" w:rsidRDefault="00850787" w:rsidP="00850787">
      <w:pPr>
        <w:pStyle w:val="1"/>
        <w:rPr>
          <w:szCs w:val="24"/>
        </w:rPr>
      </w:pPr>
      <w:bookmarkStart w:id="16" w:name="_Toc532214090"/>
      <w:bookmarkStart w:id="17" w:name="_Toc533494992"/>
      <w:r w:rsidRPr="00850787">
        <w:rPr>
          <w:szCs w:val="24"/>
        </w:rPr>
        <w:lastRenderedPageBreak/>
        <w:t>ФУНКЦИОНАЛЬНАЯ СХЕМА</w:t>
      </w:r>
      <w:bookmarkEnd w:id="16"/>
      <w:bookmarkEnd w:id="17"/>
    </w:p>
    <w:p w:rsidR="00850787" w:rsidRPr="00850787" w:rsidRDefault="00850787" w:rsidP="00850787"/>
    <w:p w:rsidR="00850787" w:rsidRPr="00850787" w:rsidRDefault="00850787" w:rsidP="00850787">
      <w:r w:rsidRPr="00850787">
        <w:rPr>
          <w:noProof/>
        </w:rPr>
        <w:drawing>
          <wp:inline distT="0" distB="0" distL="0" distR="0">
            <wp:extent cx="5928649" cy="4104861"/>
            <wp:effectExtent l="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84" cy="410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87" w:rsidRDefault="00850787" w:rsidP="00850787">
      <w:pPr>
        <w:pStyle w:val="1"/>
        <w:rPr>
          <w:szCs w:val="24"/>
        </w:rPr>
      </w:pPr>
      <w:bookmarkStart w:id="18" w:name="_Toc532214091"/>
      <w:bookmarkStart w:id="19" w:name="_Toc533494993"/>
      <w:r w:rsidRPr="00850787">
        <w:rPr>
          <w:szCs w:val="24"/>
        </w:rPr>
        <w:t>Технические данные основных модулей устройства</w:t>
      </w:r>
      <w:bookmarkEnd w:id="18"/>
      <w:bookmarkEnd w:id="19"/>
    </w:p>
    <w:p w:rsidR="00850787" w:rsidRPr="00850787" w:rsidRDefault="00850787" w:rsidP="00850787"/>
    <w:p w:rsidR="00850787" w:rsidRPr="00850787" w:rsidRDefault="00850787" w:rsidP="00850787">
      <w:pPr>
        <w:spacing w:line="360" w:lineRule="auto"/>
        <w:ind w:firstLine="567"/>
        <w:jc w:val="both"/>
        <w:rPr>
          <w:b/>
        </w:rPr>
      </w:pPr>
      <w:r w:rsidRPr="00850787">
        <w:rPr>
          <w:b/>
        </w:rPr>
        <w:t xml:space="preserve">1. Плата </w:t>
      </w:r>
      <w:r w:rsidRPr="00850787">
        <w:rPr>
          <w:b/>
          <w:lang w:val="en-US"/>
        </w:rPr>
        <w:t>Arduino</w:t>
      </w:r>
      <w:r w:rsidRPr="00850787">
        <w:rPr>
          <w:b/>
        </w:rPr>
        <w:t xml:space="preserve"> </w:t>
      </w:r>
      <w:r w:rsidRPr="00850787">
        <w:rPr>
          <w:b/>
          <w:lang w:val="en-US"/>
        </w:rPr>
        <w:t>Uno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Основное устройство планшета – микроконтроллер Arduino UN</w:t>
      </w:r>
      <w:r w:rsidRPr="00850787">
        <w:rPr>
          <w:lang w:val="en-US"/>
        </w:rPr>
        <w:t>O</w:t>
      </w:r>
      <w:r w:rsidRPr="00850787">
        <w:t>.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Arduino</w:t>
      </w:r>
      <w:r w:rsidRPr="00850787">
        <w:rPr>
          <w:lang w:val="en-US"/>
        </w:rPr>
        <w:t>Uno</w:t>
      </w:r>
      <w:r w:rsidRPr="00850787">
        <w:t xml:space="preserve">— аппаратная вычислительная платформа </w:t>
      </w:r>
      <w:r w:rsidRPr="00850787">
        <w:rPr>
          <w:lang w:val="en-US"/>
        </w:rPr>
        <w:t>c</w:t>
      </w:r>
      <w:r w:rsidRPr="00850787">
        <w:t xml:space="preserve"> микроконтроллером, основными компонентами которой являются микроконтроллер, устройство  ввода-вывода и среда разр</w:t>
      </w:r>
      <w:r w:rsidRPr="00850787">
        <w:t>а</w:t>
      </w:r>
      <w:r w:rsidRPr="00850787">
        <w:t>ботки. Arduino, применяется для создания электронных устройств с возможностью приема си</w:t>
      </w:r>
      <w:r w:rsidRPr="00850787">
        <w:t>г</w:t>
      </w:r>
      <w:r w:rsidRPr="00850787">
        <w:t>налов от различных цифровых и аналоговых датчиков, которые могут быть подключены к н</w:t>
      </w:r>
      <w:r w:rsidRPr="00850787">
        <w:t>е</w:t>
      </w:r>
      <w:r w:rsidRPr="00850787">
        <w:t>му, и управления различными исполнительными устройствами.</w:t>
      </w:r>
    </w:p>
    <w:p w:rsidR="00850787" w:rsidRPr="00850787" w:rsidRDefault="00850787" w:rsidP="00850787">
      <w:pPr>
        <w:spacing w:line="360" w:lineRule="auto"/>
        <w:ind w:firstLine="567"/>
        <w:jc w:val="both"/>
        <w:rPr>
          <w:b/>
        </w:rPr>
      </w:pPr>
      <w:r w:rsidRPr="00850787">
        <w:rPr>
          <w:b/>
        </w:rPr>
        <w:t xml:space="preserve">2. Анализатор спектра </w:t>
      </w:r>
      <w:r w:rsidRPr="00850787">
        <w:rPr>
          <w:b/>
          <w:lang w:val="en-US"/>
        </w:rPr>
        <w:t>MSGEQ</w:t>
      </w:r>
      <w:r w:rsidRPr="00850787">
        <w:rPr>
          <w:b/>
        </w:rPr>
        <w:t>7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Представляет собой 7-ми полосный фильтр для графического эквалайзера. Данный 8-ми выводной чип способен из входного аудиосигнала выделить частотные полосы 63Гц, 160Гц, 400Гц, 1кГц, 2.5кГц, 6.25кГц и 16кГц.</w:t>
      </w:r>
    </w:p>
    <w:p w:rsidR="00850787" w:rsidRDefault="00850787" w:rsidP="00850787">
      <w:pPr>
        <w:spacing w:line="360" w:lineRule="auto"/>
        <w:jc w:val="center"/>
      </w:pPr>
      <w:r w:rsidRPr="00850787">
        <w:rPr>
          <w:noProof/>
        </w:rPr>
        <w:drawing>
          <wp:inline distT="0" distB="0" distL="0" distR="0">
            <wp:extent cx="5940425" cy="1123379"/>
            <wp:effectExtent l="19050" t="0" r="3175" b="0"/>
            <wp:docPr id="14" name="Рисунок 1" descr="http://kazus.ru/nuke/objects/circuits/X/x3k917w5473092msv091x023nv98fw5e/image/msgeq7-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zus.ru/nuke/objects/circuits/X/x3k917w5473092msv091x023nv98fw5e/image/msgeq7-inf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lastRenderedPageBreak/>
        <w:t>MSGEQ7 управляется по двум цифровым входам Reset (вывод 7) и Strobe (вывод 4). П</w:t>
      </w:r>
      <w:r w:rsidRPr="00850787">
        <w:t>о</w:t>
      </w:r>
      <w:r w:rsidRPr="00850787">
        <w:t>сле стартового импульса Reset, достаточно подать семь стробирующих импульсов на линию Strobe, в результате чего после каждого стробирующего импульса, на выходе Out (вывод 3) б</w:t>
      </w:r>
      <w:r w:rsidRPr="00850787">
        <w:t>у</w:t>
      </w:r>
      <w:r w:rsidRPr="00850787">
        <w:t>дет появляться напряжение, пропорциональное содержанию одной из семи частотных полос в аудиосигнале.</w:t>
      </w:r>
    </w:p>
    <w:p w:rsidR="00850787" w:rsidRPr="00850787" w:rsidRDefault="00850787" w:rsidP="00850787">
      <w:pPr>
        <w:spacing w:line="360" w:lineRule="auto"/>
        <w:jc w:val="center"/>
      </w:pPr>
      <w:r w:rsidRPr="00850787">
        <w:rPr>
          <w:noProof/>
        </w:rPr>
        <w:drawing>
          <wp:inline distT="0" distB="0" distL="0" distR="0">
            <wp:extent cx="3857211" cy="2155096"/>
            <wp:effectExtent l="19050" t="0" r="0" b="0"/>
            <wp:docPr id="15" name="Рисунок 4" descr="MSGEQ7 ÐÑÐµÐ¼ÐµÐ½Ð½ÑÐµ Ð¿Ð°ÑÐ°Ð¼ÐµÑÑ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SGEQ7 ÐÑÐµÐ¼ÐµÐ½Ð½ÑÐµ Ð¿Ð°ÑÐ°Ð¼ÐµÑÑÑ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675" cy="215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87" w:rsidRPr="00850787" w:rsidRDefault="00850787" w:rsidP="00850787">
      <w:pPr>
        <w:spacing w:line="360" w:lineRule="auto"/>
        <w:jc w:val="center"/>
      </w:pPr>
    </w:p>
    <w:p w:rsidR="00850787" w:rsidRPr="00850787" w:rsidRDefault="00850787" w:rsidP="00850787">
      <w:pPr>
        <w:spacing w:line="360" w:lineRule="auto"/>
        <w:ind w:firstLine="567"/>
        <w:jc w:val="both"/>
        <w:rPr>
          <w:b/>
        </w:rPr>
      </w:pPr>
      <w:r w:rsidRPr="00850787">
        <w:rPr>
          <w:b/>
        </w:rPr>
        <w:t xml:space="preserve">3. Датчики расстояния </w:t>
      </w:r>
      <w:r w:rsidRPr="00850787">
        <w:rPr>
          <w:b/>
          <w:lang w:val="en-US"/>
        </w:rPr>
        <w:t>VL</w:t>
      </w:r>
      <w:r w:rsidRPr="00850787">
        <w:rPr>
          <w:b/>
        </w:rPr>
        <w:t>53</w:t>
      </w:r>
      <w:r w:rsidRPr="00850787">
        <w:rPr>
          <w:b/>
          <w:lang w:val="en-US"/>
        </w:rPr>
        <w:t>LOX</w:t>
      </w:r>
      <w:r w:rsidRPr="00850787">
        <w:rPr>
          <w:b/>
        </w:rPr>
        <w:t>.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VL53L0X – компактный ToF (time-of-flight) датчик расстояния.  Включает в себя ИК-лазер, безопасный для зрения, дополнительные фильтры и ультрабыстрый SPAD детектор для счета фотонов. </w:t>
      </w:r>
    </w:p>
    <w:p w:rsidR="00850787" w:rsidRPr="00850787" w:rsidRDefault="00850787" w:rsidP="00850787">
      <w:pPr>
        <w:spacing w:line="360" w:lineRule="auto"/>
        <w:jc w:val="both"/>
      </w:pPr>
      <w:r w:rsidRPr="00850787">
        <w:rPr>
          <w:noProof/>
        </w:rPr>
        <w:drawing>
          <wp:inline distT="0" distB="0" distL="0" distR="0">
            <wp:extent cx="5940425" cy="3178068"/>
            <wp:effectExtent l="19050" t="0" r="3175" b="0"/>
            <wp:docPr id="16" name="Рисунок 13" descr="http://elec4.co.kr/photo/2015/20160119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lec4.co.kr/photo/2015/20160119(4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87" w:rsidRDefault="00850787">
      <w:r>
        <w:br w:type="page"/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lastRenderedPageBreak/>
        <w:t>Характеристики:</w:t>
      </w:r>
    </w:p>
    <w:p w:rsidR="00850787" w:rsidRPr="00850787" w:rsidRDefault="00850787" w:rsidP="00850787">
      <w:pPr>
        <w:numPr>
          <w:ilvl w:val="0"/>
          <w:numId w:val="11"/>
        </w:numPr>
        <w:spacing w:line="360" w:lineRule="auto"/>
        <w:jc w:val="both"/>
      </w:pPr>
      <w:r w:rsidRPr="00850787">
        <w:t>определение дистанции (в мм) на расстоянии до 2 метров до объекта за 30 мс,</w:t>
      </w:r>
    </w:p>
    <w:p w:rsidR="00850787" w:rsidRPr="00850787" w:rsidRDefault="00850787" w:rsidP="00850787">
      <w:pPr>
        <w:numPr>
          <w:ilvl w:val="0"/>
          <w:numId w:val="11"/>
        </w:numPr>
        <w:spacing w:line="360" w:lineRule="auto"/>
        <w:jc w:val="both"/>
      </w:pPr>
      <w:r w:rsidRPr="00850787">
        <w:t>высокая точность,</w:t>
      </w:r>
    </w:p>
    <w:p w:rsidR="00850787" w:rsidRPr="00850787" w:rsidRDefault="00850787" w:rsidP="00850787">
      <w:pPr>
        <w:numPr>
          <w:ilvl w:val="0"/>
          <w:numId w:val="11"/>
        </w:numPr>
        <w:spacing w:line="360" w:lineRule="auto"/>
        <w:jc w:val="both"/>
      </w:pPr>
      <w:r w:rsidRPr="00850787">
        <w:t>низкое энергопотребление,</w:t>
      </w:r>
    </w:p>
    <w:p w:rsidR="00850787" w:rsidRPr="00850787" w:rsidRDefault="00850787" w:rsidP="00850787">
      <w:pPr>
        <w:numPr>
          <w:ilvl w:val="0"/>
          <w:numId w:val="11"/>
        </w:numPr>
        <w:spacing w:line="360" w:lineRule="auto"/>
        <w:jc w:val="both"/>
      </w:pPr>
      <w:r w:rsidRPr="00850787">
        <w:t>независимость от внешнего освещения,</w:t>
      </w:r>
    </w:p>
    <w:p w:rsidR="00850787" w:rsidRPr="00850787" w:rsidRDefault="00850787" w:rsidP="00850787">
      <w:pPr>
        <w:numPr>
          <w:ilvl w:val="0"/>
          <w:numId w:val="11"/>
        </w:numPr>
        <w:spacing w:line="360" w:lineRule="auto"/>
        <w:jc w:val="both"/>
      </w:pPr>
      <w:r w:rsidRPr="00850787">
        <w:t>миниатюрность (размеры 4,4 х 2,4 х 1 мм),</w:t>
      </w:r>
    </w:p>
    <w:p w:rsidR="00850787" w:rsidRPr="00850787" w:rsidRDefault="00850787" w:rsidP="00850787">
      <w:pPr>
        <w:numPr>
          <w:ilvl w:val="0"/>
          <w:numId w:val="11"/>
        </w:numPr>
        <w:spacing w:line="360" w:lineRule="auto"/>
        <w:jc w:val="both"/>
      </w:pPr>
      <w:r w:rsidRPr="00850787">
        <w:t>невидимый для глаз источник излучения (длина волны — 940 нм).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Выбор данных датчиков обусловлен их размерами и независимостью от внешнего осв</w:t>
      </w:r>
      <w:r w:rsidRPr="00850787">
        <w:t>е</w:t>
      </w:r>
      <w:r w:rsidRPr="00850787">
        <w:t>щения.</w:t>
      </w:r>
    </w:p>
    <w:p w:rsidR="00850787" w:rsidRPr="00850787" w:rsidRDefault="00850787" w:rsidP="00850787">
      <w:pPr>
        <w:spacing w:line="360" w:lineRule="auto"/>
        <w:ind w:firstLine="567"/>
        <w:jc w:val="both"/>
        <w:rPr>
          <w:b/>
        </w:rPr>
      </w:pPr>
      <w:r w:rsidRPr="00850787">
        <w:rPr>
          <w:b/>
        </w:rPr>
        <w:t xml:space="preserve">4. Светодиодная лента </w:t>
      </w:r>
      <w:r w:rsidRPr="00850787">
        <w:rPr>
          <w:b/>
          <w:lang w:val="en-US"/>
        </w:rPr>
        <w:t>WS</w:t>
      </w:r>
      <w:r w:rsidRPr="00850787">
        <w:rPr>
          <w:b/>
        </w:rPr>
        <w:t>2812</w:t>
      </w:r>
      <w:r w:rsidRPr="00850787">
        <w:rPr>
          <w:b/>
          <w:lang w:val="en-US"/>
        </w:rPr>
        <w:t>B</w:t>
      </w:r>
      <w:r w:rsidRPr="00850787">
        <w:rPr>
          <w:b/>
        </w:rPr>
        <w:t>.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WS2812 представляет собой RGB светодиод в корпусе SMD5050 в корпус которого встроена микросхема WS281.1.</w:t>
      </w:r>
    </w:p>
    <w:p w:rsidR="00850787" w:rsidRPr="00850787" w:rsidRDefault="00850787" w:rsidP="00850787">
      <w:pPr>
        <w:spacing w:line="360" w:lineRule="auto"/>
        <w:jc w:val="center"/>
      </w:pPr>
      <w:r w:rsidRPr="00850787">
        <w:rPr>
          <w:noProof/>
        </w:rPr>
        <w:drawing>
          <wp:inline distT="0" distB="0" distL="0" distR="0">
            <wp:extent cx="5715828" cy="2191107"/>
            <wp:effectExtent l="19050" t="0" r="0" b="0"/>
            <wp:docPr id="17" name="Рисунок 16" descr="Ð¡ÑÐµÐ¼Ð° WS2811 Ñ ÑÑÐµÐ¼Ñ ÑÐ²ÐµÑÐ¾Ð´Ð¸Ð¾Ð´Ð°Ð¼Ð¸ Ð½Ð° ÐºÐ°Ð½Ð°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¡ÑÐµÐ¼Ð° WS2811 Ñ ÑÑÐµÐ¼Ñ ÑÐ²ÐµÑÐ¾Ð´Ð¸Ð¾Ð´Ð°Ð¼Ð¸ Ð½Ð° ÐºÐ°Ð½Ð°Ð»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701" cy="219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 xml:space="preserve">По сравнению с другими светодиодными лентами она имеет следующие плюсы: 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-управление производится по 1 проводу</w:t>
      </w:r>
    </w:p>
    <w:p w:rsidR="00850787" w:rsidRPr="00850787" w:rsidRDefault="00850787" w:rsidP="00850787">
      <w:pPr>
        <w:spacing w:line="360" w:lineRule="auto"/>
        <w:ind w:firstLine="567"/>
        <w:jc w:val="both"/>
        <w:rPr>
          <w:shd w:val="clear" w:color="auto" w:fill="FFFFFF"/>
        </w:rPr>
      </w:pPr>
      <w:r w:rsidRPr="00850787">
        <w:t xml:space="preserve">- </w:t>
      </w:r>
      <w:r w:rsidRPr="00850787">
        <w:rPr>
          <w:shd w:val="clear" w:color="auto" w:fill="FFFFFF"/>
        </w:rPr>
        <w:t>компактность – светодиод размером всего 5х5 мм,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rPr>
          <w:shd w:val="clear" w:color="auto" w:fill="FFFFFF"/>
        </w:rPr>
        <w:t>-</w:t>
      </w:r>
      <w:r w:rsidRPr="00850787">
        <w:t xml:space="preserve"> неограниченное количество включенных последовательно пикселей, 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-относительно небольшая стоимость.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Светодиоды характеризуются низким напряжением и  мощностью, имеют высокую эне</w:t>
      </w:r>
      <w:r w:rsidRPr="00850787">
        <w:t>р</w:t>
      </w:r>
      <w:r w:rsidRPr="00850787">
        <w:t xml:space="preserve">госберегаемость, яркость, долговечность.  </w:t>
      </w:r>
    </w:p>
    <w:p w:rsidR="00850787" w:rsidRPr="00850787" w:rsidRDefault="00850787" w:rsidP="00850787">
      <w:pPr>
        <w:spacing w:line="360" w:lineRule="auto"/>
        <w:ind w:firstLine="567"/>
        <w:jc w:val="both"/>
      </w:pPr>
    </w:p>
    <w:p w:rsidR="00850787" w:rsidRPr="00850787" w:rsidRDefault="00850787" w:rsidP="00850787">
      <w:pPr>
        <w:spacing w:line="360" w:lineRule="auto"/>
        <w:ind w:firstLine="567"/>
        <w:jc w:val="both"/>
        <w:rPr>
          <w:b/>
        </w:rPr>
      </w:pPr>
      <w:r w:rsidRPr="00850787">
        <w:rPr>
          <w:b/>
        </w:rPr>
        <w:t>5. Источник питания.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В качестве источника питания используется «драйвер» для светодиодной ленты. Входное напряжение источника – 110</w:t>
      </w:r>
      <w:r w:rsidRPr="00850787">
        <w:rPr>
          <w:lang w:val="en-US"/>
        </w:rPr>
        <w:t>V</w:t>
      </w:r>
      <w:r w:rsidRPr="00850787">
        <w:t>/220</w:t>
      </w:r>
      <w:r w:rsidRPr="00850787">
        <w:rPr>
          <w:lang w:val="en-US"/>
        </w:rPr>
        <w:t>V</w:t>
      </w:r>
      <w:r w:rsidRPr="00850787">
        <w:t>, выходное напряжение на устройства – 12</w:t>
      </w:r>
      <w:r w:rsidRPr="00850787">
        <w:rPr>
          <w:lang w:val="en-US"/>
        </w:rPr>
        <w:t>V</w:t>
      </w:r>
      <w:r w:rsidRPr="00850787">
        <w:t>.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 xml:space="preserve">6. </w:t>
      </w:r>
      <w:r w:rsidRPr="00850787">
        <w:rPr>
          <w:lang w:val="en-US"/>
        </w:rPr>
        <w:t>MP</w:t>
      </w:r>
      <w:r w:rsidRPr="00850787">
        <w:t xml:space="preserve">3 </w:t>
      </w:r>
      <w:r w:rsidRPr="00850787">
        <w:rPr>
          <w:lang w:val="en-US"/>
        </w:rPr>
        <w:t>Player</w:t>
      </w:r>
      <w:r w:rsidRPr="00850787">
        <w:t>.</w:t>
      </w:r>
    </w:p>
    <w:p w:rsidR="00850787" w:rsidRDefault="00850787" w:rsidP="00850787">
      <w:pPr>
        <w:spacing w:line="360" w:lineRule="auto"/>
        <w:ind w:firstLine="567"/>
        <w:jc w:val="both"/>
      </w:pPr>
      <w:r w:rsidRPr="00850787">
        <w:t xml:space="preserve">Обеспечивает воспроизведение музыкальных композиций с </w:t>
      </w:r>
      <w:r w:rsidRPr="00850787">
        <w:rPr>
          <w:lang w:val="en-US"/>
        </w:rPr>
        <w:t>SD</w:t>
      </w:r>
      <w:r w:rsidRPr="00850787">
        <w:t xml:space="preserve"> карты или USB накопит</w:t>
      </w:r>
      <w:r w:rsidRPr="00850787">
        <w:t>е</w:t>
      </w:r>
      <w:r w:rsidRPr="00850787">
        <w:t xml:space="preserve">ля. </w:t>
      </w:r>
      <w:r>
        <w:br w:type="page"/>
      </w:r>
    </w:p>
    <w:p w:rsidR="00850787" w:rsidRDefault="00850787" w:rsidP="00850787">
      <w:pPr>
        <w:pStyle w:val="1"/>
        <w:rPr>
          <w:szCs w:val="24"/>
        </w:rPr>
      </w:pPr>
      <w:bookmarkStart w:id="20" w:name="_Toc532214092"/>
      <w:bookmarkStart w:id="21" w:name="_Toc533494994"/>
      <w:r w:rsidRPr="00850787">
        <w:rPr>
          <w:szCs w:val="24"/>
        </w:rPr>
        <w:lastRenderedPageBreak/>
        <w:t>РЕЖИМЫ РАБОТЫ</w:t>
      </w:r>
      <w:bookmarkEnd w:id="20"/>
      <w:bookmarkEnd w:id="21"/>
    </w:p>
    <w:p w:rsidR="00850787" w:rsidRPr="00850787" w:rsidRDefault="00850787" w:rsidP="00850787"/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 xml:space="preserve">В планшете представлено 3 режима работы: 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1. Рисование с динамической подсветкой.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2. Рисование с датчиками расстояния.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 xml:space="preserve">3. Рисование с цветомузыкой.  </w:t>
      </w:r>
    </w:p>
    <w:p w:rsidR="00850787" w:rsidRDefault="00850787" w:rsidP="00850787">
      <w:pPr>
        <w:spacing w:line="360" w:lineRule="auto"/>
        <w:ind w:firstLine="567"/>
        <w:jc w:val="both"/>
        <w:rPr>
          <w:b/>
        </w:rPr>
      </w:pPr>
    </w:p>
    <w:p w:rsidR="00850787" w:rsidRPr="00850787" w:rsidRDefault="00850787" w:rsidP="00850787">
      <w:pPr>
        <w:spacing w:line="360" w:lineRule="auto"/>
        <w:ind w:firstLine="567"/>
        <w:jc w:val="both"/>
        <w:rPr>
          <w:b/>
        </w:rPr>
      </w:pPr>
      <w:r w:rsidRPr="00850787">
        <w:rPr>
          <w:b/>
        </w:rPr>
        <w:t>Режим: Рисование с динамической подсветкой.</w:t>
      </w:r>
    </w:p>
    <w:p w:rsidR="00850787" w:rsidRPr="00850787" w:rsidRDefault="00850787" w:rsidP="00850787">
      <w:pPr>
        <w:spacing w:line="360" w:lineRule="auto"/>
        <w:jc w:val="center"/>
        <w:rPr>
          <w:lang w:val="en-US"/>
        </w:rPr>
      </w:pPr>
      <w:r w:rsidRPr="00850787">
        <w:rPr>
          <w:noProof/>
        </w:rPr>
        <w:drawing>
          <wp:inline distT="0" distB="0" distL="0" distR="0">
            <wp:extent cx="3262105" cy="2445664"/>
            <wp:effectExtent l="57150" t="38100" r="33545" b="11786"/>
            <wp:docPr id="18" name="Picture 4" descr="P4024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402426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17" cy="244709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Почти в каждом песочном планшете присутствует статическая подсветка, но я усове</w:t>
      </w:r>
      <w:r w:rsidRPr="00850787">
        <w:t>р</w:t>
      </w:r>
      <w:r w:rsidRPr="00850787">
        <w:t>шенствовал этот режим и сделал его динамическим. Для этого режима используется светод</w:t>
      </w:r>
      <w:r w:rsidRPr="00850787">
        <w:t>и</w:t>
      </w:r>
      <w:r w:rsidRPr="00850787">
        <w:t xml:space="preserve">одная лента </w:t>
      </w:r>
      <w:r w:rsidRPr="00850787">
        <w:rPr>
          <w:lang w:val="en-US"/>
        </w:rPr>
        <w:t>WS</w:t>
      </w:r>
      <w:r w:rsidRPr="00850787">
        <w:t>2812</w:t>
      </w:r>
      <w:r w:rsidRPr="00850787">
        <w:rPr>
          <w:lang w:val="en-US"/>
        </w:rPr>
        <w:t>B</w:t>
      </w:r>
      <w:r w:rsidRPr="00850787">
        <w:t xml:space="preserve"> и плата </w:t>
      </w:r>
      <w:r w:rsidRPr="00850787">
        <w:rPr>
          <w:lang w:val="en-US"/>
        </w:rPr>
        <w:t>Arduino</w:t>
      </w:r>
      <w:r w:rsidRPr="00850787">
        <w:t xml:space="preserve"> U</w:t>
      </w:r>
      <w:r w:rsidRPr="00850787">
        <w:rPr>
          <w:lang w:val="en-US"/>
        </w:rPr>
        <w:t>no</w:t>
      </w:r>
      <w:r w:rsidRPr="00850787">
        <w:t xml:space="preserve">. Динамическая подсветка работает в нескольких  режимах: плавное переход цветов, быстрое переливание цветов с появлением на краях поля «волн» и т.д. 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 xml:space="preserve">Управление работой светодиодной лентой </w:t>
      </w:r>
      <w:r w:rsidRPr="00850787">
        <w:rPr>
          <w:lang w:val="en-US"/>
        </w:rPr>
        <w:t>WS</w:t>
      </w:r>
      <w:r w:rsidRPr="00850787">
        <w:t>2812</w:t>
      </w:r>
      <w:r w:rsidRPr="00850787">
        <w:rPr>
          <w:lang w:val="en-US"/>
        </w:rPr>
        <w:t>B</w:t>
      </w:r>
      <w:r w:rsidRPr="00850787">
        <w:t xml:space="preserve"> осуществляется программным путем с использованием только платы </w:t>
      </w:r>
      <w:r w:rsidRPr="00850787">
        <w:rPr>
          <w:lang w:val="en-US"/>
        </w:rPr>
        <w:t>Arduino</w:t>
      </w:r>
      <w:r w:rsidRPr="00850787">
        <w:t xml:space="preserve"> U</w:t>
      </w:r>
      <w:r w:rsidRPr="00850787">
        <w:rPr>
          <w:lang w:val="en-US"/>
        </w:rPr>
        <w:t>no</w:t>
      </w:r>
      <w:r w:rsidRPr="00850787">
        <w:t>.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Использование  динамической  подсветки  успокаивает и расслабляет ребенка, происх</w:t>
      </w:r>
      <w:r w:rsidRPr="00850787">
        <w:t>о</w:t>
      </w:r>
      <w:r w:rsidRPr="00850787">
        <w:t xml:space="preserve">дит его эмоциональная разрядка, развивает творческие способности. </w:t>
      </w:r>
    </w:p>
    <w:p w:rsidR="00850787" w:rsidRDefault="00850787">
      <w:pPr>
        <w:rPr>
          <w:b/>
        </w:rPr>
      </w:pPr>
      <w:r>
        <w:rPr>
          <w:b/>
        </w:rPr>
        <w:br w:type="page"/>
      </w:r>
    </w:p>
    <w:p w:rsidR="00850787" w:rsidRPr="00850787" w:rsidRDefault="00850787" w:rsidP="00850787">
      <w:pPr>
        <w:spacing w:line="360" w:lineRule="auto"/>
        <w:ind w:firstLine="567"/>
        <w:jc w:val="both"/>
        <w:rPr>
          <w:b/>
        </w:rPr>
      </w:pPr>
      <w:r w:rsidRPr="00850787">
        <w:rPr>
          <w:b/>
        </w:rPr>
        <w:lastRenderedPageBreak/>
        <w:t>Режим:  Рисование с датчиками расстояния.</w:t>
      </w:r>
    </w:p>
    <w:p w:rsidR="00850787" w:rsidRPr="00850787" w:rsidRDefault="00850787" w:rsidP="00850787">
      <w:pPr>
        <w:spacing w:line="360" w:lineRule="auto"/>
        <w:jc w:val="center"/>
      </w:pPr>
      <w:r w:rsidRPr="00850787">
        <w:rPr>
          <w:noProof/>
        </w:rPr>
        <w:drawing>
          <wp:inline distT="0" distB="0" distL="0" distR="0">
            <wp:extent cx="2600325" cy="1950085"/>
            <wp:effectExtent l="57150" t="38100" r="47625" b="12065"/>
            <wp:docPr id="19" name="Picture 6" descr="P4024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402428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0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Режима рисования с датчиками расстояния нет ни в одном из песочных планшетов. О</w:t>
      </w:r>
      <w:r w:rsidRPr="00850787">
        <w:t>д</w:t>
      </w:r>
      <w:r w:rsidRPr="00850787">
        <w:t>нако этот режим очень интересен для ребенка. Какому ребенку не было, бы интересно «пог</w:t>
      </w:r>
      <w:r w:rsidRPr="00850787">
        <w:t>о</w:t>
      </w:r>
      <w:r w:rsidRPr="00850787">
        <w:t>няться» за появляющимся пятном?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 xml:space="preserve">Для этого режима используются 3 датчика </w:t>
      </w:r>
      <w:r w:rsidRPr="00850787">
        <w:rPr>
          <w:lang w:val="en-US"/>
        </w:rPr>
        <w:t>VL</w:t>
      </w:r>
      <w:r w:rsidRPr="00850787">
        <w:t>53</w:t>
      </w:r>
      <w:r w:rsidRPr="00850787">
        <w:rPr>
          <w:lang w:val="en-US"/>
        </w:rPr>
        <w:t>LOX</w:t>
      </w:r>
      <w:r w:rsidRPr="00850787">
        <w:t xml:space="preserve">. Все игровое поле разделено на 9 равных частей. Датчик </w:t>
      </w:r>
      <w:r w:rsidRPr="00850787">
        <w:rPr>
          <w:lang w:val="en-US"/>
        </w:rPr>
        <w:t>VL</w:t>
      </w:r>
      <w:r w:rsidRPr="00850787">
        <w:t>53</w:t>
      </w:r>
      <w:r w:rsidRPr="00850787">
        <w:rPr>
          <w:lang w:val="en-US"/>
        </w:rPr>
        <w:t>LOX</w:t>
      </w:r>
      <w:r w:rsidRPr="00850787">
        <w:t xml:space="preserve"> определяет расстояние до предмета (руки, лопатки, щеточки и т.д.). Полученные данные каждый датчик отправляет на плату </w:t>
      </w:r>
      <w:r w:rsidRPr="00850787">
        <w:rPr>
          <w:lang w:val="en-US"/>
        </w:rPr>
        <w:t>Arduino</w:t>
      </w:r>
      <w:r w:rsidRPr="00850787">
        <w:t xml:space="preserve"> U</w:t>
      </w:r>
      <w:r w:rsidRPr="00850787">
        <w:rPr>
          <w:lang w:val="en-US"/>
        </w:rPr>
        <w:t>no</w:t>
      </w:r>
      <w:r w:rsidRPr="00850787">
        <w:t>. На основе изм</w:t>
      </w:r>
      <w:r w:rsidRPr="00850787">
        <w:t>е</w:t>
      </w:r>
      <w:r w:rsidRPr="00850787">
        <w:t xml:space="preserve">ренного датчиком расстояния плата </w:t>
      </w:r>
      <w:r w:rsidRPr="00850787">
        <w:rPr>
          <w:lang w:val="en-US"/>
        </w:rPr>
        <w:t>Arduino</w:t>
      </w:r>
      <w:r w:rsidRPr="00850787">
        <w:t xml:space="preserve"> U</w:t>
      </w:r>
      <w:r w:rsidRPr="00850787">
        <w:rPr>
          <w:lang w:val="en-US"/>
        </w:rPr>
        <w:t>no</w:t>
      </w:r>
      <w:r w:rsidRPr="00850787">
        <w:t xml:space="preserve"> по дает команду на загорание соответству</w:t>
      </w:r>
      <w:r w:rsidRPr="00850787">
        <w:t>ю</w:t>
      </w:r>
      <w:r w:rsidRPr="00850787">
        <w:t xml:space="preserve">щей области светодиодов. 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В месте обнаружения предмета будет загораться 1 из 9 областей.  Если датчики не «в</w:t>
      </w:r>
      <w:r w:rsidRPr="00850787">
        <w:t>и</w:t>
      </w:r>
      <w:r w:rsidRPr="00850787">
        <w:t>дят» никаких объектов, то загораться ничего не будет, а будет просто гореть приятная фоновая подсветка. Рисуя в таком режиме, у ребенка не только поднимется настроение, но и развивае</w:t>
      </w:r>
      <w:r w:rsidRPr="00850787">
        <w:t>т</w:t>
      </w:r>
      <w:r w:rsidRPr="00850787">
        <w:t>ся координация движений.</w:t>
      </w:r>
    </w:p>
    <w:p w:rsidR="00850787" w:rsidRDefault="00850787">
      <w:pPr>
        <w:rPr>
          <w:b/>
        </w:rPr>
      </w:pPr>
      <w:r>
        <w:rPr>
          <w:b/>
        </w:rPr>
        <w:br w:type="page"/>
      </w:r>
    </w:p>
    <w:p w:rsidR="00850787" w:rsidRPr="00850787" w:rsidRDefault="00850787" w:rsidP="00850787">
      <w:pPr>
        <w:spacing w:line="360" w:lineRule="auto"/>
        <w:ind w:firstLine="567"/>
        <w:jc w:val="both"/>
        <w:rPr>
          <w:b/>
        </w:rPr>
      </w:pPr>
      <w:r w:rsidRPr="00850787">
        <w:rPr>
          <w:b/>
        </w:rPr>
        <w:lastRenderedPageBreak/>
        <w:t>Режим: Рисование с цветомузыкой.</w:t>
      </w:r>
    </w:p>
    <w:p w:rsidR="00850787" w:rsidRPr="00850787" w:rsidRDefault="00850787" w:rsidP="00850787">
      <w:pPr>
        <w:spacing w:line="360" w:lineRule="auto"/>
        <w:jc w:val="center"/>
      </w:pPr>
      <w:r w:rsidRPr="00850787">
        <w:rPr>
          <w:noProof/>
        </w:rPr>
        <w:drawing>
          <wp:inline distT="0" distB="0" distL="0" distR="0">
            <wp:extent cx="3134995" cy="2351405"/>
            <wp:effectExtent l="57150" t="38100" r="46355" b="10795"/>
            <wp:docPr id="20" name="Picture 4" descr="P4024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402426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3514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В данном режиме я решил совместить тактильные, зрительные  и акустические ощущения от работы с планшетом.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В данном режиме кроме вышеуказанных устройств используется анализатор спектра со</w:t>
      </w:r>
      <w:r w:rsidRPr="00850787">
        <w:t>б</w:t>
      </w:r>
      <w:r w:rsidRPr="00850787">
        <w:t xml:space="preserve">ранный на микросхеме </w:t>
      </w:r>
      <w:r w:rsidRPr="00850787">
        <w:rPr>
          <w:lang w:val="en-US"/>
        </w:rPr>
        <w:t>MSGEQ</w:t>
      </w:r>
      <w:r w:rsidRPr="00850787">
        <w:t>7 и компактный mp3 плеер, встроенный в заднюю панель планшета.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Для реализации данного режима используется следующая схема анализатора:</w:t>
      </w:r>
    </w:p>
    <w:p w:rsidR="00850787" w:rsidRPr="00850787" w:rsidRDefault="00850787" w:rsidP="00850787">
      <w:pPr>
        <w:spacing w:line="360" w:lineRule="auto"/>
        <w:jc w:val="center"/>
      </w:pPr>
      <w:r w:rsidRPr="00850787">
        <w:rPr>
          <w:noProof/>
        </w:rPr>
        <w:drawing>
          <wp:inline distT="0" distB="0" distL="0" distR="0">
            <wp:extent cx="4114800" cy="2047240"/>
            <wp:effectExtent l="19050" t="0" r="0" b="0"/>
            <wp:docPr id="22" name="Рисунок 8" descr="ÐÐ°ÑÑÐ¸Ð½ÐºÐ¸ Ð¿Ð¾ Ð·Ð°Ð¿ÑÐ¾ÑÑ msgeq7 ardu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msgeq7 arduino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 xml:space="preserve">Аудиосигнал с mp3 плеера поступает на </w:t>
      </w:r>
      <w:r w:rsidRPr="00850787">
        <w:rPr>
          <w:lang w:val="en-US"/>
        </w:rPr>
        <w:t>P</w:t>
      </w:r>
      <w:r w:rsidRPr="00850787">
        <w:t xml:space="preserve">in5 </w:t>
      </w:r>
      <w:r w:rsidRPr="00850787">
        <w:rPr>
          <w:lang w:val="en-US"/>
        </w:rPr>
        <w:t>MSGEQ</w:t>
      </w:r>
      <w:r w:rsidRPr="00850787">
        <w:t xml:space="preserve">7, где обрабатывается и с </w:t>
      </w:r>
      <w:r w:rsidRPr="00850787">
        <w:rPr>
          <w:lang w:val="en-US"/>
        </w:rPr>
        <w:t>P</w:t>
      </w:r>
      <w:r w:rsidRPr="00850787">
        <w:t>in3 под</w:t>
      </w:r>
      <w:r w:rsidRPr="00850787">
        <w:t>а</w:t>
      </w:r>
      <w:r w:rsidRPr="00850787">
        <w:t>ется на аналоговый вход A</w:t>
      </w:r>
      <w:r w:rsidRPr="00850787">
        <w:rPr>
          <w:lang w:val="en-US"/>
        </w:rPr>
        <w:t>rduino</w:t>
      </w:r>
      <w:r w:rsidRPr="00850787">
        <w:t xml:space="preserve"> </w:t>
      </w:r>
      <w:r w:rsidRPr="00850787">
        <w:rPr>
          <w:lang w:val="en-US"/>
        </w:rPr>
        <w:t>UNO</w:t>
      </w:r>
      <w:r w:rsidRPr="00850787">
        <w:t>, измеряется, обрабатывается и подается команда на группу светодиодов содержащая оттенок и интенсивность.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Используя этот режим, ребенок не только получает удовольствие от процесса рисования , но и развивает чувство ритма и координацию движений.</w:t>
      </w:r>
    </w:p>
    <w:p w:rsidR="00850787" w:rsidRDefault="00850787">
      <w:pPr>
        <w:rPr>
          <w:b/>
          <w:bCs/>
          <w:kern w:val="32"/>
        </w:rPr>
      </w:pPr>
      <w:bookmarkStart w:id="22" w:name="_Toc532214093"/>
      <w:r>
        <w:br w:type="page"/>
      </w:r>
    </w:p>
    <w:p w:rsidR="00850787" w:rsidRDefault="00850787" w:rsidP="00850787">
      <w:pPr>
        <w:pStyle w:val="1"/>
        <w:rPr>
          <w:szCs w:val="24"/>
        </w:rPr>
      </w:pPr>
      <w:bookmarkStart w:id="23" w:name="_Toc533494995"/>
      <w:r w:rsidRPr="00850787">
        <w:rPr>
          <w:szCs w:val="24"/>
        </w:rPr>
        <w:lastRenderedPageBreak/>
        <w:t>ТЕСТИРОВАНИЕ УСТРОЙСТВА</w:t>
      </w:r>
      <w:bookmarkEnd w:id="22"/>
      <w:bookmarkEnd w:id="23"/>
    </w:p>
    <w:p w:rsidR="00850787" w:rsidRPr="00850787" w:rsidRDefault="00850787" w:rsidP="00850787"/>
    <w:p w:rsidR="00850787" w:rsidRPr="00850787" w:rsidRDefault="00850787" w:rsidP="00850787">
      <w:pPr>
        <w:spacing w:line="360" w:lineRule="auto"/>
        <w:ind w:firstLine="567"/>
        <w:jc w:val="both"/>
        <w:rPr>
          <w:bCs/>
          <w:iCs/>
        </w:rPr>
      </w:pPr>
      <w:r w:rsidRPr="00850787">
        <w:t xml:space="preserve">Тестирование устройства производилось на базе лицея №73 (Возрастная группа 6-8 лет) и в </w:t>
      </w:r>
      <w:r w:rsidRPr="00850787">
        <w:rPr>
          <w:bCs/>
          <w:iCs/>
        </w:rPr>
        <w:t>Центре развития детей «Равновесие» (Дети с задержкой развития от 5 до 13 лет). По оконч</w:t>
      </w:r>
      <w:r w:rsidRPr="00850787">
        <w:rPr>
          <w:bCs/>
          <w:iCs/>
        </w:rPr>
        <w:t>а</w:t>
      </w:r>
      <w:r w:rsidRPr="00850787">
        <w:rPr>
          <w:bCs/>
          <w:iCs/>
        </w:rPr>
        <w:t>нию тестирования планшет получил положительные отзывы и рекомендацию на дальнейшее его использование с детьми, чье поведение и состояние требует коррекции. Планшет использ</w:t>
      </w:r>
      <w:r w:rsidRPr="00850787">
        <w:rPr>
          <w:bCs/>
          <w:iCs/>
        </w:rPr>
        <w:t>о</w:t>
      </w:r>
      <w:r w:rsidRPr="00850787">
        <w:rPr>
          <w:bCs/>
          <w:iCs/>
        </w:rPr>
        <w:t>вался как в индивидуальных, так и в групповых занятиях. Занятия были направлены на корре</w:t>
      </w:r>
      <w:r w:rsidRPr="00850787">
        <w:rPr>
          <w:bCs/>
          <w:iCs/>
        </w:rPr>
        <w:t>к</w:t>
      </w:r>
      <w:r w:rsidRPr="00850787">
        <w:rPr>
          <w:bCs/>
          <w:iCs/>
        </w:rPr>
        <w:t>цию эмоционального состояния детей, а также на их интеллектуальное развитие. По мнению психологов и педагогов, применение планшета в режиме цветомузыки усиливало положител</w:t>
      </w:r>
      <w:r w:rsidRPr="00850787">
        <w:rPr>
          <w:bCs/>
          <w:iCs/>
        </w:rPr>
        <w:t>ь</w:t>
      </w:r>
      <w:r w:rsidRPr="00850787">
        <w:rPr>
          <w:bCs/>
          <w:iCs/>
        </w:rPr>
        <w:t xml:space="preserve">ный результат на занятиях по коррекции поведения и эмоционального состояния. Работу на планшете с включенным датчиком расстояния оценили педагоги коррекционного центра. </w:t>
      </w:r>
    </w:p>
    <w:p w:rsidR="00850787" w:rsidRPr="00850787" w:rsidRDefault="00850787" w:rsidP="00850787">
      <w:pPr>
        <w:spacing w:line="360" w:lineRule="auto"/>
        <w:ind w:firstLine="567"/>
        <w:jc w:val="both"/>
        <w:rPr>
          <w:bCs/>
          <w:iCs/>
        </w:rPr>
      </w:pPr>
    </w:p>
    <w:p w:rsidR="00850787" w:rsidRPr="00850787" w:rsidRDefault="00850787" w:rsidP="00850787">
      <w:pPr>
        <w:spacing w:line="360" w:lineRule="auto"/>
        <w:ind w:firstLine="4253"/>
        <w:jc w:val="both"/>
        <w:rPr>
          <w:bCs/>
          <w:iCs/>
        </w:rPr>
      </w:pPr>
      <w:r w:rsidRPr="00850787">
        <w:rPr>
          <w:bCs/>
          <w:iCs/>
          <w:noProof/>
        </w:rPr>
        <w:drawing>
          <wp:inline distT="0" distB="0" distL="0" distR="0">
            <wp:extent cx="3033919" cy="2275226"/>
            <wp:effectExtent l="57150" t="38100" r="33131" b="10774"/>
            <wp:docPr id="21" name="Picture 7" descr="P4074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407430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68" cy="227968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787">
        <w:rPr>
          <w:bCs/>
          <w:iCs/>
          <w:noProof/>
        </w:rPr>
        <w:drawing>
          <wp:inline distT="0" distB="0" distL="0" distR="0">
            <wp:extent cx="3244782" cy="2434915"/>
            <wp:effectExtent l="57150" t="38100" r="31818" b="22535"/>
            <wp:docPr id="23" name="Picture 5" descr="P4074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40743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473" cy="244143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87" w:rsidRDefault="00850787" w:rsidP="00850787">
      <w:pPr>
        <w:pStyle w:val="1"/>
        <w:rPr>
          <w:szCs w:val="24"/>
        </w:rPr>
      </w:pPr>
      <w:bookmarkStart w:id="24" w:name="_Toc532214094"/>
    </w:p>
    <w:p w:rsidR="00850787" w:rsidRDefault="00850787">
      <w:pPr>
        <w:rPr>
          <w:b/>
          <w:bCs/>
          <w:kern w:val="32"/>
        </w:rPr>
      </w:pPr>
      <w:r>
        <w:br w:type="page"/>
      </w:r>
    </w:p>
    <w:p w:rsidR="00850787" w:rsidRDefault="00850787" w:rsidP="00850787">
      <w:pPr>
        <w:pStyle w:val="1"/>
        <w:rPr>
          <w:szCs w:val="24"/>
        </w:rPr>
      </w:pPr>
      <w:bookmarkStart w:id="25" w:name="_Toc533494996"/>
      <w:r w:rsidRPr="00850787">
        <w:rPr>
          <w:szCs w:val="24"/>
        </w:rPr>
        <w:lastRenderedPageBreak/>
        <w:t>ВЫВОД</w:t>
      </w:r>
      <w:bookmarkEnd w:id="24"/>
      <w:bookmarkEnd w:id="25"/>
    </w:p>
    <w:p w:rsidR="00850787" w:rsidRPr="00850787" w:rsidRDefault="00850787" w:rsidP="00850787"/>
    <w:p w:rsidR="00850787" w:rsidRPr="00850787" w:rsidRDefault="00850787" w:rsidP="00850787">
      <w:pPr>
        <w:spacing w:line="360" w:lineRule="auto"/>
        <w:ind w:firstLine="567"/>
        <w:jc w:val="both"/>
        <w:rPr>
          <w:bCs/>
          <w:iCs/>
        </w:rPr>
      </w:pPr>
      <w:r w:rsidRPr="00850787">
        <w:t>Мой планшет может быть использован психологами в своей работе с детьми, требующ</w:t>
      </w:r>
      <w:r w:rsidRPr="00850787">
        <w:t>и</w:t>
      </w:r>
      <w:r w:rsidRPr="00850787">
        <w:t>ми коррекции.</w:t>
      </w:r>
      <w:r w:rsidRPr="00850787">
        <w:rPr>
          <w:bCs/>
          <w:iCs/>
        </w:rPr>
        <w:t xml:space="preserve"> 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rPr>
          <w:bCs/>
          <w:iCs/>
        </w:rPr>
        <w:t>В дальнейшем планируется увеличить функциональность планшета: разнообразить п</w:t>
      </w:r>
      <w:r w:rsidRPr="00850787">
        <w:rPr>
          <w:bCs/>
          <w:iCs/>
        </w:rPr>
        <w:t>а</w:t>
      </w:r>
      <w:r w:rsidRPr="00850787">
        <w:rPr>
          <w:bCs/>
          <w:iCs/>
        </w:rPr>
        <w:t>литру смены цветов и увеличить количество эффектов в режиме динамической подсветки, а также разработать новые режимы работы для планшета. При необходимости будут разработ</w:t>
      </w:r>
      <w:r w:rsidRPr="00850787">
        <w:rPr>
          <w:bCs/>
          <w:iCs/>
        </w:rPr>
        <w:t>а</w:t>
      </w:r>
      <w:r w:rsidRPr="00850787">
        <w:rPr>
          <w:bCs/>
          <w:iCs/>
        </w:rPr>
        <w:t>ны новые приспособления для рисования. Планируется использовать планшет для создания мультипликационных работ.</w:t>
      </w:r>
    </w:p>
    <w:p w:rsidR="00850787" w:rsidRPr="00850787" w:rsidRDefault="00850787" w:rsidP="00850787">
      <w:pPr>
        <w:pStyle w:val="1"/>
        <w:rPr>
          <w:szCs w:val="24"/>
        </w:rPr>
      </w:pPr>
      <w:bookmarkStart w:id="26" w:name="_Toc532214095"/>
      <w:bookmarkStart w:id="27" w:name="_Toc533494997"/>
      <w:r w:rsidRPr="00850787">
        <w:rPr>
          <w:szCs w:val="24"/>
        </w:rPr>
        <w:t>ЛИТЕРАТУРА</w:t>
      </w:r>
      <w:bookmarkEnd w:id="26"/>
      <w:bookmarkEnd w:id="27"/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Сакович Н. А. Технология игры в песок. Игры на мосту. – СПб. : Речь,2006.– 176с.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 xml:space="preserve">Грабенко Т.М., Зинкевич-Евстигнеева Т.Д. Практикум по песочной терапии.- СПб.: Речь, 2002. – 224 с. 22. </w:t>
      </w:r>
    </w:p>
    <w:p w:rsidR="00850787" w:rsidRPr="00850787" w:rsidRDefault="00850787" w:rsidP="00850787">
      <w:pPr>
        <w:spacing w:line="360" w:lineRule="auto"/>
        <w:ind w:firstLine="567"/>
        <w:jc w:val="both"/>
      </w:pPr>
      <w:r w:rsidRPr="00850787">
        <w:t>Грабенко Т.М., Зинкевич-Евстигнеева Т.Д. Чудеса на песке. – СПб.: Речь, 2008.- 340с.</w:t>
      </w:r>
    </w:p>
    <w:p w:rsidR="00850787" w:rsidRPr="00850787" w:rsidRDefault="00D14DD2" w:rsidP="00850787">
      <w:pPr>
        <w:spacing w:line="360" w:lineRule="auto"/>
        <w:ind w:firstLine="567"/>
        <w:jc w:val="both"/>
      </w:pPr>
      <w:hyperlink r:id="rId21" w:history="1">
        <w:r w:rsidR="00850787" w:rsidRPr="00850787">
          <w:rPr>
            <w:rStyle w:val="a4"/>
          </w:rPr>
          <w:t>http://rearchildren.ru/stati/risovanie-peskom-na-svetovom-stole-dla-detey/</w:t>
        </w:r>
      </w:hyperlink>
    </w:p>
    <w:p w:rsidR="00850787" w:rsidRPr="00850787" w:rsidRDefault="00D14DD2" w:rsidP="00850787">
      <w:pPr>
        <w:spacing w:line="360" w:lineRule="auto"/>
        <w:ind w:firstLine="567"/>
        <w:jc w:val="both"/>
      </w:pPr>
      <w:hyperlink r:id="rId22" w:history="1">
        <w:r w:rsidR="00850787" w:rsidRPr="00850787">
          <w:rPr>
            <w:rStyle w:val="a4"/>
          </w:rPr>
          <w:t>https://pedagogcentr.ru/publication/3/37/483</w:t>
        </w:r>
      </w:hyperlink>
    </w:p>
    <w:p w:rsidR="00850787" w:rsidRPr="00850787" w:rsidRDefault="00850787" w:rsidP="00850787">
      <w:pPr>
        <w:spacing w:line="360" w:lineRule="auto"/>
        <w:ind w:firstLine="567"/>
        <w:jc w:val="both"/>
      </w:pPr>
    </w:p>
    <w:p w:rsidR="00850787" w:rsidRPr="002A51C4" w:rsidRDefault="00850787" w:rsidP="00850787">
      <w:pPr>
        <w:spacing w:line="360" w:lineRule="auto"/>
        <w:ind w:firstLine="567"/>
        <w:jc w:val="both"/>
        <w:rPr>
          <w:sz w:val="28"/>
          <w:szCs w:val="28"/>
        </w:rPr>
      </w:pPr>
    </w:p>
    <w:p w:rsidR="00AE2AA2" w:rsidRPr="00294EDC" w:rsidRDefault="00AE2AA2" w:rsidP="00850787">
      <w:pPr>
        <w:spacing w:line="23" w:lineRule="atLeast"/>
        <w:ind w:firstLine="567"/>
        <w:jc w:val="both"/>
      </w:pPr>
    </w:p>
    <w:sectPr w:rsidR="00AE2AA2" w:rsidRPr="00294EDC" w:rsidSect="00545B90">
      <w:footerReference w:type="even" r:id="rId23"/>
      <w:footerReference w:type="default" r:id="rId24"/>
      <w:pgSz w:w="11906" w:h="16838"/>
      <w:pgMar w:top="1134" w:right="626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3AE2" w:rsidRDefault="00193AE2">
      <w:r>
        <w:separator/>
      </w:r>
    </w:p>
  </w:endnote>
  <w:endnote w:type="continuationSeparator" w:id="1">
    <w:p w:rsidR="00193AE2" w:rsidRDefault="00193A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F8" w:rsidRDefault="00D14DD2" w:rsidP="00013715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B542F8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B542F8" w:rsidRDefault="00B542F8" w:rsidP="001018BF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85080"/>
      <w:docPartObj>
        <w:docPartGallery w:val="Номера страниц (внизу страницы)"/>
        <w:docPartUnique/>
      </w:docPartObj>
    </w:sdtPr>
    <w:sdtContent>
      <w:p w:rsidR="00850787" w:rsidRDefault="00D14DD2">
        <w:pPr>
          <w:pStyle w:val="a8"/>
          <w:jc w:val="right"/>
        </w:pPr>
        <w:fldSimple w:instr=" PAGE   \* MERGEFORMAT ">
          <w:r w:rsidR="007453EA">
            <w:rPr>
              <w:noProof/>
            </w:rPr>
            <w:t>2</w:t>
          </w:r>
        </w:fldSimple>
      </w:p>
    </w:sdtContent>
  </w:sdt>
  <w:p w:rsidR="00B542F8" w:rsidRPr="000E5258" w:rsidRDefault="00B542F8" w:rsidP="00A41894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3AE2" w:rsidRDefault="00193AE2">
      <w:r>
        <w:separator/>
      </w:r>
    </w:p>
  </w:footnote>
  <w:footnote w:type="continuationSeparator" w:id="1">
    <w:p w:rsidR="00193AE2" w:rsidRDefault="00193A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clip_image001"/>
      </v:shape>
    </w:pict>
  </w:numPicBullet>
  <w:abstractNum w:abstractNumId="0">
    <w:nsid w:val="02E00658"/>
    <w:multiLevelType w:val="hybridMultilevel"/>
    <w:tmpl w:val="58320ABA"/>
    <w:lvl w:ilvl="0" w:tplc="739EDB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302005D"/>
    <w:multiLevelType w:val="multilevel"/>
    <w:tmpl w:val="49ACD3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2975DC"/>
    <w:multiLevelType w:val="hybridMultilevel"/>
    <w:tmpl w:val="10C47860"/>
    <w:lvl w:ilvl="0" w:tplc="EA80C4E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255E4A25"/>
    <w:multiLevelType w:val="hybridMultilevel"/>
    <w:tmpl w:val="87567B24"/>
    <w:lvl w:ilvl="0" w:tplc="EA80C4E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2A8A23D7"/>
    <w:multiLevelType w:val="hybridMultilevel"/>
    <w:tmpl w:val="83968CAE"/>
    <w:lvl w:ilvl="0" w:tplc="0C42C1F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ED967F5"/>
    <w:multiLevelType w:val="hybridMultilevel"/>
    <w:tmpl w:val="58320ABA"/>
    <w:lvl w:ilvl="0" w:tplc="739EDB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24668F4"/>
    <w:multiLevelType w:val="hybridMultilevel"/>
    <w:tmpl w:val="4C2CB950"/>
    <w:lvl w:ilvl="0" w:tplc="56C4209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37626057"/>
    <w:multiLevelType w:val="hybridMultilevel"/>
    <w:tmpl w:val="28F464DA"/>
    <w:lvl w:ilvl="0" w:tplc="4162AD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9AE63A5"/>
    <w:multiLevelType w:val="hybridMultilevel"/>
    <w:tmpl w:val="AC06D2E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B85E83CE">
      <w:start w:val="1"/>
      <w:numFmt w:val="decimal"/>
      <w:lvlText w:val="%2."/>
      <w:lvlJc w:val="left"/>
      <w:pPr>
        <w:tabs>
          <w:tab w:val="num" w:pos="1790"/>
        </w:tabs>
        <w:ind w:left="1904" w:hanging="284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5D5C4D29"/>
    <w:multiLevelType w:val="hybridMultilevel"/>
    <w:tmpl w:val="58320ABA"/>
    <w:lvl w:ilvl="0" w:tplc="739EDB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D157E96"/>
    <w:multiLevelType w:val="hybridMultilevel"/>
    <w:tmpl w:val="87567B24"/>
    <w:lvl w:ilvl="0" w:tplc="EA80C4E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3"/>
  </w:num>
  <w:num w:numId="2">
    <w:abstractNumId w:val="10"/>
  </w:num>
  <w:num w:numId="3">
    <w:abstractNumId w:val="7"/>
  </w:num>
  <w:num w:numId="4">
    <w:abstractNumId w:val="2"/>
  </w:num>
  <w:num w:numId="5">
    <w:abstractNumId w:val="0"/>
  </w:num>
  <w:num w:numId="6">
    <w:abstractNumId w:val="9"/>
  </w:num>
  <w:num w:numId="7">
    <w:abstractNumId w:val="5"/>
  </w:num>
  <w:num w:numId="8">
    <w:abstractNumId w:val="4"/>
  </w:num>
  <w:num w:numId="9">
    <w:abstractNumId w:val="6"/>
  </w:num>
  <w:num w:numId="10">
    <w:abstractNumId w:val="8"/>
  </w:num>
  <w:num w:numId="11">
    <w:abstractNumId w:val="1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drawingGridHorizontalSpacing w:val="12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C6262C"/>
    <w:rsid w:val="000000C6"/>
    <w:rsid w:val="00007D04"/>
    <w:rsid w:val="00011460"/>
    <w:rsid w:val="00013715"/>
    <w:rsid w:val="0002156F"/>
    <w:rsid w:val="000327C4"/>
    <w:rsid w:val="00042869"/>
    <w:rsid w:val="00046A4D"/>
    <w:rsid w:val="0005739C"/>
    <w:rsid w:val="00063B05"/>
    <w:rsid w:val="00063D1E"/>
    <w:rsid w:val="0007665E"/>
    <w:rsid w:val="00085773"/>
    <w:rsid w:val="000A0DDE"/>
    <w:rsid w:val="000B2D26"/>
    <w:rsid w:val="000B4A6F"/>
    <w:rsid w:val="000C3D14"/>
    <w:rsid w:val="000E2BC0"/>
    <w:rsid w:val="000E5258"/>
    <w:rsid w:val="000F09D1"/>
    <w:rsid w:val="000F2F23"/>
    <w:rsid w:val="001018BF"/>
    <w:rsid w:val="00101E91"/>
    <w:rsid w:val="0010785B"/>
    <w:rsid w:val="00107F08"/>
    <w:rsid w:val="00110BCC"/>
    <w:rsid w:val="0012263C"/>
    <w:rsid w:val="00122E77"/>
    <w:rsid w:val="00126E73"/>
    <w:rsid w:val="001435F5"/>
    <w:rsid w:val="00162021"/>
    <w:rsid w:val="00162F6A"/>
    <w:rsid w:val="00166F2B"/>
    <w:rsid w:val="00193AE2"/>
    <w:rsid w:val="001A1BF3"/>
    <w:rsid w:val="001B153E"/>
    <w:rsid w:val="001C1DD8"/>
    <w:rsid w:val="001C1F03"/>
    <w:rsid w:val="001C26A1"/>
    <w:rsid w:val="001C3E74"/>
    <w:rsid w:val="001F04A8"/>
    <w:rsid w:val="00204B45"/>
    <w:rsid w:val="00215F69"/>
    <w:rsid w:val="0022163C"/>
    <w:rsid w:val="00224415"/>
    <w:rsid w:val="00256B6D"/>
    <w:rsid w:val="00265FDE"/>
    <w:rsid w:val="002661AF"/>
    <w:rsid w:val="002724A6"/>
    <w:rsid w:val="002750F7"/>
    <w:rsid w:val="002903E4"/>
    <w:rsid w:val="00294CD9"/>
    <w:rsid w:val="00294EDC"/>
    <w:rsid w:val="00297D40"/>
    <w:rsid w:val="002A177C"/>
    <w:rsid w:val="002B094F"/>
    <w:rsid w:val="002B0C45"/>
    <w:rsid w:val="002D6ECC"/>
    <w:rsid w:val="002F41D2"/>
    <w:rsid w:val="0030631A"/>
    <w:rsid w:val="0030631C"/>
    <w:rsid w:val="0031473A"/>
    <w:rsid w:val="0031646B"/>
    <w:rsid w:val="00322FE3"/>
    <w:rsid w:val="0032643F"/>
    <w:rsid w:val="0033545D"/>
    <w:rsid w:val="003366D8"/>
    <w:rsid w:val="003424DD"/>
    <w:rsid w:val="003456C9"/>
    <w:rsid w:val="00352F63"/>
    <w:rsid w:val="00356DA9"/>
    <w:rsid w:val="003679B9"/>
    <w:rsid w:val="003717C5"/>
    <w:rsid w:val="00374657"/>
    <w:rsid w:val="00383D98"/>
    <w:rsid w:val="003C145F"/>
    <w:rsid w:val="003E534C"/>
    <w:rsid w:val="003F1E51"/>
    <w:rsid w:val="003F46CB"/>
    <w:rsid w:val="003F4DB8"/>
    <w:rsid w:val="003F6066"/>
    <w:rsid w:val="00413046"/>
    <w:rsid w:val="0042790C"/>
    <w:rsid w:val="00441D68"/>
    <w:rsid w:val="004541CD"/>
    <w:rsid w:val="004615CA"/>
    <w:rsid w:val="00486E78"/>
    <w:rsid w:val="00490B12"/>
    <w:rsid w:val="0049671A"/>
    <w:rsid w:val="004A0581"/>
    <w:rsid w:val="004A2060"/>
    <w:rsid w:val="004A752C"/>
    <w:rsid w:val="004C36B3"/>
    <w:rsid w:val="004D42CD"/>
    <w:rsid w:val="004D45D0"/>
    <w:rsid w:val="004D4A3F"/>
    <w:rsid w:val="004E5145"/>
    <w:rsid w:val="004E6AC1"/>
    <w:rsid w:val="004E7862"/>
    <w:rsid w:val="004F34AF"/>
    <w:rsid w:val="004F6EAE"/>
    <w:rsid w:val="00500644"/>
    <w:rsid w:val="005139A2"/>
    <w:rsid w:val="00514D5A"/>
    <w:rsid w:val="005158FB"/>
    <w:rsid w:val="00520962"/>
    <w:rsid w:val="005307EE"/>
    <w:rsid w:val="00530B23"/>
    <w:rsid w:val="00533857"/>
    <w:rsid w:val="00545B90"/>
    <w:rsid w:val="005546A9"/>
    <w:rsid w:val="00562C27"/>
    <w:rsid w:val="00583DCD"/>
    <w:rsid w:val="00586C96"/>
    <w:rsid w:val="00594DB1"/>
    <w:rsid w:val="00595BBB"/>
    <w:rsid w:val="005C5A0B"/>
    <w:rsid w:val="005D29E3"/>
    <w:rsid w:val="005D36B3"/>
    <w:rsid w:val="005D662C"/>
    <w:rsid w:val="005E38A2"/>
    <w:rsid w:val="005F416F"/>
    <w:rsid w:val="00605816"/>
    <w:rsid w:val="006102F2"/>
    <w:rsid w:val="00611402"/>
    <w:rsid w:val="006145CC"/>
    <w:rsid w:val="006218E0"/>
    <w:rsid w:val="00660960"/>
    <w:rsid w:val="006645F4"/>
    <w:rsid w:val="006924E0"/>
    <w:rsid w:val="006930DD"/>
    <w:rsid w:val="006B2071"/>
    <w:rsid w:val="006C360E"/>
    <w:rsid w:val="006C7928"/>
    <w:rsid w:val="006D686E"/>
    <w:rsid w:val="006E2FD2"/>
    <w:rsid w:val="006F4A74"/>
    <w:rsid w:val="006F6B66"/>
    <w:rsid w:val="00716261"/>
    <w:rsid w:val="00723CA2"/>
    <w:rsid w:val="00724870"/>
    <w:rsid w:val="00725B43"/>
    <w:rsid w:val="00726668"/>
    <w:rsid w:val="0073481B"/>
    <w:rsid w:val="00735A1F"/>
    <w:rsid w:val="007453EA"/>
    <w:rsid w:val="00783C44"/>
    <w:rsid w:val="00784033"/>
    <w:rsid w:val="00797A96"/>
    <w:rsid w:val="007A131B"/>
    <w:rsid w:val="007B1A1F"/>
    <w:rsid w:val="007B2169"/>
    <w:rsid w:val="007C0FC9"/>
    <w:rsid w:val="007C1809"/>
    <w:rsid w:val="007C4D33"/>
    <w:rsid w:val="007C5DAF"/>
    <w:rsid w:val="007C6F9B"/>
    <w:rsid w:val="007C7420"/>
    <w:rsid w:val="007F3EF2"/>
    <w:rsid w:val="007F6BC7"/>
    <w:rsid w:val="007F740F"/>
    <w:rsid w:val="008221A1"/>
    <w:rsid w:val="008251CF"/>
    <w:rsid w:val="008268C2"/>
    <w:rsid w:val="00830206"/>
    <w:rsid w:val="00834668"/>
    <w:rsid w:val="00842C38"/>
    <w:rsid w:val="0084634D"/>
    <w:rsid w:val="00850787"/>
    <w:rsid w:val="008524FA"/>
    <w:rsid w:val="00870566"/>
    <w:rsid w:val="00882177"/>
    <w:rsid w:val="00893974"/>
    <w:rsid w:val="008A46A0"/>
    <w:rsid w:val="008C7237"/>
    <w:rsid w:val="008D0E17"/>
    <w:rsid w:val="008E4F22"/>
    <w:rsid w:val="008F2C59"/>
    <w:rsid w:val="008F599F"/>
    <w:rsid w:val="00900830"/>
    <w:rsid w:val="0090738D"/>
    <w:rsid w:val="009114D2"/>
    <w:rsid w:val="00911F72"/>
    <w:rsid w:val="009125A5"/>
    <w:rsid w:val="00913049"/>
    <w:rsid w:val="00916A8C"/>
    <w:rsid w:val="00916E26"/>
    <w:rsid w:val="00947C99"/>
    <w:rsid w:val="00954231"/>
    <w:rsid w:val="00954DAD"/>
    <w:rsid w:val="00957EEE"/>
    <w:rsid w:val="009647B3"/>
    <w:rsid w:val="009B2D68"/>
    <w:rsid w:val="009D1F55"/>
    <w:rsid w:val="009E2F04"/>
    <w:rsid w:val="00A0058A"/>
    <w:rsid w:val="00A10337"/>
    <w:rsid w:val="00A1360C"/>
    <w:rsid w:val="00A24788"/>
    <w:rsid w:val="00A31719"/>
    <w:rsid w:val="00A41894"/>
    <w:rsid w:val="00A4308A"/>
    <w:rsid w:val="00A44A31"/>
    <w:rsid w:val="00A52F6A"/>
    <w:rsid w:val="00A57429"/>
    <w:rsid w:val="00A60C1D"/>
    <w:rsid w:val="00A62AA0"/>
    <w:rsid w:val="00A6384A"/>
    <w:rsid w:val="00A66E80"/>
    <w:rsid w:val="00A82FEC"/>
    <w:rsid w:val="00A90ED3"/>
    <w:rsid w:val="00AA70B7"/>
    <w:rsid w:val="00AD46B7"/>
    <w:rsid w:val="00AD624C"/>
    <w:rsid w:val="00AD6345"/>
    <w:rsid w:val="00AE0EED"/>
    <w:rsid w:val="00AE2AA2"/>
    <w:rsid w:val="00B018C8"/>
    <w:rsid w:val="00B01B25"/>
    <w:rsid w:val="00B20600"/>
    <w:rsid w:val="00B306FF"/>
    <w:rsid w:val="00B476EA"/>
    <w:rsid w:val="00B542F8"/>
    <w:rsid w:val="00B557BA"/>
    <w:rsid w:val="00B752A9"/>
    <w:rsid w:val="00B86098"/>
    <w:rsid w:val="00B86B19"/>
    <w:rsid w:val="00B902C3"/>
    <w:rsid w:val="00B92CC2"/>
    <w:rsid w:val="00BA26B8"/>
    <w:rsid w:val="00BA3E19"/>
    <w:rsid w:val="00BA729C"/>
    <w:rsid w:val="00BB3CE8"/>
    <w:rsid w:val="00BD0ED8"/>
    <w:rsid w:val="00BD5EE9"/>
    <w:rsid w:val="00BE74A8"/>
    <w:rsid w:val="00BF36FD"/>
    <w:rsid w:val="00C3131E"/>
    <w:rsid w:val="00C45C8C"/>
    <w:rsid w:val="00C57197"/>
    <w:rsid w:val="00C57437"/>
    <w:rsid w:val="00C6262C"/>
    <w:rsid w:val="00C73716"/>
    <w:rsid w:val="00C818B1"/>
    <w:rsid w:val="00C834DD"/>
    <w:rsid w:val="00C8592C"/>
    <w:rsid w:val="00C97785"/>
    <w:rsid w:val="00CA3E01"/>
    <w:rsid w:val="00CA76E0"/>
    <w:rsid w:val="00CA7C87"/>
    <w:rsid w:val="00CB6C6B"/>
    <w:rsid w:val="00CC32AC"/>
    <w:rsid w:val="00CD758E"/>
    <w:rsid w:val="00CF009E"/>
    <w:rsid w:val="00CF427E"/>
    <w:rsid w:val="00D065C2"/>
    <w:rsid w:val="00D14DD2"/>
    <w:rsid w:val="00D2284F"/>
    <w:rsid w:val="00D273E8"/>
    <w:rsid w:val="00D277B0"/>
    <w:rsid w:val="00D31EB9"/>
    <w:rsid w:val="00D32D24"/>
    <w:rsid w:val="00D40135"/>
    <w:rsid w:val="00D55E32"/>
    <w:rsid w:val="00D56513"/>
    <w:rsid w:val="00D61436"/>
    <w:rsid w:val="00D7433D"/>
    <w:rsid w:val="00D80642"/>
    <w:rsid w:val="00D86615"/>
    <w:rsid w:val="00D91B97"/>
    <w:rsid w:val="00D93D48"/>
    <w:rsid w:val="00DA2E4A"/>
    <w:rsid w:val="00DA5590"/>
    <w:rsid w:val="00DB71BC"/>
    <w:rsid w:val="00DB734B"/>
    <w:rsid w:val="00DC13EB"/>
    <w:rsid w:val="00DC5707"/>
    <w:rsid w:val="00DD33B0"/>
    <w:rsid w:val="00DF1214"/>
    <w:rsid w:val="00E07B3A"/>
    <w:rsid w:val="00E23098"/>
    <w:rsid w:val="00E243D9"/>
    <w:rsid w:val="00E32858"/>
    <w:rsid w:val="00E60BA7"/>
    <w:rsid w:val="00E60D11"/>
    <w:rsid w:val="00E66CF2"/>
    <w:rsid w:val="00E764F6"/>
    <w:rsid w:val="00E8222F"/>
    <w:rsid w:val="00E96D44"/>
    <w:rsid w:val="00EB5AD3"/>
    <w:rsid w:val="00EC618E"/>
    <w:rsid w:val="00ED6B68"/>
    <w:rsid w:val="00ED7313"/>
    <w:rsid w:val="00EF37C3"/>
    <w:rsid w:val="00F13794"/>
    <w:rsid w:val="00F22877"/>
    <w:rsid w:val="00F36614"/>
    <w:rsid w:val="00F4255C"/>
    <w:rsid w:val="00F720F8"/>
    <w:rsid w:val="00F77960"/>
    <w:rsid w:val="00F84532"/>
    <w:rsid w:val="00F87F4B"/>
    <w:rsid w:val="00F92E38"/>
    <w:rsid w:val="00FA5D4C"/>
    <w:rsid w:val="00FC438F"/>
    <w:rsid w:val="00FC51F2"/>
    <w:rsid w:val="00FC5A59"/>
    <w:rsid w:val="00FF0A83"/>
    <w:rsid w:val="00FF7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D14DD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50787"/>
    <w:pPr>
      <w:keepNext/>
      <w:spacing w:before="240" w:after="60"/>
      <w:jc w:val="center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qFormat/>
    <w:rsid w:val="003F1E5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qFormat/>
    <w:rsid w:val="009D1F55"/>
    <w:pPr>
      <w:spacing w:before="100" w:beforeAutospacing="1" w:after="100" w:afterAutospacing="1"/>
      <w:jc w:val="center"/>
      <w:outlineLvl w:val="2"/>
    </w:pPr>
    <w:rPr>
      <w:b/>
      <w:bCs/>
      <w:sz w:val="28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ostbody1">
    <w:name w:val="postbody1"/>
    <w:rsid w:val="003F6066"/>
    <w:rPr>
      <w:sz w:val="36"/>
      <w:szCs w:val="36"/>
    </w:rPr>
  </w:style>
  <w:style w:type="paragraph" w:styleId="a3">
    <w:name w:val="Normal (Web)"/>
    <w:basedOn w:val="a"/>
    <w:uiPriority w:val="99"/>
    <w:rsid w:val="005D29E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D36B3"/>
  </w:style>
  <w:style w:type="character" w:styleId="a4">
    <w:name w:val="Hyperlink"/>
    <w:uiPriority w:val="99"/>
    <w:rsid w:val="005D36B3"/>
    <w:rPr>
      <w:color w:val="0000FF"/>
      <w:u w:val="single"/>
    </w:rPr>
  </w:style>
  <w:style w:type="character" w:customStyle="1" w:styleId="serv95">
    <w:name w:val="serv95"/>
    <w:basedOn w:val="a0"/>
    <w:rsid w:val="005D36B3"/>
  </w:style>
  <w:style w:type="table" w:styleId="a5">
    <w:name w:val="Table Grid"/>
    <w:basedOn w:val="a1"/>
    <w:rsid w:val="00FA5D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qFormat/>
    <w:rsid w:val="00441D68"/>
    <w:rPr>
      <w:b/>
      <w:bCs/>
    </w:rPr>
  </w:style>
  <w:style w:type="character" w:styleId="a7">
    <w:name w:val="Emphasis"/>
    <w:qFormat/>
    <w:rsid w:val="00A0058A"/>
    <w:rPr>
      <w:i/>
      <w:iCs/>
    </w:rPr>
  </w:style>
  <w:style w:type="paragraph" w:styleId="a8">
    <w:name w:val="footer"/>
    <w:basedOn w:val="a"/>
    <w:link w:val="a9"/>
    <w:uiPriority w:val="99"/>
    <w:rsid w:val="000C3D14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0C3D14"/>
  </w:style>
  <w:style w:type="paragraph" w:styleId="ab">
    <w:name w:val="footnote text"/>
    <w:basedOn w:val="a"/>
    <w:semiHidden/>
    <w:rsid w:val="00D61436"/>
    <w:rPr>
      <w:sz w:val="20"/>
      <w:szCs w:val="20"/>
    </w:rPr>
  </w:style>
  <w:style w:type="character" w:styleId="ac">
    <w:name w:val="footnote reference"/>
    <w:semiHidden/>
    <w:rsid w:val="00D61436"/>
    <w:rPr>
      <w:vertAlign w:val="superscript"/>
    </w:rPr>
  </w:style>
  <w:style w:type="paragraph" w:styleId="ad">
    <w:name w:val="header"/>
    <w:basedOn w:val="a"/>
    <w:link w:val="ae"/>
    <w:uiPriority w:val="99"/>
    <w:rsid w:val="002750F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2750F7"/>
    <w:rPr>
      <w:sz w:val="24"/>
      <w:szCs w:val="24"/>
    </w:rPr>
  </w:style>
  <w:style w:type="character" w:customStyle="1" w:styleId="a9">
    <w:name w:val="Нижний колонтитул Знак"/>
    <w:link w:val="a8"/>
    <w:uiPriority w:val="99"/>
    <w:rsid w:val="002750F7"/>
    <w:rPr>
      <w:sz w:val="24"/>
      <w:szCs w:val="24"/>
    </w:rPr>
  </w:style>
  <w:style w:type="paragraph" w:styleId="af">
    <w:name w:val="Balloon Text"/>
    <w:basedOn w:val="a"/>
    <w:link w:val="af0"/>
    <w:rsid w:val="002750F7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rsid w:val="002750F7"/>
    <w:rPr>
      <w:rFonts w:ascii="Tahoma" w:hAnsi="Tahoma" w:cs="Tahoma"/>
      <w:sz w:val="16"/>
      <w:szCs w:val="16"/>
    </w:rPr>
  </w:style>
  <w:style w:type="paragraph" w:styleId="af1">
    <w:name w:val="No Spacing"/>
    <w:link w:val="af2"/>
    <w:uiPriority w:val="1"/>
    <w:qFormat/>
    <w:rsid w:val="002750F7"/>
    <w:rPr>
      <w:rFonts w:ascii="Calibri" w:hAnsi="Calibri"/>
      <w:sz w:val="22"/>
      <w:szCs w:val="22"/>
      <w:lang w:eastAsia="en-US"/>
    </w:rPr>
  </w:style>
  <w:style w:type="character" w:customStyle="1" w:styleId="af2">
    <w:name w:val="Без интервала Знак"/>
    <w:link w:val="af1"/>
    <w:uiPriority w:val="1"/>
    <w:rsid w:val="002750F7"/>
    <w:rPr>
      <w:rFonts w:ascii="Calibri" w:hAnsi="Calibri"/>
      <w:sz w:val="22"/>
      <w:szCs w:val="22"/>
      <w:lang w:val="ru-RU" w:eastAsia="en-US" w:bidi="ar-SA"/>
    </w:rPr>
  </w:style>
  <w:style w:type="paragraph" w:customStyle="1" w:styleId="11">
    <w:name w:val="Без интервала1"/>
    <w:rsid w:val="00AD6345"/>
    <w:rPr>
      <w:rFonts w:eastAsia="Calibri"/>
      <w:sz w:val="24"/>
      <w:szCs w:val="24"/>
    </w:rPr>
  </w:style>
  <w:style w:type="paragraph" w:customStyle="1" w:styleId="12">
    <w:name w:val="Абзац списка1"/>
    <w:basedOn w:val="a"/>
    <w:rsid w:val="00AE2AA2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rsid w:val="006B2071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10">
    <w:name w:val="Заголовок 1 Знак"/>
    <w:basedOn w:val="a0"/>
    <w:link w:val="1"/>
    <w:rsid w:val="00850787"/>
    <w:rPr>
      <w:b/>
      <w:bCs/>
      <w:kern w:val="32"/>
      <w:sz w:val="24"/>
      <w:szCs w:val="32"/>
    </w:rPr>
  </w:style>
  <w:style w:type="paragraph" w:styleId="af3">
    <w:name w:val="Title"/>
    <w:basedOn w:val="a"/>
    <w:next w:val="a"/>
    <w:link w:val="af4"/>
    <w:qFormat/>
    <w:rsid w:val="009D1F5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4">
    <w:name w:val="Название Знак"/>
    <w:basedOn w:val="a0"/>
    <w:link w:val="af3"/>
    <w:rsid w:val="009D1F5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5">
    <w:name w:val="TOC Heading"/>
    <w:basedOn w:val="1"/>
    <w:next w:val="a"/>
    <w:uiPriority w:val="39"/>
    <w:qFormat/>
    <w:rsid w:val="00A41894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rsid w:val="00A41894"/>
    <w:pPr>
      <w:tabs>
        <w:tab w:val="right" w:leader="dot" w:pos="9447"/>
      </w:tabs>
      <w:spacing w:line="360" w:lineRule="auto"/>
      <w:ind w:left="480"/>
    </w:pPr>
    <w:rPr>
      <w:noProof/>
      <w:sz w:val="28"/>
      <w:szCs w:val="28"/>
    </w:rPr>
  </w:style>
  <w:style w:type="character" w:customStyle="1" w:styleId="30">
    <w:name w:val="Заголовок 3 Знак"/>
    <w:basedOn w:val="a0"/>
    <w:link w:val="3"/>
    <w:rsid w:val="00911F72"/>
    <w:rPr>
      <w:b/>
      <w:bCs/>
      <w:sz w:val="28"/>
      <w:szCs w:val="27"/>
    </w:rPr>
  </w:style>
  <w:style w:type="paragraph" w:styleId="13">
    <w:name w:val="toc 1"/>
    <w:basedOn w:val="a"/>
    <w:next w:val="a"/>
    <w:autoRedefine/>
    <w:uiPriority w:val="39"/>
    <w:rsid w:val="00850787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4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9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8490">
          <w:marLeft w:val="0"/>
          <w:marRight w:val="0"/>
          <w:marTop w:val="0"/>
          <w:marBottom w:val="0"/>
          <w:divBdr>
            <w:top w:val="dashed" w:sz="6" w:space="10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5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5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75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41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8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4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7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8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93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0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65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97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96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3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5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9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2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7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rearchildren.ru/stati/risovanie-peskom-na-svetovom-stole-dla-detey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pedagogcentr.ru/publication/3/37/483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3F92E-58B6-4497-9821-26CBA5CBC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2210</Words>
  <Characters>12602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МБОУ лицей № 73 г. Пензы                                                                                       «Я леплю из пластилина»</vt:lpstr>
    </vt:vector>
  </TitlesOfParts>
  <Company/>
  <LinksUpToDate>false</LinksUpToDate>
  <CharactersWithSpaces>14783</CharactersWithSpaces>
  <SharedDoc>false</SharedDoc>
  <HLinks>
    <vt:vector size="108" baseType="variant">
      <vt:variant>
        <vt:i4>3539044</vt:i4>
      </vt:variant>
      <vt:variant>
        <vt:i4>93</vt:i4>
      </vt:variant>
      <vt:variant>
        <vt:i4>0</vt:i4>
      </vt:variant>
      <vt:variant>
        <vt:i4>5</vt:i4>
      </vt:variant>
      <vt:variant>
        <vt:lpwstr>https://www.tikitoki.ru/post/bizibord-umnaja-doska</vt:lpwstr>
      </vt:variant>
      <vt:variant>
        <vt:lpwstr/>
      </vt:variant>
      <vt:variant>
        <vt:i4>3539044</vt:i4>
      </vt:variant>
      <vt:variant>
        <vt:i4>90</vt:i4>
      </vt:variant>
      <vt:variant>
        <vt:i4>0</vt:i4>
      </vt:variant>
      <vt:variant>
        <vt:i4>5</vt:i4>
      </vt:variant>
      <vt:variant>
        <vt:lpwstr>https://www.tikitoki.ru/post/bizibord-umnaja-doska</vt:lpwstr>
      </vt:variant>
      <vt:variant>
        <vt:lpwstr/>
      </vt:variant>
      <vt:variant>
        <vt:i4>7340156</vt:i4>
      </vt:variant>
      <vt:variant>
        <vt:i4>87</vt:i4>
      </vt:variant>
      <vt:variant>
        <vt:i4>0</vt:i4>
      </vt:variant>
      <vt:variant>
        <vt:i4>5</vt:i4>
      </vt:variant>
      <vt:variant>
        <vt:lpwstr>http://razvitie-krohi.ru/psihologiya-detey/metodika-montessori-svoimi-rukami-organizuem-razvivayushhuyu-sredu-doma.html</vt:lpwstr>
      </vt:variant>
      <vt:variant>
        <vt:lpwstr/>
      </vt:variant>
      <vt:variant>
        <vt:i4>7340156</vt:i4>
      </vt:variant>
      <vt:variant>
        <vt:i4>84</vt:i4>
      </vt:variant>
      <vt:variant>
        <vt:i4>0</vt:i4>
      </vt:variant>
      <vt:variant>
        <vt:i4>5</vt:i4>
      </vt:variant>
      <vt:variant>
        <vt:lpwstr>http://razvitie-krohi.ru/psihologiya-detey/metodika-montessori-svoimi-rukami-organizuem-razvivayushhuyu-sredu-doma.html</vt:lpwstr>
      </vt:variant>
      <vt:variant>
        <vt:lpwstr/>
      </vt:variant>
      <vt:variant>
        <vt:i4>7340156</vt:i4>
      </vt:variant>
      <vt:variant>
        <vt:i4>81</vt:i4>
      </vt:variant>
      <vt:variant>
        <vt:i4>0</vt:i4>
      </vt:variant>
      <vt:variant>
        <vt:i4>5</vt:i4>
      </vt:variant>
      <vt:variant>
        <vt:lpwstr>http://razvitie-krohi.ru/psihologiya-detey/metodika-montessori-svoimi-rukami-organizuem-razvivayushhuyu-sredu-doma.html</vt:lpwstr>
      </vt:variant>
      <vt:variant>
        <vt:lpwstr/>
      </vt:variant>
      <vt:variant>
        <vt:i4>1769486</vt:i4>
      </vt:variant>
      <vt:variant>
        <vt:i4>78</vt:i4>
      </vt:variant>
      <vt:variant>
        <vt:i4>0</vt:i4>
      </vt:variant>
      <vt:variant>
        <vt:i4>5</vt:i4>
      </vt:variant>
      <vt:variant>
        <vt:lpwstr>https://www.rebenok.com/info/earlydevelopment/montessory/</vt:lpwstr>
      </vt:variant>
      <vt:variant>
        <vt:lpwstr/>
      </vt:variant>
      <vt:variant>
        <vt:i4>1769486</vt:i4>
      </vt:variant>
      <vt:variant>
        <vt:i4>75</vt:i4>
      </vt:variant>
      <vt:variant>
        <vt:i4>0</vt:i4>
      </vt:variant>
      <vt:variant>
        <vt:i4>5</vt:i4>
      </vt:variant>
      <vt:variant>
        <vt:lpwstr>https://www.rebenok.com/info/earlydevelopment/montessory/</vt:lpwstr>
      </vt:variant>
      <vt:variant>
        <vt:lpwstr/>
      </vt:variant>
      <vt:variant>
        <vt:i4>1638410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</vt:lpwstr>
      </vt:variant>
      <vt:variant>
        <vt:lpwstr/>
      </vt:variant>
      <vt:variant>
        <vt:i4>3866747</vt:i4>
      </vt:variant>
      <vt:variant>
        <vt:i4>69</vt:i4>
      </vt:variant>
      <vt:variant>
        <vt:i4>0</vt:i4>
      </vt:variant>
      <vt:variant>
        <vt:i4>5</vt:i4>
      </vt:variant>
      <vt:variant>
        <vt:lpwstr>https://shkola7gnomov.ru/parrents/pedagogicheskiy_navigator/metodika_montessori/</vt:lpwstr>
      </vt:variant>
      <vt:variant>
        <vt:lpwstr/>
      </vt:variant>
      <vt:variant>
        <vt:i4>3866747</vt:i4>
      </vt:variant>
      <vt:variant>
        <vt:i4>66</vt:i4>
      </vt:variant>
      <vt:variant>
        <vt:i4>0</vt:i4>
      </vt:variant>
      <vt:variant>
        <vt:i4>5</vt:i4>
      </vt:variant>
      <vt:variant>
        <vt:lpwstr>https://shkola7gnomov.ru/parrents/pedagogicheskiy_navigator/metodika_montessori/</vt:lpwstr>
      </vt:variant>
      <vt:variant>
        <vt:lpwstr/>
      </vt:variant>
      <vt:variant>
        <vt:i4>1572923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_Toc501489727</vt:lpwstr>
      </vt:variant>
      <vt:variant>
        <vt:i4>1572923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_Toc501489726</vt:lpwstr>
      </vt:variant>
      <vt:variant>
        <vt:i4>1572923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_Toc501489725</vt:lpwstr>
      </vt:variant>
      <vt:variant>
        <vt:i4>1572923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_Toc501489724</vt:lpwstr>
      </vt:variant>
      <vt:variant>
        <vt:i4>1572923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_Toc501489723</vt:lpwstr>
      </vt:variant>
      <vt:variant>
        <vt:i4>1572923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_Toc501489722</vt:lpwstr>
      </vt:variant>
      <vt:variant>
        <vt:i4>1572923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_Toc501489721</vt:lpwstr>
      </vt:variant>
      <vt:variant>
        <vt:i4>1572923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_Toc501489720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МБОУ лицей № 73 г. Пензы                                                                                       «Я леплю из пластилина»</dc:title>
  <dc:creator>Вячеслав</dc:creator>
  <cp:lastModifiedBy>администратор1</cp:lastModifiedBy>
  <cp:revision>2</cp:revision>
  <cp:lastPrinted>2017-01-11T16:48:00Z</cp:lastPrinted>
  <dcterms:created xsi:type="dcterms:W3CDTF">2019-01-24T09:23:00Z</dcterms:created>
  <dcterms:modified xsi:type="dcterms:W3CDTF">2019-01-24T09:23:00Z</dcterms:modified>
</cp:coreProperties>
</file>