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20" w:rsidRPr="006F4CE8" w:rsidRDefault="00B05176" w:rsidP="00B0517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F4CE8">
        <w:rPr>
          <w:rFonts w:ascii="Times New Roman" w:hAnsi="Times New Roman" w:cs="Times New Roman"/>
          <w:b/>
        </w:rPr>
        <w:t xml:space="preserve">Шкала оценки </w:t>
      </w:r>
      <w:r w:rsidR="00786949" w:rsidRPr="006F4CE8">
        <w:rPr>
          <w:rFonts w:ascii="Times New Roman" w:hAnsi="Times New Roman" w:cs="Times New Roman"/>
          <w:b/>
        </w:rPr>
        <w:t>рукописи</w:t>
      </w:r>
    </w:p>
    <w:p w:rsidR="00B05176" w:rsidRPr="006F4CE8" w:rsidRDefault="00786949" w:rsidP="00B05176">
      <w:pPr>
        <w:jc w:val="center"/>
        <w:rPr>
          <w:rFonts w:ascii="Times New Roman" w:hAnsi="Times New Roman" w:cs="Times New Roman"/>
          <w:b/>
        </w:rPr>
      </w:pPr>
      <w:r w:rsidRPr="006F4CE8">
        <w:rPr>
          <w:rFonts w:ascii="Times New Roman" w:hAnsi="Times New Roman" w:cs="Times New Roman"/>
          <w:b/>
        </w:rPr>
        <w:t>Ф.И. участника ____________________________________________________</w:t>
      </w:r>
    </w:p>
    <w:p w:rsidR="00786949" w:rsidRPr="006F4CE8" w:rsidRDefault="00786949" w:rsidP="00B05176">
      <w:pPr>
        <w:jc w:val="center"/>
        <w:rPr>
          <w:rFonts w:ascii="Times New Roman" w:hAnsi="Times New Roman" w:cs="Times New Roman"/>
          <w:b/>
        </w:rPr>
      </w:pPr>
      <w:r w:rsidRPr="006F4CE8">
        <w:rPr>
          <w:rFonts w:ascii="Times New Roman" w:hAnsi="Times New Roman" w:cs="Times New Roman"/>
          <w:b/>
        </w:rPr>
        <w:t>Название работы __________________________________________________</w:t>
      </w:r>
    </w:p>
    <w:p w:rsidR="00786949" w:rsidRPr="006F4CE8" w:rsidRDefault="00786949" w:rsidP="00B0517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4928"/>
        <w:gridCol w:w="3190"/>
        <w:gridCol w:w="1525"/>
      </w:tblGrid>
      <w:tr w:rsidR="00B05176" w:rsidRPr="006F4CE8" w:rsidTr="00B05176">
        <w:tc>
          <w:tcPr>
            <w:tcW w:w="4928" w:type="dxa"/>
          </w:tcPr>
          <w:p w:rsidR="00B05176" w:rsidRPr="006F4CE8" w:rsidRDefault="00786949" w:rsidP="00B0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3190" w:type="dxa"/>
          </w:tcPr>
          <w:p w:rsidR="00B05176" w:rsidRPr="006F4CE8" w:rsidRDefault="00786949" w:rsidP="00B0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25" w:type="dxa"/>
          </w:tcPr>
          <w:p w:rsidR="00B05176" w:rsidRPr="006F4CE8" w:rsidRDefault="00B05176" w:rsidP="00B0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05176" w:rsidRPr="006F4CE8" w:rsidTr="00B05176">
        <w:tc>
          <w:tcPr>
            <w:tcW w:w="4928" w:type="dxa"/>
            <w:vMerge w:val="restart"/>
          </w:tcPr>
          <w:p w:rsidR="00B05176" w:rsidRPr="006F4CE8" w:rsidRDefault="00B05176" w:rsidP="007869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F4CE8">
              <w:rPr>
                <w:rFonts w:ascii="Times New Roman" w:eastAsia="TimesNewRomanPSMT" w:hAnsi="Times New Roman" w:cs="Times New Roman"/>
              </w:rPr>
              <w:t xml:space="preserve">1. </w:t>
            </w:r>
            <w:r w:rsidR="00786949" w:rsidRPr="006F4CE8">
              <w:rPr>
                <w:rFonts w:ascii="Times New Roman" w:eastAsia="TimesNewRomanPSMT" w:hAnsi="Times New Roman" w:cs="Times New Roman"/>
              </w:rPr>
              <w:t>Творческий подход и оригинальность работы</w:t>
            </w:r>
          </w:p>
        </w:tc>
        <w:tc>
          <w:tcPr>
            <w:tcW w:w="3190" w:type="dxa"/>
          </w:tcPr>
          <w:p w:rsidR="00B05176" w:rsidRPr="006F4CE8" w:rsidRDefault="00786949" w:rsidP="00701AE3">
            <w:pPr>
              <w:rPr>
                <w:rFonts w:ascii="Times New Roman" w:hAnsi="Times New Roman" w:cs="Times New Roman"/>
              </w:rPr>
            </w:pPr>
            <w:r w:rsidRPr="006F4CE8">
              <w:rPr>
                <w:rFonts w:ascii="Times New Roman" w:hAnsi="Times New Roman" w:cs="Times New Roman"/>
              </w:rPr>
              <w:t>Представлены</w:t>
            </w:r>
            <w:r w:rsidR="00B05176" w:rsidRPr="006F4CE8">
              <w:rPr>
                <w:rFonts w:ascii="Times New Roman" w:hAnsi="Times New Roman" w:cs="Times New Roman"/>
              </w:rPr>
              <w:t xml:space="preserve"> полностью</w:t>
            </w:r>
          </w:p>
        </w:tc>
        <w:tc>
          <w:tcPr>
            <w:tcW w:w="1525" w:type="dxa"/>
          </w:tcPr>
          <w:p w:rsidR="00B05176" w:rsidRPr="006F4CE8" w:rsidRDefault="00786949" w:rsidP="00B0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05176" w:rsidRPr="006F4CE8" w:rsidTr="00B05176">
        <w:tc>
          <w:tcPr>
            <w:tcW w:w="4928" w:type="dxa"/>
            <w:vMerge/>
          </w:tcPr>
          <w:p w:rsidR="00B05176" w:rsidRPr="006F4CE8" w:rsidRDefault="00B05176" w:rsidP="00B051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05176" w:rsidRPr="006F4CE8" w:rsidRDefault="00786949" w:rsidP="00701AE3">
            <w:pPr>
              <w:rPr>
                <w:rFonts w:ascii="Times New Roman" w:hAnsi="Times New Roman" w:cs="Times New Roman"/>
              </w:rPr>
            </w:pPr>
            <w:r w:rsidRPr="006F4CE8">
              <w:rPr>
                <w:rFonts w:ascii="Times New Roman" w:hAnsi="Times New Roman" w:cs="Times New Roman"/>
              </w:rPr>
              <w:t>Представлены частично</w:t>
            </w:r>
          </w:p>
        </w:tc>
        <w:tc>
          <w:tcPr>
            <w:tcW w:w="1525" w:type="dxa"/>
          </w:tcPr>
          <w:p w:rsidR="00B05176" w:rsidRPr="006F4CE8" w:rsidRDefault="00786949" w:rsidP="00B0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5176" w:rsidRPr="006F4CE8" w:rsidTr="00B05176">
        <w:tc>
          <w:tcPr>
            <w:tcW w:w="4928" w:type="dxa"/>
            <w:vMerge/>
          </w:tcPr>
          <w:p w:rsidR="00B05176" w:rsidRPr="006F4CE8" w:rsidRDefault="00B05176" w:rsidP="00B051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05176" w:rsidRPr="006F4CE8" w:rsidRDefault="00786949" w:rsidP="00701AE3">
            <w:pPr>
              <w:rPr>
                <w:rFonts w:ascii="Times New Roman" w:hAnsi="Times New Roman" w:cs="Times New Roman"/>
              </w:rPr>
            </w:pPr>
            <w:r w:rsidRPr="006F4CE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25" w:type="dxa"/>
          </w:tcPr>
          <w:p w:rsidR="00B05176" w:rsidRPr="006F4CE8" w:rsidRDefault="00786949" w:rsidP="00B0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05176" w:rsidRPr="006F4CE8" w:rsidTr="00B05176">
        <w:tc>
          <w:tcPr>
            <w:tcW w:w="4928" w:type="dxa"/>
            <w:vMerge w:val="restart"/>
          </w:tcPr>
          <w:p w:rsidR="00B05176" w:rsidRPr="006F4CE8" w:rsidRDefault="00B05176" w:rsidP="007869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F4CE8">
              <w:rPr>
                <w:rFonts w:ascii="Times New Roman" w:eastAsia="TimesNewRomanPSMT" w:hAnsi="Times New Roman" w:cs="Times New Roman"/>
              </w:rPr>
              <w:t xml:space="preserve">2. Структурированность, </w:t>
            </w:r>
            <w:r w:rsidR="00786949" w:rsidRPr="006F4CE8">
              <w:rPr>
                <w:rFonts w:ascii="Times New Roman" w:eastAsia="TimesNewRomanPSMT" w:hAnsi="Times New Roman" w:cs="Times New Roman"/>
              </w:rPr>
              <w:t>четкость и лаконичность изложения</w:t>
            </w:r>
          </w:p>
        </w:tc>
        <w:tc>
          <w:tcPr>
            <w:tcW w:w="3190" w:type="dxa"/>
          </w:tcPr>
          <w:p w:rsidR="00B05176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Текст структурирован, чёткий стиль изложения </w:t>
            </w:r>
          </w:p>
        </w:tc>
        <w:tc>
          <w:tcPr>
            <w:tcW w:w="1525" w:type="dxa"/>
          </w:tcPr>
          <w:p w:rsidR="00B05176" w:rsidRPr="006F4CE8" w:rsidRDefault="00786949" w:rsidP="00B0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Текст недостаточно чётко структурирован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Структура текста и форма изложения неудовлетворительны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86949" w:rsidRPr="006F4CE8" w:rsidTr="00B05176">
        <w:tc>
          <w:tcPr>
            <w:tcW w:w="4928" w:type="dxa"/>
            <w:vMerge w:val="restart"/>
          </w:tcPr>
          <w:p w:rsidR="00786949" w:rsidRPr="006F4CE8" w:rsidRDefault="00786949" w:rsidP="007869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F4CE8">
              <w:rPr>
                <w:rFonts w:ascii="Times New Roman" w:eastAsia="TimesNewRomanPSMT" w:hAnsi="Times New Roman" w:cs="Times New Roman"/>
              </w:rPr>
              <w:t>3. Логика изложения</w:t>
            </w: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Представлена полностью, не вызывает сомнений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Представлена частично, есть недочёты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Не представлена или есть серьезные нарушения, не прослеживается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86949" w:rsidRPr="006F4CE8" w:rsidTr="00B05176">
        <w:tc>
          <w:tcPr>
            <w:tcW w:w="492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2"/>
            </w:tblGrid>
            <w:tr w:rsidR="00786949" w:rsidRPr="006F4CE8">
              <w:trPr>
                <w:trHeight w:val="523"/>
              </w:trPr>
              <w:tc>
                <w:tcPr>
                  <w:tcW w:w="0" w:type="auto"/>
                </w:tcPr>
                <w:p w:rsidR="00786949" w:rsidRPr="006F4CE8" w:rsidRDefault="00786949" w:rsidP="0078694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F4CE8">
                    <w:rPr>
                      <w:rFonts w:ascii="Times New Roman" w:eastAsia="TimesNewRomanPSMT" w:hAnsi="Times New Roman" w:cs="Times New Roman"/>
                    </w:rPr>
                    <w:t xml:space="preserve">4. </w:t>
                  </w:r>
                  <w:r w:rsidRPr="006F4CE8">
                    <w:rPr>
                      <w:rFonts w:ascii="Times New Roman" w:hAnsi="Times New Roman" w:cs="Times New Roman"/>
                      <w:color w:val="000000"/>
                    </w:rPr>
                    <w:t xml:space="preserve">Соответствие темы, цели и задач содержанию работы и выводам </w:t>
                  </w:r>
                </w:p>
              </w:tc>
            </w:tr>
          </w:tbl>
          <w:p w:rsidR="00786949" w:rsidRPr="006F4CE8" w:rsidRDefault="00786949" w:rsidP="007869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Полное соответствие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Не полное соответствие, есть отклонения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Нет соответствия, серьёзные отклонения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86949" w:rsidRPr="006F4CE8" w:rsidTr="00B05176">
        <w:tc>
          <w:tcPr>
            <w:tcW w:w="4928" w:type="dxa"/>
            <w:vMerge w:val="restart"/>
          </w:tcPr>
          <w:p w:rsidR="00786949" w:rsidRPr="006F4CE8" w:rsidRDefault="00786949" w:rsidP="007869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F4CE8">
              <w:rPr>
                <w:rFonts w:ascii="Times New Roman" w:eastAsia="TimesNewRomanPSMT" w:hAnsi="Times New Roman" w:cs="Times New Roman"/>
              </w:rPr>
              <w:t>5. Обоснованность темы (введение)</w:t>
            </w: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Представлена полностью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Представлена частично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Отсутствует или не убедительна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86949" w:rsidRPr="006F4CE8" w:rsidTr="00B05176">
        <w:tc>
          <w:tcPr>
            <w:tcW w:w="4928" w:type="dxa"/>
            <w:vMerge w:val="restart"/>
          </w:tcPr>
          <w:p w:rsidR="00786949" w:rsidRPr="006F4CE8" w:rsidRDefault="00786949" w:rsidP="0078694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F4CE8">
              <w:rPr>
                <w:rFonts w:ascii="Times New Roman" w:eastAsia="TimesNewRomanPSMT" w:hAnsi="Times New Roman" w:cs="Times New Roman"/>
              </w:rPr>
              <w:t>6. Адекватность подходов и методов исследования (материал и методы)</w:t>
            </w: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>Полное соответствие подходов и методов поставленной цели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Неполное соответствие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6949" w:rsidRPr="006F4CE8" w:rsidTr="00B05176">
        <w:tc>
          <w:tcPr>
            <w:tcW w:w="4928" w:type="dxa"/>
            <w:vMerge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786949" w:rsidRPr="006F4CE8" w:rsidRDefault="00786949" w:rsidP="00786949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Не соответствует или вызывает сомнения </w:t>
            </w:r>
          </w:p>
        </w:tc>
        <w:tc>
          <w:tcPr>
            <w:tcW w:w="1525" w:type="dxa"/>
          </w:tcPr>
          <w:p w:rsidR="00786949" w:rsidRPr="006F4CE8" w:rsidRDefault="00786949" w:rsidP="00786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D530E" w:rsidRPr="006F4CE8" w:rsidTr="00B05176">
        <w:tc>
          <w:tcPr>
            <w:tcW w:w="4928" w:type="dxa"/>
            <w:vMerge w:val="restart"/>
          </w:tcPr>
          <w:p w:rsidR="008D530E" w:rsidRPr="006F4CE8" w:rsidRDefault="008D530E" w:rsidP="008D5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F4CE8">
              <w:rPr>
                <w:rFonts w:ascii="Times New Roman" w:eastAsia="TimesNewRomanPSMT" w:hAnsi="Times New Roman" w:cs="Times New Roman"/>
              </w:rPr>
              <w:t>7. Соответствие объема выполненной работы и результатов исследования для достижения цели работы (результаты)</w:t>
            </w:r>
          </w:p>
        </w:tc>
        <w:tc>
          <w:tcPr>
            <w:tcW w:w="3190" w:type="dxa"/>
          </w:tcPr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Соответствует, достаточный объем выполненной работы и результатов для обоснования выводов </w:t>
            </w: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530E" w:rsidRPr="006F4CE8" w:rsidTr="00B05176">
        <w:tc>
          <w:tcPr>
            <w:tcW w:w="4928" w:type="dxa"/>
            <w:vMerge/>
          </w:tcPr>
          <w:p w:rsidR="008D530E" w:rsidRPr="006F4CE8" w:rsidRDefault="008D530E" w:rsidP="008D5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Не полностью соответствует </w:t>
            </w: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D530E" w:rsidRPr="006F4CE8" w:rsidTr="00B05176">
        <w:tc>
          <w:tcPr>
            <w:tcW w:w="4928" w:type="dxa"/>
            <w:vMerge/>
          </w:tcPr>
          <w:p w:rsidR="008D530E" w:rsidRPr="006F4CE8" w:rsidRDefault="008D530E" w:rsidP="008D5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Не соответствует </w:t>
            </w: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D530E" w:rsidRPr="006F4CE8" w:rsidTr="00B05176">
        <w:tc>
          <w:tcPr>
            <w:tcW w:w="4928" w:type="dxa"/>
            <w:vMerge w:val="restart"/>
          </w:tcPr>
          <w:p w:rsidR="008D530E" w:rsidRPr="006F4CE8" w:rsidRDefault="008D530E" w:rsidP="008D530E">
            <w:pPr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eastAsia="TimesNewRomanPSMT" w:hAnsi="Times New Roman" w:cs="Times New Roman"/>
              </w:rPr>
              <w:t>8. Обоснованность критического обзора состояния проблемы (обсуждение и библиография)</w:t>
            </w:r>
          </w:p>
        </w:tc>
        <w:tc>
          <w:tcPr>
            <w:tcW w:w="3190" w:type="dxa"/>
          </w:tcPr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Представлен достаточный критический обзор </w:t>
            </w: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530E" w:rsidRPr="006F4CE8" w:rsidTr="00B05176">
        <w:tc>
          <w:tcPr>
            <w:tcW w:w="4928" w:type="dxa"/>
            <w:vMerge/>
          </w:tcPr>
          <w:p w:rsidR="008D530E" w:rsidRPr="006F4CE8" w:rsidRDefault="008D530E" w:rsidP="008D5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Недостаточно полный </w:t>
            </w: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D530E" w:rsidRPr="006F4CE8" w:rsidTr="00B05176">
        <w:tc>
          <w:tcPr>
            <w:tcW w:w="4928" w:type="dxa"/>
            <w:vMerge/>
          </w:tcPr>
          <w:p w:rsidR="008D530E" w:rsidRPr="006F4CE8" w:rsidRDefault="008D530E" w:rsidP="008D5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Отсутствует или есть серьёзные пробелы </w:t>
            </w:r>
          </w:p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D530E" w:rsidRPr="006F4CE8" w:rsidTr="00B05176">
        <w:tc>
          <w:tcPr>
            <w:tcW w:w="4928" w:type="dxa"/>
            <w:vMerge w:val="restart"/>
          </w:tcPr>
          <w:p w:rsidR="008D530E" w:rsidRPr="006F4CE8" w:rsidRDefault="008D530E" w:rsidP="008D53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6F4CE8">
              <w:rPr>
                <w:rFonts w:ascii="Times New Roman" w:eastAsia="TimesNewRomanPSMT" w:hAnsi="Times New Roman" w:cs="Times New Roman"/>
              </w:rPr>
              <w:t>9. Обоснованность выводов (выводы)</w:t>
            </w:r>
          </w:p>
        </w:tc>
        <w:tc>
          <w:tcPr>
            <w:tcW w:w="3190" w:type="dxa"/>
          </w:tcPr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Полностью обоснованы </w:t>
            </w: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530E" w:rsidRPr="006F4CE8" w:rsidTr="00B05176">
        <w:tc>
          <w:tcPr>
            <w:tcW w:w="4928" w:type="dxa"/>
            <w:vMerge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Обоснованы частично </w:t>
            </w: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D530E" w:rsidRPr="006F4CE8" w:rsidTr="00B05176">
        <w:tc>
          <w:tcPr>
            <w:tcW w:w="4928" w:type="dxa"/>
            <w:vMerge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8D530E" w:rsidRPr="006F4CE8" w:rsidRDefault="008D530E" w:rsidP="008D530E">
            <w:pPr>
              <w:pStyle w:val="Default"/>
              <w:rPr>
                <w:sz w:val="22"/>
                <w:szCs w:val="22"/>
              </w:rPr>
            </w:pPr>
            <w:r w:rsidRPr="006F4CE8">
              <w:rPr>
                <w:sz w:val="22"/>
                <w:szCs w:val="22"/>
              </w:rPr>
              <w:t xml:space="preserve">Отсутствует удовлетворительное обоснование </w:t>
            </w: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D530E" w:rsidRPr="006F4CE8" w:rsidTr="007815FC">
        <w:trPr>
          <w:trHeight w:val="335"/>
        </w:trPr>
        <w:tc>
          <w:tcPr>
            <w:tcW w:w="4928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90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CE8">
              <w:rPr>
                <w:rFonts w:ascii="Times New Roman" w:hAnsi="Times New Roman" w:cs="Times New Roman"/>
                <w:b/>
              </w:rPr>
              <w:t>Макс. Балл - 18</w:t>
            </w:r>
          </w:p>
        </w:tc>
        <w:tc>
          <w:tcPr>
            <w:tcW w:w="1525" w:type="dxa"/>
          </w:tcPr>
          <w:p w:rsidR="008D530E" w:rsidRPr="006F4CE8" w:rsidRDefault="008D530E" w:rsidP="008D53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05176" w:rsidRPr="006F4CE8" w:rsidRDefault="00B05176" w:rsidP="00B05176">
      <w:pPr>
        <w:jc w:val="center"/>
        <w:rPr>
          <w:rFonts w:ascii="Times New Roman" w:hAnsi="Times New Roman" w:cs="Times New Roman"/>
          <w:b/>
        </w:rPr>
      </w:pPr>
    </w:p>
    <w:sectPr w:rsidR="00B05176" w:rsidRPr="006F4CE8" w:rsidSect="00AB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76"/>
    <w:rsid w:val="00136006"/>
    <w:rsid w:val="00226D2D"/>
    <w:rsid w:val="00544A52"/>
    <w:rsid w:val="006F4CE8"/>
    <w:rsid w:val="00701AE3"/>
    <w:rsid w:val="00711D16"/>
    <w:rsid w:val="007815FC"/>
    <w:rsid w:val="00786949"/>
    <w:rsid w:val="008D530E"/>
    <w:rsid w:val="00AB6020"/>
    <w:rsid w:val="00AE4A84"/>
    <w:rsid w:val="00B05176"/>
    <w:rsid w:val="00B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5C340-6167-415D-B892-2AB26216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694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paramonova_g_a</cp:lastModifiedBy>
  <cp:revision>4</cp:revision>
  <dcterms:created xsi:type="dcterms:W3CDTF">2020-01-09T05:24:00Z</dcterms:created>
  <dcterms:modified xsi:type="dcterms:W3CDTF">2022-01-31T07:34:00Z</dcterms:modified>
</cp:coreProperties>
</file>