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86" w:rsidRPr="001820D7" w:rsidRDefault="004B0D1F" w:rsidP="004B0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0D1F" w:rsidRPr="001820D7" w:rsidRDefault="004B0D1F" w:rsidP="00C46C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0D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820D7">
        <w:rPr>
          <w:rFonts w:ascii="Times New Roman" w:hAnsi="Times New Roman" w:cs="Times New Roman"/>
          <w:b/>
          <w:sz w:val="28"/>
          <w:szCs w:val="28"/>
        </w:rPr>
        <w:t xml:space="preserve"> региональном конкурсе</w:t>
      </w:r>
      <w:r w:rsidR="00680C8C" w:rsidRPr="0018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8C" w:rsidRPr="00182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дополнительного образования</w:t>
      </w:r>
    </w:p>
    <w:p w:rsidR="005E1C1C" w:rsidRPr="00A42C73" w:rsidRDefault="00A42C73" w:rsidP="00C46C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«Лидеры инноваций в дополнительном образовании»</w:t>
      </w:r>
    </w:p>
    <w:p w:rsidR="004B0D1F" w:rsidRPr="00C46CEE" w:rsidRDefault="004B0D1F" w:rsidP="00C46C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4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 о конкурсе</w:t>
      </w:r>
    </w:p>
    <w:p w:rsidR="004B0D1F" w:rsidRPr="00614C1B" w:rsidRDefault="004B0D1F" w:rsidP="004B0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4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</w:t>
      </w:r>
      <w:r w:rsidR="00C46CEE" w:rsidRPr="00614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Организаторы конкурса</w:t>
      </w:r>
    </w:p>
    <w:p w:rsidR="004B0D1F" w:rsidRPr="00614C1B" w:rsidRDefault="004B0D1F" w:rsidP="004B0D1F">
      <w:pPr>
        <w:shd w:val="clear" w:color="auto" w:fill="FFFFFF"/>
        <w:tabs>
          <w:tab w:val="left" w:pos="1560"/>
          <w:tab w:val="left" w:pos="68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регионального конкурса организаций дополнительного образования (далее – Конкурс) осуществляют Минис</w:t>
      </w:r>
      <w:r w:rsidRPr="00614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терство образования Пензенской области, </w:t>
      </w:r>
      <w:r w:rsidRPr="00614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 учреждение дополнительного профессионального образования «Институт регионального развития» Пензенской области,</w:t>
      </w:r>
      <w:r w:rsidRPr="00614C1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Пензен</w:t>
      </w:r>
      <w:r w:rsidRPr="0061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областная организация профсоюза работников народного образования </w:t>
      </w:r>
      <w:r w:rsidRPr="00614C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науки РФ</w:t>
      </w:r>
      <w:r w:rsidRPr="00614C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соответствии с </w:t>
      </w:r>
      <w:r w:rsidR="00680C8C" w:rsidRPr="00614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мероприятий по реализации Концепции развития дополнительного образования детей до 2030 года в Пензенской области</w:t>
      </w:r>
      <w:r w:rsidRPr="0061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25EA" w:rsidRPr="00C025EA" w:rsidRDefault="00C025EA" w:rsidP="00C025EA">
      <w:pPr>
        <w:pStyle w:val="a6"/>
        <w:tabs>
          <w:tab w:val="left" w:pos="0"/>
          <w:tab w:val="left" w:pos="2129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рамках реализации задач Концепции развития дополнительного образования детей до 2030 года в соответствии с нормативными правовыми документами:</w:t>
      </w:r>
    </w:p>
    <w:p w:rsidR="00C025EA" w:rsidRPr="00C025EA" w:rsidRDefault="00C025EA" w:rsidP="00C025EA">
      <w:pPr>
        <w:pStyle w:val="a6"/>
        <w:tabs>
          <w:tab w:val="left" w:pos="0"/>
          <w:tab w:val="left" w:pos="1855"/>
        </w:tabs>
        <w:spacing w:before="8"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Федерации»;</w:t>
      </w:r>
    </w:p>
    <w:p w:rsidR="00C025EA" w:rsidRPr="00C025EA" w:rsidRDefault="00C025EA" w:rsidP="00C025EA">
      <w:pPr>
        <w:widowControl w:val="0"/>
        <w:tabs>
          <w:tab w:val="left" w:pos="0"/>
        </w:tabs>
        <w:spacing w:after="0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 – нравственных ценностей»;</w:t>
      </w:r>
    </w:p>
    <w:p w:rsidR="00C025EA" w:rsidRDefault="00C025EA" w:rsidP="00C025EA">
      <w:pPr>
        <w:pStyle w:val="a6"/>
        <w:tabs>
          <w:tab w:val="left" w:pos="0"/>
          <w:tab w:val="left" w:pos="1847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23 января 2021 г. № 122-p «Об утверждении плана основных мероприятий, проводимых в рамках Десятилетия детства, на период до 2027 г.»;</w:t>
      </w:r>
    </w:p>
    <w:p w:rsidR="00330C29" w:rsidRPr="00330C29" w:rsidRDefault="00330C29" w:rsidP="00C025EA">
      <w:pPr>
        <w:pStyle w:val="a6"/>
        <w:tabs>
          <w:tab w:val="left" w:pos="0"/>
          <w:tab w:val="left" w:pos="1847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</w:t>
      </w: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1745</w:t>
      </w: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-p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по реализации Концепции развития дополнительного образов</w:t>
      </w:r>
      <w:r w:rsidR="004816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детей до 2030 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8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(2025-2030 годы)</w:t>
      </w:r>
      <w:r w:rsidR="00481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5EA" w:rsidRPr="00C025EA" w:rsidRDefault="00C025EA" w:rsidP="00C025EA">
      <w:pPr>
        <w:pStyle w:val="a6"/>
        <w:tabs>
          <w:tab w:val="left" w:pos="0"/>
          <w:tab w:val="left" w:pos="1841"/>
        </w:tabs>
        <w:spacing w:before="25"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025EA" w:rsidRPr="00C025EA" w:rsidRDefault="00C025EA" w:rsidP="00C025EA">
      <w:pPr>
        <w:pStyle w:val="a6"/>
        <w:tabs>
          <w:tab w:val="left" w:pos="0"/>
          <w:tab w:val="left" w:pos="1904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3 сентября 2019 г. N 467 «Об утверждении Целевой модели развития региональных систем дополнительного образования детей»;</w:t>
      </w:r>
    </w:p>
    <w:p w:rsidR="00C025EA" w:rsidRPr="00C025EA" w:rsidRDefault="00C025EA" w:rsidP="00C025EA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</w:t>
      </w:r>
      <w:r w:rsidRPr="00C02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 от 29.09.2023 года.</w:t>
      </w:r>
    </w:p>
    <w:p w:rsidR="004B0D1F" w:rsidRDefault="00C46CEE" w:rsidP="00C46CEE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20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="00C025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1820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Цель и задачи конкурса</w:t>
      </w:r>
    </w:p>
    <w:p w:rsidR="00BA2C6C" w:rsidRPr="00BA2C6C" w:rsidRDefault="00BA2C6C" w:rsidP="00C46CEE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устойчивой культуры непрерывного совершенствования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деятельности организаций дополнительного образования путем выявления и распространения лучших инновационных практик, отвечающих социально –</w:t>
      </w:r>
      <w:r w:rsidR="0008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 изменениям российского общества.</w:t>
      </w:r>
    </w:p>
    <w:p w:rsidR="005E1C1C" w:rsidRPr="00D9248B" w:rsidRDefault="00BA2C6C" w:rsidP="005E1C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E1C1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адачи:</w:t>
      </w:r>
    </w:p>
    <w:p w:rsidR="005E1C1C" w:rsidRPr="00D9248B" w:rsidRDefault="00D540CD" w:rsidP="000836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образовательных учреждений в самостоятельном и регулярном</w:t>
      </w:r>
      <w:r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C6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</w:t>
      </w:r>
      <w:r w:rsidR="00D9248B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2C6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BA2C6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программ и </w:t>
      </w:r>
      <w:r w:rsidR="00083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их реализации</w:t>
      </w:r>
      <w:r w:rsidR="00BA2C6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принципов</w:t>
      </w:r>
      <w:r w:rsidR="00D9248B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2C6C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48B"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</w:t>
      </w:r>
      <w:r w:rsidRPr="00D9248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Целевой модели развития региональных систем дополнительного образования;</w:t>
      </w:r>
    </w:p>
    <w:p w:rsidR="005E1C1C" w:rsidRDefault="0008360A" w:rsidP="000836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5E37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установки на постоянное профессиональное развитие педагогов и </w:t>
      </w:r>
      <w:r w:rsidR="00CA1910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ими</w:t>
      </w:r>
      <w:r w:rsidR="00565E37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образовательных технологий </w:t>
      </w:r>
      <w:r w:rsidR="00CA1910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r w:rsidR="00565E37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участия в конкурсном движении, круглых столах и мастер </w:t>
      </w:r>
      <w:r w:rsidR="00CA1910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65E37" w:rsidRP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r w:rsidR="00CA19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910" w:rsidRPr="00CA1910" w:rsidRDefault="00CA1910" w:rsidP="000836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системы трансляции и внедрения лучших практик обновления образовательных программ и образовательного процесса </w:t>
      </w:r>
      <w:r w:rsidR="00DE2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</w:t>
      </w:r>
      <w:r w:rsidR="005A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5A0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в регионе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D1F" w:rsidRPr="00C025EA" w:rsidRDefault="004B0D1F" w:rsidP="004B0D1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C025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1.</w:t>
      </w:r>
      <w:r w:rsidR="00C025EA" w:rsidRPr="00C025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4</w:t>
      </w:r>
      <w:r w:rsidR="00C46CEE" w:rsidRPr="00C025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.</w:t>
      </w:r>
      <w:r w:rsidRPr="00C025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Участники Конкурса</w:t>
      </w:r>
    </w:p>
    <w:p w:rsidR="000A78C4" w:rsidRDefault="004B0D1F" w:rsidP="000A78C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Участниками Конкурса могут быть образовательные организации дополнительного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системы образования (ОО ДО)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A78C4" w:rsidRPr="001820D7" w:rsidRDefault="000A78C4" w:rsidP="000A78C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20D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1.</w:t>
      </w:r>
      <w:r w:rsidR="00C025E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r w:rsidR="00C46CEE" w:rsidRPr="001820D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  <w:r w:rsidRPr="001820D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Номинации Конкурса</w:t>
      </w:r>
      <w:r w:rsidR="00E95C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0A78C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1139B1" w:rsidRPr="002956C3" w:rsidRDefault="001139B1" w:rsidP="001139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</w:t>
      </w:r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оминация</w:t>
      </w:r>
      <w:proofErr w:type="gramEnd"/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«Стратегия обновления: портфель актуальных программ»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4654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направлена на выявление и признание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учреждени</w:t>
      </w:r>
      <w:r w:rsidR="005A0A8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которые провели наиболее глубокий и успешный анализ и ревизию своего программного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обеспечения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оперативно реагируя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139B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вызовы времени и социальные запросы, внедряя современные подходы и инновационные решения;</w:t>
      </w:r>
    </w:p>
    <w:p w:rsidR="007B7964" w:rsidRPr="002956C3" w:rsidRDefault="007B7964" w:rsidP="007B796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676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Номинация </w:t>
      </w:r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«Инновационный педагогический кластер: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среда для коллективного роста» </w:t>
      </w:r>
      <w:r w:rsidR="0014654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направлена на выявление и признание</w:t>
      </w:r>
      <w:r w:rsidR="00146546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учреждени</w:t>
      </w:r>
      <w:r w:rsidR="002D78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создавши</w:t>
      </w:r>
      <w:r w:rsidR="002D78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наиболее эффективную систему непрерывного профессионального развития, где инновации рождаются и ти</w:t>
      </w:r>
      <w:r w:rsidR="002D78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ражируются силами самой команды;</w:t>
      </w:r>
    </w:p>
    <w:p w:rsidR="007B7964" w:rsidRDefault="007B7964" w:rsidP="007B796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Номинация </w:t>
      </w:r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«Воспитательная экосистема: от п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рограммы к реальным поступкам» </w:t>
      </w:r>
      <w:r w:rsidRPr="007B796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призвана отметить учреждения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,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где воспитательная деятельность является не набором мероприятий, а целостной, интегрированной во все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образовательные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программы средой, формирующей ценности и гражданскую позицию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D7862" w:rsidRPr="002D7862" w:rsidRDefault="002D7862" w:rsidP="002D786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Номинация «Образовательная среда как ресурс развития: архитектура возможностей»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F54B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нацелен</w:t>
      </w:r>
      <w:r w:rsidR="005A0A8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F54B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выявление тех уникальных учреждений,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где образовательное пространство (физическое и цифровое) спроектировано и используется как активный инструмент для достижения современных образовательных результатов.</w:t>
      </w:r>
    </w:p>
    <w:p w:rsidR="000A676D" w:rsidRPr="002703BA" w:rsidRDefault="00566990" w:rsidP="000A676D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703B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Учреждения дополнительного образования области могут принять участие </w:t>
      </w:r>
      <w:r w:rsidR="000A676D" w:rsidRPr="002703B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как в одной номинации, так и в нескольких, включая все </w:t>
      </w:r>
      <w:r w:rsidR="00510726" w:rsidRPr="002703B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предложенные</w:t>
      </w:r>
      <w:r w:rsidR="000A676D" w:rsidRPr="002703B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EB43CF" w:rsidRPr="005B0F44" w:rsidRDefault="0079363E" w:rsidP="004818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B0F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1.5. </w:t>
      </w:r>
      <w:r w:rsidR="00EB43CF" w:rsidRPr="005B0F4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Понятийный аппарат</w:t>
      </w:r>
    </w:p>
    <w:p w:rsidR="00FC1187" w:rsidRPr="00330C29" w:rsidRDefault="00FC1187" w:rsidP="004818F4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Воспитательная экосистема</w:t>
      </w:r>
      <w:r w:rsidRPr="00330C29">
        <w:rPr>
          <w:sz w:val="28"/>
          <w:szCs w:val="28"/>
          <w:lang w:eastAsia="ar-SA"/>
        </w:rPr>
        <w:t xml:space="preserve">- </w:t>
      </w:r>
      <w:r w:rsidR="008F0617" w:rsidRPr="00330C29">
        <w:rPr>
          <w:sz w:val="28"/>
          <w:szCs w:val="28"/>
          <w:lang w:eastAsia="ar-SA"/>
        </w:rPr>
        <w:t xml:space="preserve">это особый тип образовательной среды, который строится по аналогии с природной экосистемой. Подобно биологической экосистеме, воспитательная экосистема объединяет различные элементы (детей, педагогов, родителей, административные структуры, культурные и социальные институты) в единую, взаимосвязанную и </w:t>
      </w:r>
      <w:proofErr w:type="spellStart"/>
      <w:r w:rsidR="008F0617" w:rsidRPr="00330C29">
        <w:rPr>
          <w:sz w:val="28"/>
          <w:szCs w:val="28"/>
          <w:lang w:eastAsia="ar-SA"/>
        </w:rPr>
        <w:t>взаимообогащаемую</w:t>
      </w:r>
      <w:proofErr w:type="spellEnd"/>
      <w:r w:rsidR="008F0617" w:rsidRPr="00330C29">
        <w:rPr>
          <w:sz w:val="28"/>
          <w:szCs w:val="28"/>
          <w:lang w:eastAsia="ar-SA"/>
        </w:rPr>
        <w:t xml:space="preserve"> систему, способствующую гармоничному развитию личности ребенка.</w:t>
      </w:r>
    </w:p>
    <w:p w:rsidR="0058052B" w:rsidRDefault="0058052B" w:rsidP="004818F4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r w:rsidRPr="0058052B">
        <w:rPr>
          <w:i/>
          <w:sz w:val="28"/>
          <w:szCs w:val="28"/>
          <w:lang w:eastAsia="ar-SA"/>
        </w:rPr>
        <w:t>Инновация</w:t>
      </w:r>
      <w:r w:rsidRPr="0058052B">
        <w:rPr>
          <w:sz w:val="28"/>
          <w:szCs w:val="28"/>
          <w:lang w:eastAsia="ar-SA"/>
        </w:rPr>
        <w:t xml:space="preserve"> — введение новых или значительно улучшенных способов, методов, устройств, процедур и продуктов, которые способствуют повышению качества и эффективности образовательного процесса. </w:t>
      </w:r>
      <w:r w:rsidRPr="0058052B">
        <w:rPr>
          <w:lang w:eastAsia="ar-SA"/>
        </w:rPr>
        <w:t>(Источник: ГОСТ Р 58105.1-2018).</w:t>
      </w:r>
    </w:p>
    <w:p w:rsidR="006E013F" w:rsidRPr="006A76F6" w:rsidRDefault="006E013F" w:rsidP="004818F4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r w:rsidRPr="006A76F6">
        <w:rPr>
          <w:i/>
          <w:sz w:val="28"/>
          <w:szCs w:val="28"/>
          <w:lang w:eastAsia="ar-SA"/>
        </w:rPr>
        <w:t>Инновационная практика</w:t>
      </w:r>
      <w:r w:rsidRPr="006A76F6">
        <w:rPr>
          <w:sz w:val="28"/>
          <w:szCs w:val="28"/>
          <w:lang w:eastAsia="ar-SA"/>
        </w:rPr>
        <w:t xml:space="preserve"> – это внедрение новых методов, технологий, подходов и форм в образовательный процесс, способствующих эффективному достижению образовательных целей и совершенствованию существующей системы образования. </w:t>
      </w:r>
      <w:r>
        <w:rPr>
          <w:sz w:val="28"/>
          <w:szCs w:val="28"/>
          <w:lang w:eastAsia="ar-SA"/>
        </w:rPr>
        <w:t>(</w:t>
      </w:r>
      <w:r w:rsidRPr="006A76F6">
        <w:rPr>
          <w:lang w:eastAsia="ar-SA"/>
        </w:rPr>
        <w:t>Источник: Постановление Правительства РФ от 26 июня 2015 г. № 640 «О порядке формирования федерального перечня инновационных образовательных программ»</w:t>
      </w:r>
      <w:r>
        <w:rPr>
          <w:lang w:eastAsia="ar-SA"/>
        </w:rPr>
        <w:t>)</w:t>
      </w:r>
      <w:r w:rsidRPr="006A76F6">
        <w:rPr>
          <w:lang w:eastAsia="ar-SA"/>
        </w:rPr>
        <w:t>.</w:t>
      </w:r>
    </w:p>
    <w:p w:rsidR="006A76F6" w:rsidRPr="00E84E65" w:rsidRDefault="006A76F6" w:rsidP="004818F4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r w:rsidRPr="006A76F6">
        <w:rPr>
          <w:i/>
          <w:sz w:val="28"/>
          <w:szCs w:val="28"/>
          <w:lang w:eastAsia="ar-SA"/>
        </w:rPr>
        <w:t>Образовательное пространство</w:t>
      </w:r>
      <w:r w:rsidRPr="00E84E65">
        <w:rPr>
          <w:sz w:val="28"/>
          <w:szCs w:val="28"/>
          <w:lang w:eastAsia="ar-SA"/>
        </w:rPr>
        <w:t xml:space="preserve"> </w:t>
      </w:r>
      <w:r w:rsidRPr="0058052B">
        <w:rPr>
          <w:sz w:val="28"/>
          <w:szCs w:val="28"/>
          <w:lang w:eastAsia="ar-SA"/>
        </w:rPr>
        <w:t>—</w:t>
      </w:r>
      <w:r w:rsidRPr="00E84E65">
        <w:rPr>
          <w:sz w:val="28"/>
          <w:szCs w:val="28"/>
          <w:lang w:eastAsia="ar-SA"/>
        </w:rPr>
        <w:t xml:space="preserve"> это среда, созданная для осуществления образовательного процесса, характеризующаяся совокупностью образовательных ресурсов, субъектов педагогического взаимодействия и особых условий, способствующих передаче и освоению знаний, навыков и компетенций.  </w:t>
      </w:r>
      <w:r>
        <w:rPr>
          <w:sz w:val="28"/>
          <w:szCs w:val="28"/>
          <w:lang w:eastAsia="ar-SA"/>
        </w:rPr>
        <w:t>(</w:t>
      </w:r>
      <w:r w:rsidRPr="00E84E65">
        <w:rPr>
          <w:lang w:eastAsia="ar-SA"/>
        </w:rPr>
        <w:t>Источник:</w:t>
      </w:r>
      <w:r w:rsidR="006E013F">
        <w:rPr>
          <w:lang w:eastAsia="ar-SA"/>
        </w:rPr>
        <w:t xml:space="preserve"> </w:t>
      </w:r>
      <w:r w:rsidRPr="00E84E65">
        <w:rPr>
          <w:lang w:eastAsia="ar-SA"/>
        </w:rPr>
        <w:t>Федеральный закон Российской Федерации «Об образовании в Российской Федерации» № 273-ФЗ от 29 декабря 2012 года (статья 2 пункт 23).</w:t>
      </w:r>
    </w:p>
    <w:p w:rsidR="00FC1187" w:rsidRPr="00FC1187" w:rsidRDefault="00FC1187" w:rsidP="004818F4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FC1187">
        <w:rPr>
          <w:i/>
          <w:sz w:val="28"/>
          <w:szCs w:val="28"/>
          <w:lang w:eastAsia="ar-SA"/>
        </w:rPr>
        <w:t>Педагогический кластер</w:t>
      </w:r>
      <w:r w:rsidR="005A0A80">
        <w:rPr>
          <w:i/>
          <w:sz w:val="28"/>
          <w:szCs w:val="28"/>
          <w:lang w:eastAsia="ar-SA"/>
        </w:rPr>
        <w:t xml:space="preserve"> </w:t>
      </w:r>
      <w:r w:rsidRPr="00FC1187">
        <w:rPr>
          <w:sz w:val="28"/>
          <w:szCs w:val="28"/>
          <w:lang w:eastAsia="ar-SA"/>
        </w:rPr>
        <w:t>-</w:t>
      </w:r>
      <w:r w:rsidR="00330C29">
        <w:rPr>
          <w:sz w:val="28"/>
          <w:szCs w:val="28"/>
          <w:lang w:eastAsia="ar-SA"/>
        </w:rPr>
        <w:t xml:space="preserve"> </w:t>
      </w:r>
      <w:r w:rsidR="00330C29" w:rsidRPr="00330C29">
        <w:rPr>
          <w:sz w:val="28"/>
          <w:szCs w:val="28"/>
          <w:lang w:eastAsia="ar-SA"/>
        </w:rPr>
        <w:t>это объединение образовательных учреждений, организаций или специалистов, функционирующее на основе принципов кооперации, сетевого взаимодействия и совместного использования ресурсов. Основной целью педагогического кластера является повышение качества образования, расширение образовательных возможностей и ускорение внедрения инноваций.</w:t>
      </w:r>
    </w:p>
    <w:p w:rsidR="0058052B" w:rsidRPr="0058052B" w:rsidRDefault="0058052B" w:rsidP="004818F4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5B0F44">
        <w:rPr>
          <w:i/>
          <w:sz w:val="28"/>
          <w:szCs w:val="28"/>
          <w:lang w:eastAsia="ar-SA"/>
        </w:rPr>
        <w:t>Среда</w:t>
      </w:r>
      <w:r w:rsidRPr="0058052B">
        <w:rPr>
          <w:sz w:val="28"/>
          <w:szCs w:val="28"/>
          <w:lang w:eastAsia="ar-SA"/>
        </w:rPr>
        <w:t xml:space="preserve"> — совокупность окружающих условий, влияющих на существование, жизнедеятельность и поведение субъектов образовательного процесса. Включает физический, социальный и культурный контексты. </w:t>
      </w:r>
      <w:r w:rsidR="005B0F44" w:rsidRPr="005B0F44">
        <w:rPr>
          <w:lang w:eastAsia="ar-SA"/>
        </w:rPr>
        <w:t>(</w:t>
      </w:r>
      <w:r w:rsidRPr="005B0F44">
        <w:rPr>
          <w:lang w:eastAsia="ar-SA"/>
        </w:rPr>
        <w:t>Источник: Большой энциклопедический словарь</w:t>
      </w:r>
      <w:r w:rsidR="005B0F44" w:rsidRPr="005B0F44">
        <w:rPr>
          <w:lang w:eastAsia="ar-SA"/>
        </w:rPr>
        <w:t>)</w:t>
      </w:r>
      <w:r w:rsidRPr="005B0F44">
        <w:rPr>
          <w:lang w:eastAsia="ar-SA"/>
        </w:rPr>
        <w:t>.</w:t>
      </w:r>
    </w:p>
    <w:p w:rsidR="0058052B" w:rsidRPr="00E84E65" w:rsidRDefault="0058052B" w:rsidP="004818F4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5B0F44">
        <w:rPr>
          <w:i/>
          <w:sz w:val="28"/>
          <w:szCs w:val="28"/>
          <w:lang w:eastAsia="ar-SA"/>
        </w:rPr>
        <w:lastRenderedPageBreak/>
        <w:t>Современные образовательные результаты</w:t>
      </w:r>
      <w:r w:rsidRPr="0058052B">
        <w:rPr>
          <w:sz w:val="28"/>
          <w:szCs w:val="28"/>
          <w:lang w:eastAsia="ar-SA"/>
        </w:rPr>
        <w:t xml:space="preserve"> — характеристики развития </w:t>
      </w:r>
      <w:r w:rsidR="005B0F44">
        <w:rPr>
          <w:sz w:val="28"/>
          <w:szCs w:val="28"/>
          <w:lang w:eastAsia="ar-SA"/>
        </w:rPr>
        <w:t>учащегося</w:t>
      </w:r>
      <w:r w:rsidRPr="0058052B">
        <w:rPr>
          <w:sz w:val="28"/>
          <w:szCs w:val="28"/>
          <w:lang w:eastAsia="ar-SA"/>
        </w:rPr>
        <w:t xml:space="preserve">, достигаемые благодаря образованию, соответствующие актуальным требованиям общества и рынка труда, проявляющиеся в сформированных компетенциях, навыках и знаниях. </w:t>
      </w:r>
      <w:r w:rsidR="005B0F44">
        <w:rPr>
          <w:sz w:val="28"/>
          <w:szCs w:val="28"/>
          <w:lang w:eastAsia="ar-SA"/>
        </w:rPr>
        <w:t>(</w:t>
      </w:r>
      <w:r w:rsidRPr="005B0F44">
        <w:rPr>
          <w:lang w:eastAsia="ar-SA"/>
        </w:rPr>
        <w:t xml:space="preserve">Источник: Приказ </w:t>
      </w:r>
      <w:proofErr w:type="spellStart"/>
      <w:r w:rsidRPr="005B0F44">
        <w:rPr>
          <w:lang w:eastAsia="ar-SA"/>
        </w:rPr>
        <w:t>Минпросвещения</w:t>
      </w:r>
      <w:proofErr w:type="spellEnd"/>
      <w:r w:rsidRPr="005B0F44">
        <w:rPr>
          <w:lang w:eastAsia="ar-SA"/>
        </w:rPr>
        <w:t xml:space="preserve"> России от 28 </w:t>
      </w:r>
      <w:bookmarkStart w:id="0" w:name="_GoBack"/>
      <w:r w:rsidRPr="005B0F44">
        <w:rPr>
          <w:lang w:eastAsia="ar-SA"/>
        </w:rPr>
        <w:t>декабря 2018 г. N 345</w:t>
      </w:r>
      <w:r w:rsidR="005B0F44" w:rsidRPr="005B0F44">
        <w:rPr>
          <w:lang w:eastAsia="ar-SA"/>
        </w:rPr>
        <w:t>)</w:t>
      </w:r>
      <w:r w:rsidRPr="005B0F44">
        <w:rPr>
          <w:lang w:eastAsia="ar-SA"/>
        </w:rPr>
        <w:t>.</w:t>
      </w:r>
    </w:p>
    <w:bookmarkEnd w:id="0"/>
    <w:p w:rsidR="006A76F6" w:rsidRPr="006A76F6" w:rsidRDefault="005A0A80" w:rsidP="004818F4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r w:rsidRPr="006A76F6">
        <w:rPr>
          <w:i/>
          <w:sz w:val="28"/>
          <w:szCs w:val="28"/>
          <w:lang w:eastAsia="ar-SA"/>
        </w:rPr>
        <w:t>Социальные запросы</w:t>
      </w:r>
      <w:r w:rsidRPr="006A76F6">
        <w:rPr>
          <w:sz w:val="28"/>
          <w:szCs w:val="28"/>
          <w:lang w:eastAsia="ar-SA"/>
        </w:rPr>
        <w:t xml:space="preserve"> </w:t>
      </w:r>
      <w:r w:rsidR="00146546" w:rsidRPr="006A76F6">
        <w:rPr>
          <w:sz w:val="28"/>
          <w:szCs w:val="28"/>
          <w:lang w:eastAsia="ar-SA"/>
        </w:rPr>
        <w:t>–</w:t>
      </w:r>
      <w:r w:rsidR="006A76F6" w:rsidRPr="006A76F6">
        <w:rPr>
          <w:sz w:val="28"/>
          <w:szCs w:val="28"/>
          <w:lang w:eastAsia="ar-SA"/>
        </w:rPr>
        <w:t xml:space="preserve"> это потребности и ожидания общества, связанные с качеством и доступностью образовательных услуг, повышением уровня образованности и компетентности граждан, влияющие на формулирование целей и задач образовательной деятельности</w:t>
      </w:r>
      <w:r w:rsidR="006A76F6" w:rsidRPr="006A76F6">
        <w:rPr>
          <w:lang w:eastAsia="ar-SA"/>
        </w:rPr>
        <w:t>.  (Источник: Указ Президента РФ от 7 октября 2000 г. № 179 «Национальная доктрина образования Российской Федерации»).</w:t>
      </w:r>
    </w:p>
    <w:p w:rsidR="006A76F6" w:rsidRPr="006A76F6" w:rsidRDefault="0061636E" w:rsidP="004818F4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proofErr w:type="spellStart"/>
      <w:r w:rsidRPr="006A76F6">
        <w:rPr>
          <w:i/>
          <w:sz w:val="28"/>
          <w:szCs w:val="28"/>
          <w:lang w:eastAsia="ar-SA"/>
        </w:rPr>
        <w:t>Стейкхолдер</w:t>
      </w:r>
      <w:proofErr w:type="spellEnd"/>
      <w:r w:rsidRPr="006A76F6">
        <w:rPr>
          <w:sz w:val="28"/>
          <w:szCs w:val="28"/>
          <w:lang w:eastAsia="ar-SA"/>
        </w:rPr>
        <w:t xml:space="preserve"> – </w:t>
      </w:r>
      <w:r w:rsidR="006A76F6" w:rsidRPr="006A76F6">
        <w:rPr>
          <w:sz w:val="28"/>
          <w:szCs w:val="28"/>
          <w:lang w:eastAsia="ar-SA"/>
        </w:rPr>
        <w:t>это физические или юридические лица, чьи интересы затрагиваются деятельностью организации и чья поддержка необходима для устойчивого функционирования и развития этой организации</w:t>
      </w:r>
      <w:r w:rsidR="006A76F6" w:rsidRPr="006A76F6">
        <w:rPr>
          <w:lang w:eastAsia="ar-SA"/>
        </w:rPr>
        <w:t>.  (Источник: ГОСТ Р 53093-2008 «Менеджмент организации. Термины и определения»</w:t>
      </w:r>
      <w:r w:rsidR="006A76F6">
        <w:rPr>
          <w:lang w:eastAsia="ar-SA"/>
        </w:rPr>
        <w:t>)</w:t>
      </w:r>
      <w:r w:rsidR="006A76F6" w:rsidRPr="006A76F6">
        <w:rPr>
          <w:lang w:eastAsia="ar-SA"/>
        </w:rPr>
        <w:t>.</w:t>
      </w:r>
    </w:p>
    <w:p w:rsidR="006A76F6" w:rsidRPr="006A76F6" w:rsidRDefault="006A76F6" w:rsidP="004818F4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lang w:eastAsia="ar-SA"/>
        </w:rPr>
      </w:pPr>
      <w:r w:rsidRPr="009E25F6">
        <w:rPr>
          <w:i/>
          <w:sz w:val="28"/>
          <w:szCs w:val="28"/>
          <w:lang w:eastAsia="ar-SA"/>
        </w:rPr>
        <w:t>Событие</w:t>
      </w:r>
      <w:r w:rsidRPr="006A76F6">
        <w:rPr>
          <w:sz w:val="28"/>
          <w:szCs w:val="28"/>
          <w:lang w:eastAsia="ar-SA"/>
        </w:rPr>
        <w:t xml:space="preserve"> — это единичное явление или акция, произошедшая в пространстве и времени, вызвавшая реакцию общества и оставившая заметный след в культурной, социальной или образовательной жизни. </w:t>
      </w:r>
      <w:r w:rsidRPr="006A76F6">
        <w:rPr>
          <w:lang w:eastAsia="ar-SA"/>
        </w:rPr>
        <w:t>(Источник: Федеральный закон РФ «Об организации и проведении крупных международных соревнований» № 108-ФЗ от 1 июля 2010 г.</w:t>
      </w:r>
      <w:r>
        <w:rPr>
          <w:lang w:eastAsia="ar-SA"/>
        </w:rPr>
        <w:t>).</w:t>
      </w:r>
    </w:p>
    <w:p w:rsidR="0061636E" w:rsidRDefault="0061636E" w:rsidP="00E95C01">
      <w:pPr>
        <w:pStyle w:val="sc-ighpsv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0070C0"/>
          <w:sz w:val="28"/>
          <w:szCs w:val="28"/>
          <w:lang w:eastAsia="ar-SA"/>
        </w:rPr>
      </w:pPr>
    </w:p>
    <w:p w:rsidR="000A78C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Порядок проведения конкурса.</w:t>
      </w:r>
    </w:p>
    <w:p w:rsidR="000A78C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2.1.  Сроки и форма проведения Конкурса.</w:t>
      </w:r>
    </w:p>
    <w:p w:rsidR="000A78C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 проводится в </w:t>
      </w:r>
      <w:r w:rsidR="004D1EBE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феврале - апреле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D1EB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</w:t>
      </w:r>
      <w:r w:rsidR="00847D72">
        <w:rPr>
          <w:rFonts w:ascii="Times New Roman" w:eastAsia="Times New Roman" w:hAnsi="Times New Roman" w:cs="Times New Roman"/>
          <w:sz w:val="28"/>
          <w:szCs w:val="28"/>
          <w:lang w:eastAsia="ar-SA"/>
        </w:rPr>
        <w:t>два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этапа:</w:t>
      </w:r>
    </w:p>
    <w:p w:rsidR="000A78C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этап (заочный, </w:t>
      </w:r>
      <w:r w:rsidR="004D1EBE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февраль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– ознакомление с материалами, представленными на конкурс, </w:t>
      </w:r>
      <w:r w:rsidR="0020776A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</w:t>
      </w:r>
      <w:r w:rsidR="002077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</w:t>
      </w:r>
      <w:r w:rsidR="0020776A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</w:t>
      </w:r>
      <w:r w:rsidR="0020776A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20776A">
        <w:rPr>
          <w:rFonts w:ascii="Times New Roman" w:eastAsia="Times New Roman" w:hAnsi="Times New Roman" w:cs="Times New Roman"/>
          <w:sz w:val="28"/>
          <w:szCs w:val="28"/>
          <w:lang w:eastAsia="ar-SA"/>
        </w:rPr>
        <w:t>й-участников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A78C4" w:rsidRPr="005B0F44" w:rsidRDefault="000A78C4" w:rsidP="000A78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этап (очный, </w:t>
      </w:r>
      <w:r w:rsidR="00847D72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) –</w:t>
      </w:r>
      <w:r w:rsidR="007126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4DA3" w:rsidRPr="00CC4DA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 на практическую реализацию инновационных подходов к решению актуальной педагогической проблемы, выбранной каждым участником конкурса.</w:t>
      </w:r>
      <w:r w:rsidR="00270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B43CF" w:rsidRDefault="000A78C4" w:rsidP="00EB4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45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Учреждение, участвующее в конкурсе, создаёт педагогическую команду (директор, методисты, педагоги и т.д.), которая готовит материалы для заочного этапа конкурса и, в случае его прохождения, представляет образовательную организацию на очном этапе. </w:t>
      </w:r>
    </w:p>
    <w:p w:rsidR="00EB43CF" w:rsidRDefault="00C138B1" w:rsidP="00EB4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2.2</w:t>
      </w:r>
      <w:r w:rsidR="00CC4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B670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E2A8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Порядок проведения 1-го заочного этапа Конкурса</w:t>
      </w:r>
      <w:r w:rsidRPr="00B670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EB43CF" w:rsidRPr="00146546" w:rsidRDefault="00C138B1" w:rsidP="00EB4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участия в региональном Конкурсе 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1</w:t>
      </w:r>
      <w:r w:rsidR="005E00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465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декабря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 w:rsidR="00256A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адрес электронной почты </w:t>
      </w:r>
      <w:proofErr w:type="spellStart"/>
      <w:r w:rsidRPr="0014654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cwi</w:t>
      </w:r>
      <w:hyperlink r:id="rId5" w:history="1"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do</w:t>
        </w:r>
        <w:proofErr w:type="spellEnd"/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ar-SA"/>
          </w:rPr>
          <w:t>@</w:t>
        </w:r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mail</w:t>
        </w:r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ar-SA"/>
          </w:rPr>
          <w:t>.</w:t>
        </w:r>
        <w:proofErr w:type="spellStart"/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ru</w:t>
        </w:r>
        <w:proofErr w:type="spellEnd"/>
      </w:hyperlink>
      <w:r w:rsidR="00146546">
        <w:rPr>
          <w:rStyle w:val="a4"/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 xml:space="preserve"> 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отправить </w:t>
      </w:r>
      <w:r w:rsidRPr="001465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</w:t>
      </w:r>
      <w:r w:rsidR="00146546" w:rsidRPr="001465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приложением № 1 к настоящему Положению (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 в формате </w:t>
      </w:r>
      <w:r w:rsidRPr="0014654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word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</w:t>
      </w:r>
      <w:r w:rsidRPr="0014654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pdf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возможностью копирования текста)</w:t>
      </w:r>
      <w:r w:rsidR="00E84E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коллективный договор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46546" w:rsidRDefault="00146546" w:rsidP="001465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участия в региональном Конкурсе </w:t>
      </w:r>
      <w:r w:rsidR="00ED4D5A" w:rsidRPr="00ED4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 20</w:t>
      </w:r>
      <w:r w:rsidR="00ED4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</w:t>
      </w:r>
      <w:r w:rsidR="00847D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ED4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февраля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</w:t>
      </w:r>
      <w:r w:rsidR="00902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портал </w:t>
      </w:r>
      <w:r w:rsidR="00902571" w:rsidRPr="00902571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Дистанционных Мультимедийных Интернет-Проектов</w:t>
      </w:r>
      <w:r w:rsidR="00902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(ДМИП) по ссылке </w:t>
      </w:r>
      <w:hyperlink r:id="rId6" w:history="1">
        <w:r w:rsidR="00902571" w:rsidRPr="0090257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ar-SA"/>
          </w:rPr>
          <w:t>https://дмип.рф</w:t>
        </w:r>
      </w:hyperlink>
      <w:r w:rsidR="00902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609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направить следующие материалы:</w:t>
      </w:r>
    </w:p>
    <w:p w:rsidR="00EB43CF" w:rsidRDefault="00676093" w:rsidP="00E95C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C138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Портфолио Конкурса в соответствии с заявленной номинацией</w:t>
      </w:r>
      <w:r w:rsidR="00EB43C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A7E08" w:rsidRPr="002956C3" w:rsidRDefault="00AB53F7" w:rsidP="00DA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Портфолио</w:t>
      </w:r>
      <w:r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</w:t>
      </w:r>
      <w:r w:rsidR="00DA7E08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="00DA7E08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«Стратегия обновления: портфель актуальных программ»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:rsidR="00DA7E08" w:rsidRPr="002956C3" w:rsidRDefault="00DA7E08" w:rsidP="00DA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</w:t>
      </w:r>
      <w:r w:rsidR="005E0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</w:t>
      </w:r>
      <w:r w:rsidR="00BA0E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 обновления дополнительных общеобразо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вательных программ в учреждении: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анализ </w:t>
      </w:r>
      <w:r w:rsidR="0014654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образовательных потребностей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интересов детей</w:t>
      </w:r>
      <w:r w:rsidR="00737EC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мониторинг актуальных трендов; </w:t>
      </w:r>
      <w:r w:rsidR="00284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этапы</w:t>
      </w:r>
      <w:r w:rsidR="006548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тестирования и </w:t>
      </w:r>
      <w:r w:rsidR="00284D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запуска пилотных программ до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84D0B" w:rsidRPr="00B7553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продвижени</w:t>
      </w:r>
      <w:r w:rsidR="006548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284D0B" w:rsidRPr="00B7553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привлечению целевой аудитории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84D0B" w:rsidRPr="00284D0B" w:rsidRDefault="00DA7E08" w:rsidP="00200FE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C2D2E"/>
          <w:sz w:val="28"/>
          <w:szCs w:val="28"/>
        </w:rPr>
      </w:pPr>
      <w:r w:rsidRPr="002956C3">
        <w:rPr>
          <w:color w:val="2C2D2E"/>
          <w:sz w:val="28"/>
          <w:szCs w:val="28"/>
        </w:rPr>
        <w:t>2.</w:t>
      </w:r>
      <w:r w:rsidR="00F20616" w:rsidRPr="00F20616">
        <w:rPr>
          <w:color w:val="2C2D2E"/>
          <w:sz w:val="28"/>
          <w:szCs w:val="28"/>
        </w:rPr>
        <w:t xml:space="preserve"> </w:t>
      </w:r>
      <w:r w:rsidR="00737ECB">
        <w:rPr>
          <w:color w:val="2C2D2E"/>
          <w:sz w:val="28"/>
          <w:szCs w:val="28"/>
        </w:rPr>
        <w:t>Практические кейсы модернизации</w:t>
      </w:r>
      <w:r w:rsidR="00F20616" w:rsidRPr="002956C3">
        <w:rPr>
          <w:color w:val="2C2D2E"/>
          <w:sz w:val="28"/>
          <w:szCs w:val="28"/>
        </w:rPr>
        <w:t xml:space="preserve"> программ</w:t>
      </w:r>
      <w:r w:rsidR="00200FE8">
        <w:rPr>
          <w:color w:val="2C2D2E"/>
          <w:sz w:val="28"/>
          <w:szCs w:val="28"/>
        </w:rPr>
        <w:t xml:space="preserve">, включающие </w:t>
      </w:r>
      <w:r w:rsidR="00044E4E">
        <w:rPr>
          <w:color w:val="2C2D2E"/>
          <w:sz w:val="28"/>
          <w:szCs w:val="28"/>
        </w:rPr>
        <w:t xml:space="preserve">новые образовательные практики, </w:t>
      </w:r>
      <w:r w:rsidR="00200FE8">
        <w:rPr>
          <w:color w:val="2C2D2E"/>
          <w:sz w:val="28"/>
          <w:szCs w:val="28"/>
        </w:rPr>
        <w:t xml:space="preserve">обновленные </w:t>
      </w:r>
      <w:r w:rsidR="00284D0B" w:rsidRPr="00284D0B">
        <w:rPr>
          <w:color w:val="2C2D2E"/>
          <w:sz w:val="28"/>
          <w:szCs w:val="28"/>
        </w:rPr>
        <w:t>образовательн</w:t>
      </w:r>
      <w:r w:rsidR="00200FE8">
        <w:rPr>
          <w:color w:val="2C2D2E"/>
          <w:sz w:val="28"/>
          <w:szCs w:val="28"/>
        </w:rPr>
        <w:t>ые</w:t>
      </w:r>
      <w:r w:rsidR="00284D0B" w:rsidRPr="00284D0B">
        <w:rPr>
          <w:color w:val="2C2D2E"/>
          <w:sz w:val="28"/>
          <w:szCs w:val="28"/>
        </w:rPr>
        <w:t xml:space="preserve"> программ</w:t>
      </w:r>
      <w:r w:rsidR="00200FE8">
        <w:rPr>
          <w:color w:val="2C2D2E"/>
          <w:sz w:val="28"/>
          <w:szCs w:val="28"/>
        </w:rPr>
        <w:t>ы и</w:t>
      </w:r>
      <w:r w:rsidR="00284D0B" w:rsidRPr="00284D0B">
        <w:rPr>
          <w:color w:val="2C2D2E"/>
          <w:sz w:val="28"/>
          <w:szCs w:val="28"/>
        </w:rPr>
        <w:t xml:space="preserve"> методические рекомендации по реализации </w:t>
      </w:r>
      <w:r w:rsidR="00654861">
        <w:rPr>
          <w:color w:val="2C2D2E"/>
          <w:sz w:val="28"/>
          <w:szCs w:val="28"/>
        </w:rPr>
        <w:t xml:space="preserve">образовательного процесса по </w:t>
      </w:r>
      <w:r w:rsidR="00284D0B" w:rsidRPr="00284D0B">
        <w:rPr>
          <w:color w:val="2C2D2E"/>
          <w:sz w:val="28"/>
          <w:szCs w:val="28"/>
        </w:rPr>
        <w:t>программ</w:t>
      </w:r>
      <w:r w:rsidR="00654861">
        <w:rPr>
          <w:color w:val="2C2D2E"/>
          <w:sz w:val="28"/>
          <w:szCs w:val="28"/>
        </w:rPr>
        <w:t>е</w:t>
      </w:r>
      <w:r w:rsidR="00284D0B" w:rsidRPr="00284D0B">
        <w:rPr>
          <w:color w:val="2C2D2E"/>
          <w:sz w:val="28"/>
          <w:szCs w:val="28"/>
        </w:rPr>
        <w:t>; дидактические и наглядные материалы; презентационные материалы; технологические карты занятий</w:t>
      </w:r>
      <w:r w:rsidR="00044E4E">
        <w:rPr>
          <w:color w:val="2C2D2E"/>
          <w:sz w:val="28"/>
          <w:szCs w:val="28"/>
        </w:rPr>
        <w:t xml:space="preserve"> и т.д.</w:t>
      </w:r>
    </w:p>
    <w:p w:rsidR="00DA7E08" w:rsidRPr="00200FE8" w:rsidRDefault="00DA7E08" w:rsidP="00DA7E0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="00044E4E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орожн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ую</w:t>
      </w:r>
      <w:r w:rsidR="00044E4E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карт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044E4E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обновления программного портфеля: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</w:t>
      </w:r>
      <w:r w:rsidR="00044E4E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окумент, показывающий поэтапный план работы</w:t>
      </w:r>
      <w:r w:rsidRPr="00200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6C3" w:rsidRPr="002956C3" w:rsidRDefault="00AB53F7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Портфол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ио</w:t>
      </w:r>
      <w:r w:rsidRPr="000A676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номинации</w:t>
      </w:r>
      <w:r w:rsidR="002956C3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«Инновационный педагогический кластер: </w:t>
      </w:r>
      <w:r w:rsidR="000A676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среда для коллективного роста»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312643" w:rsidRPr="00312643" w:rsidRDefault="002956C3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</w:t>
      </w:r>
      <w:r w:rsidR="00312643" w:rsidRPr="003126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Стратегия «кадрового прорыва» — это документ, определяющий ценностные ориентиры развития педагогического коллектива, цели профессионального роста сотрудников в контексте стратегических задач образовательного учреждения, а также принципы формирования и развития кадрового потенциала. Включает циклы регулярного обновления подходов и использование современных механизмов и инструментов.</w:t>
      </w:r>
    </w:p>
    <w:p w:rsidR="002956C3" w:rsidRPr="002956C3" w:rsidRDefault="002956C3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Практические кейсы формирования современных профессиональных компетенций;</w:t>
      </w:r>
      <w:r w:rsidR="00AB53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практики наставничества/</w:t>
      </w:r>
      <w:proofErr w:type="spellStart"/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менторинга</w:t>
      </w:r>
      <w:proofErr w:type="spellEnd"/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04D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оложение о наставничестве, планы работы, </w:t>
      </w:r>
      <w:r w:rsidR="0061636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истории успеха педагогов под руководством наставников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 в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нутренн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юю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систем</w:t>
      </w:r>
      <w:r w:rsidR="00044E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повышения квалификации: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1636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писание постоянно действующих семинаров, методических объединений, </w:t>
      </w:r>
      <w:r w:rsidR="00A72DC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тематических </w:t>
      </w:r>
      <w:r w:rsidR="000173F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круглых столов,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пилотных групп по внедрению новых технологий</w:t>
      </w:r>
      <w:r w:rsidRPr="002956C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2956C3" w:rsidRDefault="00044E4E" w:rsidP="00044E4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="000A67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Система мо</w:t>
      </w:r>
      <w:r w:rsidR="000A67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ниторинга педагогического роста: </w:t>
      </w:r>
      <w:r w:rsidR="00AB53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налитические отчеты, показывающие динамику участия педагогов в </w:t>
      </w:r>
      <w:r w:rsidR="00DA7E0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региональных и Всероссийских 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конкурсах</w:t>
      </w:r>
      <w:r w:rsidR="00DA7E0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профессионального мастерства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рост их квалификационных категорий, результаты опросов удовлетворенности.</w:t>
      </w:r>
    </w:p>
    <w:p w:rsidR="00044E4E" w:rsidRPr="00312643" w:rsidRDefault="00044E4E" w:rsidP="00044E4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орожн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ую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3126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312643" w:rsidRPr="00312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кадровой стратегии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окумент, </w:t>
      </w:r>
      <w:r w:rsidR="00312643">
        <w:rPr>
          <w:rFonts w:ascii="Segoe UI" w:hAnsi="Segoe UI" w:cs="Segoe UI"/>
          <w:color w:val="0F1115"/>
          <w:shd w:val="clear" w:color="auto" w:fill="FFFFFF"/>
        </w:rPr>
        <w:t xml:space="preserve">содержащий </w:t>
      </w:r>
      <w:r w:rsidR="00312643" w:rsidRPr="0031264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поэтапный план мероприятий с указанием сроков, ответственных и ожидаемых результатов.</w:t>
      </w:r>
    </w:p>
    <w:p w:rsidR="002956C3" w:rsidRPr="002956C3" w:rsidRDefault="00AB53F7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Портфолио н</w:t>
      </w:r>
      <w:r w:rsidR="000A676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="002956C3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«Воспитательная экосистема: от п</w:t>
      </w:r>
      <w:r w:rsidR="000A676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рограммы к реальным поступкам»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="007B796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</w:p>
    <w:p w:rsidR="002956C3" w:rsidRPr="002956C3" w:rsidRDefault="002956C3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Стратегия воспитательной деятельности учреждения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0A67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F2A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окумент, в котором четко прописаны единые для всех объединений ценности, ключевые </w:t>
      </w:r>
      <w:proofErr w:type="spellStart"/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общеучрежденческие</w:t>
      </w:r>
      <w:proofErr w:type="spellEnd"/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события, роли педагогов, детей, родителей и администрации.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76103" w:rsidRP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 документу прилагается ссылка на размещенную на </w:t>
      </w:r>
      <w:r w:rsidR="00176103" w:rsidRP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официальном сайте учреждения Программу воспитания</w:t>
      </w:r>
      <w:r w:rsidR="00176103" w:rsidRP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календарный план воспитательной работы.</w:t>
      </w:r>
    </w:p>
    <w:p w:rsidR="002956C3" w:rsidRPr="002956C3" w:rsidRDefault="00312643" w:rsidP="002956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0A67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Кейсы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воспитательных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примеры занятий, проектов и дел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направленных на формирование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традиционных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российских духовно –нравственных ценностей.</w:t>
      </w:r>
      <w:r w:rsidR="007B2A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312643" w:rsidRDefault="00312643" w:rsidP="0031264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Дополнительные общеобразовательные программы с разработанными воспитательными модулями и </w:t>
      </w:r>
      <w:r w:rsidRPr="00A10C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интегрирующие воспитательный потенциал в тематическое содержание и структурные разделы программ.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176103" w:rsidRPr="00176103" w:rsidRDefault="002956C3" w:rsidP="00176103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 </w:t>
      </w:r>
      <w:r w:rsidR="00176103" w:rsidRP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Дорожная карта внедрения программы воспитания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176103" w:rsidRP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План действий по поэтапному внедрению воспитательной программы в жизнь учреждения, включающий конкретные шаги, сроки и ожидаемые результаты.</w:t>
      </w:r>
    </w:p>
    <w:p w:rsidR="002956C3" w:rsidRPr="002956C3" w:rsidRDefault="00CF2A7D" w:rsidP="00176103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Портфолио </w:t>
      </w:r>
      <w:proofErr w:type="gramStart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</w:t>
      </w:r>
      <w:r w:rsidR="002956C3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="002956C3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«</w:t>
      </w:r>
      <w:proofErr w:type="gramEnd"/>
      <w:r w:rsidR="002956C3" w:rsidRPr="002956C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Образовательная среда как ресурс развития: архитектура возможностей»</w:t>
      </w:r>
    </w:p>
    <w:p w:rsidR="00A14CDF" w:rsidRDefault="002956C3" w:rsidP="00A14C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Стратегия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развития образовательной среды учреждения:</w:t>
      </w:r>
      <w:r w:rsidR="005D3CC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документ, связывающий дизайн пространства с педагогичес</w:t>
      </w:r>
      <w:r w:rsid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кими и воспитательными задачами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Стратегия</w:t>
      </w:r>
      <w:r w:rsid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включает</w:t>
      </w:r>
      <w:r w:rsidR="00A14CD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</w:t>
      </w:r>
      <w:r w:rsidR="00A14CDF" w:rsidRPr="00861CA6">
        <w:rPr>
          <w:rFonts w:ascii="Times New Roman" w:hAnsi="Times New Roman" w:cs="Times New Roman"/>
          <w:bCs/>
          <w:sz w:val="28"/>
          <w:szCs w:val="28"/>
          <w:lang w:eastAsia="ar-SA"/>
        </w:rPr>
        <w:t>нновационные подходы</w:t>
      </w:r>
      <w:r w:rsidR="00A14CDF" w:rsidRPr="00861CA6">
        <w:rPr>
          <w:rFonts w:ascii="Times New Roman" w:hAnsi="Times New Roman" w:cs="Times New Roman"/>
          <w:sz w:val="28"/>
          <w:szCs w:val="28"/>
          <w:lang w:eastAsia="ar-SA"/>
        </w:rPr>
        <w:t xml:space="preserve"> к организации пространства</w:t>
      </w:r>
      <w:r w:rsidR="00A14CD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75020" w:rsidRDefault="002956C3" w:rsidP="00A750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Паспорт образовательного пространства: </w:t>
      </w:r>
      <w:r w:rsid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A75020"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разделе представлена комплексная характеристика образовательной среды. Включены фото- и видеоматериалы, демонстрирующие пространственное решение с распределением зон и обеспечением многофункциональности помещений. </w:t>
      </w:r>
    </w:p>
    <w:p w:rsidR="00A75020" w:rsidRDefault="00A75020" w:rsidP="00A750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Описано технологическое оснащение, включающее современное оборудование и цифровую инфраструктуру. Особое внимание уделено эргономическим решениям: организации рабочих мест, безопасности, </w:t>
      </w:r>
      <w:proofErr w:type="spellStart"/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экологичности</w:t>
      </w:r>
      <w:proofErr w:type="spellEnd"/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использованию естественного освещения. </w:t>
      </w:r>
    </w:p>
    <w:p w:rsidR="00A75020" w:rsidRDefault="00A75020" w:rsidP="00A750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Представлены функциональные компоненты пространства: учебные зоны, места для отдыха, групповой работы и презентаций. Отмечены инновационные элементы: мобильные конструкции, интерактивные панели и автоматизированные системы управления. </w:t>
      </w:r>
    </w:p>
    <w:p w:rsidR="00A75020" w:rsidRPr="00A75020" w:rsidRDefault="00A75020" w:rsidP="00A750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Также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могут быть </w:t>
      </w: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отражены </w:t>
      </w:r>
      <w:proofErr w:type="spellStart"/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профориентационные</w:t>
      </w:r>
      <w:proofErr w:type="spellEnd"/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компоненты</w:t>
      </w:r>
      <w:r w:rsid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площадки</w:t>
      </w:r>
      <w:r w:rsidRPr="00A7502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профессиональных проб.</w:t>
      </w:r>
    </w:p>
    <w:p w:rsidR="00CA17E7" w:rsidRPr="00CA17E7" w:rsidRDefault="002956C3" w:rsidP="001761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Обновленные дополнительные общеобразовательные </w:t>
      </w:r>
      <w:proofErr w:type="gramStart"/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программы</w:t>
      </w:r>
      <w:r w:rsid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A17E7" w:rsidRP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учитывающие</w:t>
      </w:r>
      <w:proofErr w:type="gramEnd"/>
      <w:r w:rsidR="00CA17E7" w:rsidRP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новые возможности и функциональность обновленного образовательного пространства.</w:t>
      </w:r>
    </w:p>
    <w:p w:rsidR="00CA17E7" w:rsidRPr="00CA17E7" w:rsidRDefault="00A14CDF" w:rsidP="00CA17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2956C3" w:rsidRPr="002956C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Дорожная карта</w:t>
      </w:r>
      <w:r w:rsid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761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A17E7" w:rsidRP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="00CA17E7" w:rsidRPr="00CA17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етализированный план внедрения нового формата образовательной среды с этапами, сроками и ответственными лицами.</w:t>
      </w:r>
    </w:p>
    <w:p w:rsidR="00ED4D5A" w:rsidRPr="00676093" w:rsidRDefault="00ED4D5A" w:rsidP="00CA17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D4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Коллективный договор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6093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 первичной профсоюзной организацией работников образования и администрацией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отчет о его реализации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отправить 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</w:t>
      </w:r>
      <w:proofErr w:type="gramEnd"/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 февраля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B670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</w:t>
      </w:r>
      <w:r w:rsidRPr="00146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адрес электронной почты </w:t>
      </w:r>
      <w:proofErr w:type="spellStart"/>
      <w:r w:rsidRPr="0014654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cwi</w:t>
      </w:r>
      <w:hyperlink r:id="rId7" w:history="1"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do</w:t>
        </w:r>
        <w:proofErr w:type="spellEnd"/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ar-SA"/>
          </w:rPr>
          <w:t>@</w:t>
        </w:r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mail</w:t>
        </w:r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ar-SA"/>
          </w:rPr>
          <w:t>.</w:t>
        </w:r>
        <w:proofErr w:type="spellStart"/>
        <w:r w:rsidRPr="00146546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150FD" w:rsidRDefault="000150FD" w:rsidP="00A750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</w:t>
      </w:r>
      <w:r w:rsidR="00ED4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DE2A85"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Порядок </w:t>
      </w:r>
      <w:r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проведени</w:t>
      </w:r>
      <w:r w:rsidR="00DE2A85"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2-го очного этап</w:t>
      </w:r>
      <w:r w:rsid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Pr="00CC4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Конкурса</w:t>
      </w:r>
      <w:r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CC4DA3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этапа совместной разработки и апробации инновационных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C4DA3" w:rsidRPr="00CC4DA3" w:rsidRDefault="00CC4DA3" w:rsidP="00CC4DA3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b w:val="0"/>
          <w:bCs w:val="0"/>
          <w:color w:val="2C2D2E"/>
          <w:sz w:val="28"/>
          <w:szCs w:val="28"/>
        </w:rPr>
      </w:pPr>
      <w:r w:rsidRPr="00CC4DA3">
        <w:rPr>
          <w:color w:val="2C2D2E"/>
          <w:sz w:val="28"/>
          <w:szCs w:val="28"/>
        </w:rPr>
        <w:t>Основные этапы и порядок проведения:</w:t>
      </w:r>
    </w:p>
    <w:p w:rsidR="00CC4DA3" w:rsidRPr="00CC4DA3" w:rsidRDefault="00CC4DA3" w:rsidP="00CC4DA3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-о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пределение педагогической проблемы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у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 xml:space="preserve">частники конкурса определяют конкретную педагогическую проблему, требующую разработки и </w:t>
      </w:r>
      <w:r>
        <w:rPr>
          <w:rFonts w:ascii="Times New Roman" w:hAnsi="Times New Roman" w:cs="Times New Roman"/>
          <w:color w:val="2C2D2E"/>
          <w:sz w:val="28"/>
          <w:szCs w:val="28"/>
        </w:rPr>
        <w:t>апробации инновационных решений;</w:t>
      </w:r>
    </w:p>
    <w:p w:rsidR="00CC4DA3" w:rsidRPr="00CC4DA3" w:rsidRDefault="00CC4DA3" w:rsidP="00CC4DA3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 в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ыбор партнеров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к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аждая организация</w:t>
      </w:r>
      <w:r w:rsidR="00A818C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-</w:t>
      </w:r>
      <w:r w:rsidR="00A818C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участник самостоятельно выбирает одно или несколько учреждений-партнеров из других муниципальных образований области либо субъектов Российской Федерации для совместной работы над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решением обозначенной проблемы;</w:t>
      </w:r>
    </w:p>
    <w:p w:rsidR="00CC4DA3" w:rsidRPr="00CC4DA3" w:rsidRDefault="00CC4DA3" w:rsidP="00CC4DA3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 с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овместная работа и апробация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о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рганизации-участники совместно с выбранными партнерами осуществляют разработку и апробацию инновационных решений посредством проведения следующих видов мероприятий: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совместных педагогических советов;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методических объединений;</w:t>
      </w:r>
    </w:p>
    <w:p w:rsidR="00CC4DA3" w:rsidRPr="00CC4DA3" w:rsidRDefault="00CC4DA3" w:rsidP="00CC4DA3">
      <w:pPr>
        <w:pStyle w:val="HTML"/>
        <w:shd w:val="clear" w:color="auto" w:fill="FFFFFF" w:themeFill="background1"/>
        <w:spacing w:line="276" w:lineRule="auto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C2D2E"/>
          <w:sz w:val="28"/>
          <w:szCs w:val="28"/>
        </w:rPr>
        <w:t>с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еминаров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и диалоговых площадок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;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CC4DA3">
        <w:rPr>
          <w:rFonts w:ascii="Times New Roman" w:hAnsi="Times New Roman" w:cs="Times New Roman"/>
          <w:color w:val="2C2D2E"/>
          <w:sz w:val="28"/>
          <w:szCs w:val="28"/>
        </w:rPr>
        <w:t>открытых занятий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и </w:t>
      </w:r>
      <w:r w:rsidR="00200FE8">
        <w:rPr>
          <w:rFonts w:ascii="Times New Roman" w:hAnsi="Times New Roman" w:cs="Times New Roman"/>
          <w:color w:val="2C2D2E"/>
          <w:sz w:val="28"/>
          <w:szCs w:val="28"/>
        </w:rPr>
        <w:t>мастер-классов;</w:t>
      </w:r>
    </w:p>
    <w:p w:rsidR="00800976" w:rsidRPr="00CC4DA3" w:rsidRDefault="00200FE8" w:rsidP="00200FE8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 и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нформационное сопровождение</w:t>
      </w:r>
      <w:r>
        <w:rPr>
          <w:rFonts w:ascii="Times New Roman" w:hAnsi="Times New Roman" w:cs="Times New Roman"/>
          <w:color w:val="2C2D2E"/>
          <w:sz w:val="28"/>
          <w:szCs w:val="28"/>
        </w:rPr>
        <w:t>:</w:t>
      </w:r>
      <w:r w:rsidR="0080097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0134CC">
        <w:rPr>
          <w:rFonts w:ascii="Times New Roman" w:hAnsi="Times New Roman" w:cs="Times New Roman"/>
          <w:color w:val="2C2D2E"/>
          <w:sz w:val="28"/>
          <w:szCs w:val="28"/>
        </w:rPr>
        <w:t xml:space="preserve">за один день </w:t>
      </w:r>
      <w:r>
        <w:rPr>
          <w:rFonts w:ascii="Times New Roman" w:hAnsi="Times New Roman" w:cs="Times New Roman"/>
          <w:color w:val="2C2D2E"/>
          <w:sz w:val="28"/>
          <w:szCs w:val="28"/>
        </w:rPr>
        <w:t>д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 xml:space="preserve">о начала проведения совместных мероприятий участник обязан направить уведомление на электронный адрес Организатора конкурса (регионального методического центра </w:t>
      </w:r>
      <w:r>
        <w:rPr>
          <w:rFonts w:ascii="Times New Roman" w:hAnsi="Times New Roman" w:cs="Times New Roman"/>
          <w:color w:val="2C2D2E"/>
          <w:sz w:val="28"/>
          <w:szCs w:val="28"/>
        </w:rPr>
        <w:t>в Пензенской области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0134CC" w:rsidRPr="000134CC">
        <w:rPr>
          <w:rFonts w:ascii="Times New Roman" w:hAnsi="Times New Roman" w:cs="Times New Roman"/>
          <w:color w:val="0070C0"/>
          <w:sz w:val="28"/>
          <w:szCs w:val="28"/>
          <w:u w:val="single"/>
          <w:lang w:eastAsia="ar-SA"/>
        </w:rPr>
        <w:t xml:space="preserve"> </w:t>
      </w:r>
      <w:proofErr w:type="spellStart"/>
      <w:r w:rsidR="000134CC" w:rsidRPr="00146546">
        <w:rPr>
          <w:rFonts w:ascii="Times New Roman" w:hAnsi="Times New Roman" w:cs="Times New Roman"/>
          <w:color w:val="0070C0"/>
          <w:sz w:val="28"/>
          <w:szCs w:val="28"/>
          <w:u w:val="single"/>
          <w:lang w:val="en-US" w:eastAsia="ar-SA"/>
        </w:rPr>
        <w:t>cwi</w:t>
      </w:r>
      <w:hyperlink r:id="rId8" w:history="1">
        <w:r w:rsidR="000134CC" w:rsidRPr="00146546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 w:eastAsia="ar-SA"/>
          </w:rPr>
          <w:t>do</w:t>
        </w:r>
        <w:proofErr w:type="spellEnd"/>
        <w:r w:rsidR="000134CC" w:rsidRPr="00146546">
          <w:rPr>
            <w:rStyle w:val="a4"/>
            <w:rFonts w:ascii="Times New Roman" w:hAnsi="Times New Roman" w:cs="Times New Roman"/>
            <w:color w:val="0070C0"/>
            <w:sz w:val="28"/>
            <w:szCs w:val="28"/>
            <w:lang w:eastAsia="ar-SA"/>
          </w:rPr>
          <w:t>@</w:t>
        </w:r>
        <w:r w:rsidR="000134CC" w:rsidRPr="00146546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 w:eastAsia="ar-SA"/>
          </w:rPr>
          <w:t>mail</w:t>
        </w:r>
        <w:r w:rsidR="000134CC" w:rsidRPr="00146546">
          <w:rPr>
            <w:rStyle w:val="a4"/>
            <w:rFonts w:ascii="Times New Roman" w:hAnsi="Times New Roman" w:cs="Times New Roman"/>
            <w:color w:val="0070C0"/>
            <w:sz w:val="28"/>
            <w:szCs w:val="28"/>
            <w:lang w:eastAsia="ar-SA"/>
          </w:rPr>
          <w:t>.</w:t>
        </w:r>
        <w:proofErr w:type="spellStart"/>
        <w:r w:rsidR="000134CC" w:rsidRPr="00146546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 w:eastAsia="ar-SA"/>
          </w:rPr>
          <w:t>ru</w:t>
        </w:r>
        <w:proofErr w:type="spellEnd"/>
      </w:hyperlink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, указав следующую информацию:</w:t>
      </w:r>
      <w:r w:rsidR="0080097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тему мероприятия;</w:t>
      </w:r>
      <w:r w:rsidR="00800976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точную дату и время проведения;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CC4DA3" w:rsidRPr="00CC4DA3">
        <w:rPr>
          <w:rFonts w:ascii="Times New Roman" w:hAnsi="Times New Roman" w:cs="Times New Roman"/>
          <w:color w:val="2C2D2E"/>
          <w:sz w:val="28"/>
          <w:szCs w:val="28"/>
        </w:rPr>
        <w:t>форм</w:t>
      </w:r>
      <w:r w:rsidR="00074E8A">
        <w:rPr>
          <w:rFonts w:ascii="Times New Roman" w:hAnsi="Times New Roman" w:cs="Times New Roman"/>
          <w:color w:val="2C2D2E"/>
          <w:sz w:val="28"/>
          <w:szCs w:val="28"/>
        </w:rPr>
        <w:t>ат мероприятия (онлайн/оф</w:t>
      </w:r>
      <w:r w:rsidR="00800976">
        <w:rPr>
          <w:rFonts w:ascii="Times New Roman" w:hAnsi="Times New Roman" w:cs="Times New Roman"/>
          <w:color w:val="2C2D2E"/>
          <w:sz w:val="28"/>
          <w:szCs w:val="28"/>
        </w:rPr>
        <w:t xml:space="preserve">лайн); </w:t>
      </w:r>
      <w:r w:rsidR="00800976" w:rsidRPr="00CC4DA3">
        <w:rPr>
          <w:rFonts w:ascii="Times New Roman" w:hAnsi="Times New Roman" w:cs="Times New Roman"/>
          <w:color w:val="2C2D2E"/>
          <w:sz w:val="28"/>
          <w:szCs w:val="28"/>
        </w:rPr>
        <w:t>место п</w:t>
      </w:r>
      <w:r w:rsidR="00074E8A">
        <w:rPr>
          <w:rFonts w:ascii="Times New Roman" w:hAnsi="Times New Roman" w:cs="Times New Roman"/>
          <w:color w:val="2C2D2E"/>
          <w:sz w:val="28"/>
          <w:szCs w:val="28"/>
        </w:rPr>
        <w:t>роведения (при оф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лайн-формате)</w:t>
      </w:r>
      <w:r w:rsidR="000134CC">
        <w:rPr>
          <w:rFonts w:ascii="Times New Roman" w:hAnsi="Times New Roman" w:cs="Times New Roman"/>
          <w:color w:val="2C2D2E"/>
          <w:sz w:val="28"/>
          <w:szCs w:val="28"/>
        </w:rPr>
        <w:t>. Если предусмотрена прямая трансляция, необходимо указать ссылку на нее</w:t>
      </w:r>
      <w:r w:rsidR="00FC1187">
        <w:rPr>
          <w:rFonts w:ascii="Times New Roman" w:hAnsi="Times New Roman" w:cs="Times New Roman"/>
          <w:color w:val="2C2D2E"/>
          <w:sz w:val="28"/>
          <w:szCs w:val="28"/>
        </w:rPr>
        <w:t>;</w:t>
      </w:r>
    </w:p>
    <w:p w:rsidR="0071262A" w:rsidRPr="00CC4DA3" w:rsidRDefault="00FC1187" w:rsidP="00420F9D">
      <w:pPr>
        <w:pStyle w:val="HTML"/>
        <w:shd w:val="clear" w:color="auto" w:fill="FFFFFF" w:themeFill="background1"/>
        <w:spacing w:after="24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-документальное оформление результатов: п</w:t>
      </w:r>
      <w:r w:rsidRPr="00FC1187">
        <w:rPr>
          <w:rFonts w:ascii="Times New Roman" w:hAnsi="Times New Roman" w:cs="Times New Roman"/>
          <w:color w:val="2C2D2E"/>
          <w:sz w:val="28"/>
          <w:szCs w:val="28"/>
        </w:rPr>
        <w:t xml:space="preserve">о завершении совместных мероприятий </w:t>
      </w:r>
      <w:r w:rsidR="000134CC">
        <w:rPr>
          <w:rFonts w:ascii="Times New Roman" w:hAnsi="Times New Roman" w:cs="Times New Roman"/>
          <w:b/>
          <w:i/>
          <w:color w:val="2C2D2E"/>
          <w:sz w:val="28"/>
          <w:szCs w:val="28"/>
        </w:rPr>
        <w:t>О</w:t>
      </w:r>
      <w:r w:rsidR="000134CC" w:rsidRPr="000134CC">
        <w:rPr>
          <w:rFonts w:ascii="Times New Roman" w:hAnsi="Times New Roman" w:cs="Times New Roman"/>
          <w:b/>
          <w:i/>
          <w:color w:val="2C2D2E"/>
          <w:sz w:val="28"/>
          <w:szCs w:val="28"/>
        </w:rPr>
        <w:t xml:space="preserve">рганизация – </w:t>
      </w:r>
      <w:r w:rsidR="000134CC">
        <w:rPr>
          <w:rFonts w:ascii="Times New Roman" w:hAnsi="Times New Roman" w:cs="Times New Roman"/>
          <w:b/>
          <w:i/>
          <w:color w:val="2C2D2E"/>
          <w:sz w:val="28"/>
          <w:szCs w:val="28"/>
        </w:rPr>
        <w:t>П</w:t>
      </w:r>
      <w:r w:rsidR="000134CC" w:rsidRPr="000134CC">
        <w:rPr>
          <w:rFonts w:ascii="Times New Roman" w:hAnsi="Times New Roman" w:cs="Times New Roman"/>
          <w:b/>
          <w:i/>
          <w:color w:val="2C2D2E"/>
          <w:sz w:val="28"/>
          <w:szCs w:val="28"/>
        </w:rPr>
        <w:t>артнер</w:t>
      </w:r>
      <w:r w:rsidR="000134CC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847D72">
        <w:rPr>
          <w:rFonts w:ascii="Times New Roman" w:hAnsi="Times New Roman" w:cs="Times New Roman"/>
          <w:color w:val="2C2D2E"/>
          <w:sz w:val="28"/>
          <w:szCs w:val="28"/>
        </w:rPr>
        <w:t xml:space="preserve">до 1 апреля 2025 года </w:t>
      </w:r>
      <w:r w:rsidRPr="00FC1187">
        <w:rPr>
          <w:rFonts w:ascii="Times New Roman" w:hAnsi="Times New Roman" w:cs="Times New Roman"/>
          <w:color w:val="2C2D2E"/>
          <w:sz w:val="28"/>
          <w:szCs w:val="28"/>
        </w:rPr>
        <w:t>размеща</w:t>
      </w:r>
      <w:r w:rsidR="00F52919">
        <w:rPr>
          <w:rFonts w:ascii="Times New Roman" w:hAnsi="Times New Roman" w:cs="Times New Roman"/>
          <w:color w:val="2C2D2E"/>
          <w:sz w:val="28"/>
          <w:szCs w:val="28"/>
        </w:rPr>
        <w:t>е</w:t>
      </w:r>
      <w:r w:rsidRPr="00FC1187">
        <w:rPr>
          <w:rFonts w:ascii="Times New Roman" w:hAnsi="Times New Roman" w:cs="Times New Roman"/>
          <w:color w:val="2C2D2E"/>
          <w:sz w:val="28"/>
          <w:szCs w:val="28"/>
        </w:rPr>
        <w:t xml:space="preserve">т </w:t>
      </w:r>
      <w:r w:rsidRPr="00F5091D">
        <w:rPr>
          <w:rFonts w:ascii="Times New Roman" w:hAnsi="Times New Roman" w:cs="Times New Roman"/>
          <w:sz w:val="28"/>
          <w:szCs w:val="28"/>
        </w:rPr>
        <w:t xml:space="preserve">на платформе ДМИП </w:t>
      </w:r>
      <w:r w:rsidRPr="00FC1187">
        <w:rPr>
          <w:rFonts w:ascii="Times New Roman" w:hAnsi="Times New Roman" w:cs="Times New Roman"/>
          <w:color w:val="2C2D2E"/>
          <w:sz w:val="28"/>
          <w:szCs w:val="28"/>
        </w:rPr>
        <w:t xml:space="preserve">заполненный </w:t>
      </w:r>
      <w:r w:rsidR="00F52919" w:rsidRPr="00F52919">
        <w:rPr>
          <w:rFonts w:ascii="Times New Roman" w:hAnsi="Times New Roman" w:cs="Times New Roman"/>
          <w:b/>
          <w:color w:val="2C2D2E"/>
          <w:sz w:val="28"/>
          <w:szCs w:val="28"/>
        </w:rPr>
        <w:t>О</w:t>
      </w:r>
      <w:r w:rsidRPr="00F5291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тчёт о </w:t>
      </w:r>
      <w:r w:rsidR="00F5291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совместной </w:t>
      </w:r>
      <w:r w:rsidRPr="00F52919">
        <w:rPr>
          <w:rFonts w:ascii="Times New Roman" w:hAnsi="Times New Roman" w:cs="Times New Roman"/>
          <w:b/>
          <w:color w:val="2C2D2E"/>
          <w:sz w:val="28"/>
          <w:szCs w:val="28"/>
        </w:rPr>
        <w:t>разработке и апробации инновационных решений</w:t>
      </w:r>
      <w:r w:rsidR="0061636E">
        <w:rPr>
          <w:rFonts w:ascii="Times New Roman" w:hAnsi="Times New Roman" w:cs="Times New Roman"/>
          <w:color w:val="2C2D2E"/>
          <w:sz w:val="28"/>
          <w:szCs w:val="28"/>
        </w:rPr>
        <w:t xml:space="preserve"> (приложение №2</w:t>
      </w:r>
      <w:r>
        <w:rPr>
          <w:rFonts w:ascii="Times New Roman" w:hAnsi="Times New Roman" w:cs="Times New Roman"/>
          <w:color w:val="2C2D2E"/>
          <w:sz w:val="28"/>
          <w:szCs w:val="28"/>
        </w:rPr>
        <w:t>)</w:t>
      </w:r>
      <w:r w:rsidR="0074320D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E95C01" w:rsidRDefault="00420F9D" w:rsidP="00FC1187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III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420F9D">
        <w:rPr>
          <w:rFonts w:ascii="Times New Roman" w:hAnsi="Times New Roman" w:cs="Times New Roman"/>
          <w:b/>
          <w:sz w:val="28"/>
          <w:szCs w:val="28"/>
          <w:lang w:eastAsia="ar-SA"/>
        </w:rPr>
        <w:t>Критерии оценки конкурсных работ</w:t>
      </w:r>
    </w:p>
    <w:p w:rsidR="002862F9" w:rsidRPr="009E25F6" w:rsidRDefault="002862F9" w:rsidP="00FC1187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 w:rsidRPr="009E25F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3.1. Критерии оценки коллективного договора </w:t>
      </w:r>
      <w:r w:rsidR="009E25F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и </w:t>
      </w:r>
      <w:r w:rsidR="007F00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отчета о </w:t>
      </w:r>
      <w:r w:rsidR="009E25F6">
        <w:rPr>
          <w:rFonts w:ascii="Times New Roman" w:hAnsi="Times New Roman" w:cs="Times New Roman"/>
          <w:b/>
          <w:sz w:val="28"/>
          <w:szCs w:val="28"/>
          <w:lang w:eastAsia="ar-SA"/>
        </w:rPr>
        <w:t>его реализации</w:t>
      </w:r>
    </w:p>
    <w:p w:rsidR="009E25F6" w:rsidRPr="007F7A38" w:rsidRDefault="009E25F6" w:rsidP="009E25F6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C2D2E"/>
          <w:sz w:val="28"/>
          <w:szCs w:val="28"/>
        </w:rPr>
      </w:pPr>
      <w:r w:rsidRPr="009E25F6">
        <w:rPr>
          <w:color w:val="2C2D2E"/>
          <w:sz w:val="28"/>
          <w:szCs w:val="28"/>
        </w:rPr>
        <w:t xml:space="preserve">- </w:t>
      </w:r>
      <w:r w:rsidRPr="007F0039">
        <w:rPr>
          <w:i/>
          <w:color w:val="2C2D2E"/>
          <w:sz w:val="28"/>
          <w:szCs w:val="28"/>
        </w:rPr>
        <w:t>соответствие законодательству и нормативным актам</w:t>
      </w:r>
      <w:r>
        <w:rPr>
          <w:color w:val="2C2D2E"/>
          <w:sz w:val="28"/>
          <w:szCs w:val="28"/>
        </w:rPr>
        <w:t xml:space="preserve"> (п</w:t>
      </w:r>
      <w:r w:rsidRPr="009E25F6">
        <w:rPr>
          <w:color w:val="2C2D2E"/>
          <w:sz w:val="28"/>
          <w:szCs w:val="28"/>
        </w:rPr>
        <w:t>олное соответствие Трудовому кодекс</w:t>
      </w:r>
      <w:r>
        <w:rPr>
          <w:color w:val="2C2D2E"/>
          <w:sz w:val="28"/>
          <w:szCs w:val="28"/>
        </w:rPr>
        <w:t>у РФ и другим нормативным актам, от</w:t>
      </w:r>
      <w:r w:rsidRPr="009E25F6">
        <w:rPr>
          <w:color w:val="2C2D2E"/>
          <w:sz w:val="28"/>
          <w:szCs w:val="28"/>
        </w:rPr>
        <w:t xml:space="preserve">сутствие противоречий </w:t>
      </w:r>
      <w:r>
        <w:rPr>
          <w:color w:val="2C2D2E"/>
          <w:sz w:val="28"/>
          <w:szCs w:val="28"/>
        </w:rPr>
        <w:t>с действующим законодательством, у</w:t>
      </w:r>
      <w:r w:rsidRPr="009E25F6">
        <w:rPr>
          <w:color w:val="2C2D2E"/>
          <w:sz w:val="28"/>
          <w:szCs w:val="28"/>
        </w:rPr>
        <w:t>чет всех обязательных требований к коллективным договорам</w:t>
      </w:r>
      <w:r>
        <w:rPr>
          <w:color w:val="2C2D2E"/>
          <w:sz w:val="28"/>
          <w:szCs w:val="28"/>
        </w:rPr>
        <w:t xml:space="preserve">) </w:t>
      </w:r>
      <w:r w:rsidRPr="00C322CD">
        <w:rPr>
          <w:i/>
          <w:sz w:val="28"/>
          <w:szCs w:val="28"/>
        </w:rPr>
        <w:t xml:space="preserve">(от 0 до </w:t>
      </w:r>
      <w:r>
        <w:rPr>
          <w:i/>
          <w:sz w:val="28"/>
          <w:szCs w:val="28"/>
        </w:rPr>
        <w:t>5</w:t>
      </w:r>
      <w:r w:rsidRPr="00C322CD">
        <w:rPr>
          <w:i/>
          <w:sz w:val="28"/>
          <w:szCs w:val="28"/>
        </w:rPr>
        <w:t xml:space="preserve"> баллов</w:t>
      </w:r>
      <w:r w:rsidRPr="00C322CD">
        <w:rPr>
          <w:sz w:val="28"/>
          <w:szCs w:val="28"/>
        </w:rPr>
        <w:t>)</w:t>
      </w:r>
      <w:r>
        <w:rPr>
          <w:color w:val="2C2D2E"/>
          <w:sz w:val="28"/>
          <w:szCs w:val="28"/>
        </w:rPr>
        <w:t>;</w:t>
      </w:r>
    </w:p>
    <w:p w:rsidR="009E25F6" w:rsidRPr="007F7A38" w:rsidRDefault="009E25F6" w:rsidP="009E25F6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</w:t>
      </w:r>
      <w:r w:rsidRPr="007F0039">
        <w:rPr>
          <w:i/>
          <w:color w:val="2C2D2E"/>
          <w:sz w:val="28"/>
          <w:szCs w:val="28"/>
        </w:rPr>
        <w:t>социальная направленность и защита прав работников</w:t>
      </w:r>
      <w:r>
        <w:rPr>
          <w:color w:val="2C2D2E"/>
          <w:sz w:val="28"/>
          <w:szCs w:val="28"/>
        </w:rPr>
        <w:t xml:space="preserve"> (н</w:t>
      </w:r>
      <w:r w:rsidRPr="009E25F6">
        <w:rPr>
          <w:color w:val="2C2D2E"/>
          <w:sz w:val="28"/>
          <w:szCs w:val="28"/>
        </w:rPr>
        <w:t xml:space="preserve">аличие социальных </w:t>
      </w:r>
      <w:r>
        <w:rPr>
          <w:color w:val="2C2D2E"/>
          <w:sz w:val="28"/>
          <w:szCs w:val="28"/>
        </w:rPr>
        <w:t>гарантий и льгот для работников, п</w:t>
      </w:r>
      <w:r w:rsidRPr="009E25F6">
        <w:rPr>
          <w:color w:val="2C2D2E"/>
          <w:sz w:val="28"/>
          <w:szCs w:val="28"/>
        </w:rPr>
        <w:t>оддержка молодых специалистов, работников с детьми, инвалидов и других социально уязвим</w:t>
      </w:r>
      <w:r w:rsidR="007F0039">
        <w:rPr>
          <w:color w:val="2C2D2E"/>
          <w:sz w:val="28"/>
          <w:szCs w:val="28"/>
        </w:rPr>
        <w:t xml:space="preserve">ых групп) </w:t>
      </w:r>
      <w:r w:rsidRPr="00C322CD">
        <w:rPr>
          <w:i/>
          <w:sz w:val="28"/>
          <w:szCs w:val="28"/>
        </w:rPr>
        <w:t xml:space="preserve">(от 0 до </w:t>
      </w:r>
      <w:r>
        <w:rPr>
          <w:i/>
          <w:sz w:val="28"/>
          <w:szCs w:val="28"/>
        </w:rPr>
        <w:t>5</w:t>
      </w:r>
      <w:r w:rsidRPr="00C322CD">
        <w:rPr>
          <w:i/>
          <w:sz w:val="28"/>
          <w:szCs w:val="28"/>
        </w:rPr>
        <w:t xml:space="preserve"> баллов</w:t>
      </w:r>
      <w:r w:rsidRPr="00C322CD">
        <w:rPr>
          <w:sz w:val="28"/>
          <w:szCs w:val="28"/>
        </w:rPr>
        <w:t>)</w:t>
      </w:r>
      <w:r>
        <w:rPr>
          <w:color w:val="2C2D2E"/>
          <w:sz w:val="28"/>
          <w:szCs w:val="28"/>
        </w:rPr>
        <w:t>;</w:t>
      </w:r>
    </w:p>
    <w:p w:rsidR="009E25F6" w:rsidRPr="009E25F6" w:rsidRDefault="009E25F6" w:rsidP="009E25F6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</w:t>
      </w:r>
      <w:proofErr w:type="spellStart"/>
      <w:r w:rsidRPr="007F0039">
        <w:rPr>
          <w:rFonts w:ascii="Times New Roman" w:hAnsi="Times New Roman" w:cs="Times New Roman"/>
          <w:i/>
          <w:color w:val="2C2D2E"/>
          <w:sz w:val="28"/>
          <w:szCs w:val="28"/>
        </w:rPr>
        <w:t>инновационность</w:t>
      </w:r>
      <w:proofErr w:type="spellEnd"/>
      <w:r w:rsidRPr="007F0039">
        <w:rPr>
          <w:rFonts w:ascii="Times New Roman" w:hAnsi="Times New Roman" w:cs="Times New Roman"/>
          <w:i/>
          <w:color w:val="2C2D2E"/>
          <w:sz w:val="28"/>
          <w:szCs w:val="28"/>
        </w:rPr>
        <w:t xml:space="preserve"> и креативность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(в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 xml:space="preserve">недрение новых подходов и </w:t>
      </w:r>
      <w:r>
        <w:rPr>
          <w:rFonts w:ascii="Times New Roman" w:hAnsi="Times New Roman" w:cs="Times New Roman"/>
          <w:color w:val="2C2D2E"/>
          <w:sz w:val="28"/>
          <w:szCs w:val="28"/>
        </w:rPr>
        <w:t>технологий в трудовые отношения; и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спользование современных методов мотива</w:t>
      </w:r>
      <w:r>
        <w:rPr>
          <w:rFonts w:ascii="Times New Roman" w:hAnsi="Times New Roman" w:cs="Times New Roman"/>
          <w:color w:val="2C2D2E"/>
          <w:sz w:val="28"/>
          <w:szCs w:val="28"/>
        </w:rPr>
        <w:t>ц</w:t>
      </w:r>
      <w:r w:rsidR="007F0039">
        <w:rPr>
          <w:rFonts w:ascii="Times New Roman" w:hAnsi="Times New Roman" w:cs="Times New Roman"/>
          <w:color w:val="2C2D2E"/>
          <w:sz w:val="28"/>
          <w:szCs w:val="28"/>
        </w:rPr>
        <w:t>ии и стимулирования работников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) </w:t>
      </w:r>
      <w:r w:rsidRPr="009E25F6">
        <w:rPr>
          <w:rFonts w:ascii="Times New Roman" w:hAnsi="Times New Roman" w:cs="Times New Roman"/>
          <w:i/>
          <w:sz w:val="28"/>
          <w:szCs w:val="28"/>
        </w:rPr>
        <w:t>(от 0 до 5 баллов);</w:t>
      </w:r>
    </w:p>
    <w:p w:rsidR="009E25F6" w:rsidRPr="009E25F6" w:rsidRDefault="009E25F6" w:rsidP="009E25F6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- </w:t>
      </w:r>
      <w:r w:rsidRPr="007F0039">
        <w:rPr>
          <w:rFonts w:ascii="Times New Roman" w:hAnsi="Times New Roman" w:cs="Times New Roman"/>
          <w:i/>
          <w:color w:val="2C2D2E"/>
          <w:sz w:val="28"/>
          <w:szCs w:val="28"/>
        </w:rPr>
        <w:t>прозрачность и доступность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(ч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ет</w:t>
      </w:r>
      <w:r>
        <w:rPr>
          <w:rFonts w:ascii="Times New Roman" w:hAnsi="Times New Roman" w:cs="Times New Roman"/>
          <w:color w:val="2C2D2E"/>
          <w:sz w:val="28"/>
          <w:szCs w:val="28"/>
        </w:rPr>
        <w:t>кость и понятность формулировок, д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 xml:space="preserve">оступность информации о коллективном </w:t>
      </w:r>
      <w:r>
        <w:rPr>
          <w:rFonts w:ascii="Times New Roman" w:hAnsi="Times New Roman" w:cs="Times New Roman"/>
          <w:color w:val="2C2D2E"/>
          <w:sz w:val="28"/>
          <w:szCs w:val="28"/>
        </w:rPr>
        <w:t>договоре для всех работников; н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аличие механизмов обратной связи и участия работников в процессе р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азработки и реализации договора) </w:t>
      </w:r>
      <w:r w:rsidRPr="009E25F6">
        <w:rPr>
          <w:rFonts w:ascii="Times New Roman" w:hAnsi="Times New Roman" w:cs="Times New Roman"/>
          <w:i/>
          <w:sz w:val="28"/>
          <w:szCs w:val="28"/>
        </w:rPr>
        <w:t>(от 0 до 5 баллов</w:t>
      </w:r>
      <w:r w:rsidRPr="009E25F6">
        <w:rPr>
          <w:rFonts w:ascii="Times New Roman" w:hAnsi="Times New Roman" w:cs="Times New Roman"/>
          <w:sz w:val="28"/>
          <w:szCs w:val="28"/>
        </w:rPr>
        <w:t>)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;</w:t>
      </w:r>
    </w:p>
    <w:p w:rsidR="009E25F6" w:rsidRPr="009E25F6" w:rsidRDefault="009E25F6" w:rsidP="009E25F6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-</w:t>
      </w:r>
      <w:r w:rsidRPr="007F0039">
        <w:rPr>
          <w:rFonts w:ascii="Times New Roman" w:hAnsi="Times New Roman" w:cs="Times New Roman"/>
          <w:i/>
          <w:color w:val="2C2D2E"/>
          <w:sz w:val="28"/>
          <w:szCs w:val="28"/>
        </w:rPr>
        <w:t>эффективность и результативность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(д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ост</w:t>
      </w:r>
      <w:r>
        <w:rPr>
          <w:rFonts w:ascii="Times New Roman" w:hAnsi="Times New Roman" w:cs="Times New Roman"/>
          <w:color w:val="2C2D2E"/>
          <w:sz w:val="28"/>
          <w:szCs w:val="28"/>
        </w:rPr>
        <w:t>ижение заявленных целей и задач; п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овышение удовлетворенности работников условиями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труда и социальными гарантиями; с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нижение уровня трудовых конфликтов и повышение производительности труда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) </w:t>
      </w:r>
      <w:r w:rsidRPr="009E25F6">
        <w:rPr>
          <w:rFonts w:ascii="Times New Roman" w:hAnsi="Times New Roman" w:cs="Times New Roman"/>
          <w:i/>
          <w:sz w:val="28"/>
          <w:szCs w:val="28"/>
        </w:rPr>
        <w:t>(от 0 до 5 баллов</w:t>
      </w:r>
      <w:r w:rsidRPr="009E25F6">
        <w:rPr>
          <w:rFonts w:ascii="Times New Roman" w:hAnsi="Times New Roman" w:cs="Times New Roman"/>
          <w:sz w:val="28"/>
          <w:szCs w:val="28"/>
        </w:rPr>
        <w:t>)</w:t>
      </w:r>
      <w:r w:rsidRPr="009E25F6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E95C01" w:rsidRPr="005A06FF" w:rsidRDefault="00420F9D" w:rsidP="00CC4DA3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3.1. </w:t>
      </w:r>
      <w:r w:rsidR="005A06FF" w:rsidRPr="005A06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</w:t>
      </w:r>
      <w:r w:rsidR="005A06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показатели </w:t>
      </w:r>
      <w:r w:rsidR="007F7A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оценки </w:t>
      </w:r>
      <w:r w:rsidR="007432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7F7A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ортфолио учреждений</w:t>
      </w:r>
    </w:p>
    <w:p w:rsidR="007F7A38" w:rsidRPr="00C322CD" w:rsidRDefault="007F7A38" w:rsidP="007F7A38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 w:rsidRPr="007F7A38">
        <w:rPr>
          <w:rFonts w:ascii="Times New Roman" w:hAnsi="Times New Roman" w:cs="Times New Roman"/>
          <w:color w:val="2C2D2E"/>
          <w:sz w:val="28"/>
          <w:szCs w:val="28"/>
        </w:rPr>
        <w:t xml:space="preserve">- </w:t>
      </w:r>
      <w:r w:rsidRPr="007F7A38">
        <w:rPr>
          <w:rFonts w:ascii="Times New Roman" w:hAnsi="Times New Roman" w:cs="Times New Roman"/>
          <w:i/>
          <w:color w:val="2C2D2E"/>
          <w:sz w:val="28"/>
          <w:szCs w:val="28"/>
        </w:rPr>
        <w:t>стратегическая направленность и системность</w:t>
      </w:r>
      <w:r w:rsidRPr="007F7A38">
        <w:rPr>
          <w:rFonts w:ascii="Times New Roman" w:hAnsi="Times New Roman" w:cs="Times New Roman"/>
          <w:color w:val="2C2D2E"/>
          <w:sz w:val="28"/>
          <w:szCs w:val="28"/>
        </w:rPr>
        <w:t xml:space="preserve"> (наличие четко сформулированной концепции 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обновления содержания и технологий</w:t>
      </w:r>
      <w:r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соответствие 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предъявленны</w:t>
      </w:r>
      <w:r w:rsidR="004D0FF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 обновления </w:t>
      </w:r>
      <w:r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заявленны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ям и задачам</w:t>
      </w:r>
      <w:r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2B9"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  <w:r w:rsidRPr="007F7A38">
        <w:rPr>
          <w:rFonts w:ascii="Times New Roman" w:hAnsi="Times New Roman" w:cs="Times New Roman"/>
          <w:color w:val="2C2D2E"/>
          <w:sz w:val="28"/>
          <w:szCs w:val="28"/>
        </w:rPr>
        <w:t xml:space="preserve">, проработанность механизмов реализации </w:t>
      </w:r>
      <w:r w:rsidR="004D0FF9">
        <w:rPr>
          <w:rFonts w:ascii="Times New Roman" w:hAnsi="Times New Roman" w:cs="Times New Roman"/>
          <w:color w:val="2C2D2E"/>
          <w:sz w:val="28"/>
          <w:szCs w:val="28"/>
        </w:rPr>
        <w:t>С</w:t>
      </w:r>
      <w:r w:rsidRPr="007F7A38">
        <w:rPr>
          <w:rFonts w:ascii="Times New Roman" w:hAnsi="Times New Roman" w:cs="Times New Roman"/>
          <w:color w:val="2C2D2E"/>
          <w:sz w:val="28"/>
          <w:szCs w:val="28"/>
        </w:rPr>
        <w:t>тратегии)</w:t>
      </w:r>
      <w:r w:rsidR="00C322CD" w:rsidRPr="00C322CD">
        <w:rPr>
          <w:i/>
          <w:sz w:val="28"/>
          <w:szCs w:val="28"/>
        </w:rPr>
        <w:t xml:space="preserve"> </w:t>
      </w:r>
      <w:r w:rsidR="00C322CD" w:rsidRPr="00C322CD">
        <w:rPr>
          <w:rFonts w:ascii="Times New Roman" w:hAnsi="Times New Roman" w:cs="Times New Roman"/>
          <w:i/>
          <w:sz w:val="28"/>
          <w:szCs w:val="28"/>
        </w:rPr>
        <w:t>(от 0 до 10 баллов</w:t>
      </w:r>
      <w:r w:rsidR="00C322CD" w:rsidRPr="00C322CD">
        <w:rPr>
          <w:rFonts w:ascii="Times New Roman" w:hAnsi="Times New Roman" w:cs="Times New Roman"/>
          <w:sz w:val="28"/>
          <w:szCs w:val="28"/>
        </w:rPr>
        <w:t>)</w:t>
      </w:r>
      <w:r w:rsidRPr="00C322CD">
        <w:rPr>
          <w:rFonts w:ascii="Times New Roman" w:hAnsi="Times New Roman" w:cs="Times New Roman"/>
          <w:color w:val="2C2D2E"/>
          <w:sz w:val="28"/>
          <w:szCs w:val="28"/>
        </w:rPr>
        <w:t>;</w:t>
      </w:r>
    </w:p>
    <w:p w:rsidR="007F7A38" w:rsidRPr="007F7A38" w:rsidRDefault="007F7A38" w:rsidP="007F7A38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C2D2E"/>
          <w:sz w:val="28"/>
          <w:szCs w:val="28"/>
        </w:rPr>
      </w:pPr>
      <w:r w:rsidRPr="007F7A38">
        <w:rPr>
          <w:bCs/>
          <w:color w:val="2C2D2E"/>
          <w:sz w:val="28"/>
          <w:szCs w:val="28"/>
        </w:rPr>
        <w:t xml:space="preserve">- </w:t>
      </w:r>
      <w:proofErr w:type="spellStart"/>
      <w:r w:rsidRPr="007F7A38">
        <w:rPr>
          <w:bCs/>
          <w:i/>
          <w:color w:val="2C2D2E"/>
          <w:sz w:val="28"/>
          <w:szCs w:val="28"/>
        </w:rPr>
        <w:t>инновационность</w:t>
      </w:r>
      <w:proofErr w:type="spellEnd"/>
      <w:r w:rsidRPr="007F7A38">
        <w:rPr>
          <w:bCs/>
          <w:i/>
          <w:color w:val="2C2D2E"/>
          <w:sz w:val="28"/>
          <w:szCs w:val="28"/>
        </w:rPr>
        <w:t xml:space="preserve"> и актуальность</w:t>
      </w:r>
      <w:r w:rsidRPr="007F7A38">
        <w:rPr>
          <w:b/>
          <w:bCs/>
          <w:color w:val="2C2D2E"/>
          <w:sz w:val="28"/>
          <w:szCs w:val="28"/>
        </w:rPr>
        <w:t xml:space="preserve"> (</w:t>
      </w:r>
      <w:r w:rsidRPr="007F7A38">
        <w:rPr>
          <w:color w:val="2C2D2E"/>
          <w:sz w:val="28"/>
          <w:szCs w:val="28"/>
        </w:rPr>
        <w:t xml:space="preserve">внедрение современных образовательных </w:t>
      </w:r>
      <w:r w:rsidR="009D52B9" w:rsidRPr="004D0FF9">
        <w:rPr>
          <w:color w:val="000000" w:themeColor="text1"/>
          <w:sz w:val="28"/>
          <w:szCs w:val="28"/>
        </w:rPr>
        <w:t>практик</w:t>
      </w:r>
      <w:r w:rsidR="009D52B9">
        <w:rPr>
          <w:color w:val="2C2D2E"/>
          <w:sz w:val="28"/>
          <w:szCs w:val="28"/>
        </w:rPr>
        <w:t xml:space="preserve"> и </w:t>
      </w:r>
      <w:r w:rsidRPr="007F7A38">
        <w:rPr>
          <w:color w:val="2C2D2E"/>
          <w:sz w:val="28"/>
          <w:szCs w:val="28"/>
        </w:rPr>
        <w:t>технологий; учет актуальных трендов в образовании, оригинальность предложенных решений</w:t>
      </w:r>
      <w:r>
        <w:rPr>
          <w:color w:val="2C2D2E"/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color w:val="2C2D2E"/>
          <w:sz w:val="28"/>
          <w:szCs w:val="28"/>
        </w:rPr>
        <w:t>;</w:t>
      </w:r>
    </w:p>
    <w:p w:rsidR="007F7A38" w:rsidRPr="007F7A38" w:rsidRDefault="007F7A38" w:rsidP="007F7A38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F7A38">
        <w:rPr>
          <w:rStyle w:val="a3"/>
          <w:b w:val="0"/>
          <w:sz w:val="28"/>
          <w:szCs w:val="28"/>
        </w:rPr>
        <w:t xml:space="preserve">- </w:t>
      </w:r>
      <w:r w:rsidRPr="007F7A38">
        <w:rPr>
          <w:rStyle w:val="a3"/>
          <w:b w:val="0"/>
          <w:i/>
          <w:sz w:val="28"/>
          <w:szCs w:val="28"/>
        </w:rPr>
        <w:t>методическая проработанность</w:t>
      </w:r>
      <w:r w:rsidRPr="007F7A38">
        <w:rPr>
          <w:rStyle w:val="a3"/>
          <w:b w:val="0"/>
          <w:sz w:val="28"/>
          <w:szCs w:val="28"/>
        </w:rPr>
        <w:t xml:space="preserve"> (п</w:t>
      </w:r>
      <w:r w:rsidRPr="007F7A38">
        <w:rPr>
          <w:sz w:val="28"/>
          <w:szCs w:val="28"/>
        </w:rPr>
        <w:t>олнота и качество представленных материалов; наличие детальных методических разработок; практическая применимость описанных подходов; обоснованность выбранных методов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F7A38" w:rsidRPr="00F76322" w:rsidRDefault="00F76322" w:rsidP="00F76322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76322">
        <w:rPr>
          <w:rStyle w:val="a3"/>
          <w:sz w:val="28"/>
          <w:szCs w:val="28"/>
        </w:rPr>
        <w:t xml:space="preserve">- </w:t>
      </w:r>
      <w:r w:rsidRPr="00F76322">
        <w:rPr>
          <w:rStyle w:val="a3"/>
          <w:b w:val="0"/>
          <w:i/>
          <w:sz w:val="28"/>
          <w:szCs w:val="28"/>
        </w:rPr>
        <w:t>р</w:t>
      </w:r>
      <w:r w:rsidR="007F7A38" w:rsidRPr="00F76322">
        <w:rPr>
          <w:rStyle w:val="a3"/>
          <w:b w:val="0"/>
          <w:i/>
          <w:sz w:val="28"/>
          <w:szCs w:val="28"/>
        </w:rPr>
        <w:t>езультативность и эффективность</w:t>
      </w:r>
      <w:r w:rsidRPr="00F76322">
        <w:rPr>
          <w:rStyle w:val="a3"/>
          <w:sz w:val="28"/>
          <w:szCs w:val="28"/>
        </w:rPr>
        <w:t xml:space="preserve"> </w:t>
      </w:r>
      <w:r w:rsidRPr="00F76322">
        <w:rPr>
          <w:rStyle w:val="a3"/>
          <w:b w:val="0"/>
          <w:sz w:val="28"/>
          <w:szCs w:val="28"/>
        </w:rPr>
        <w:t>(</w:t>
      </w:r>
      <w:r>
        <w:rPr>
          <w:sz w:val="28"/>
          <w:szCs w:val="28"/>
        </w:rPr>
        <w:t>д</w:t>
      </w:r>
      <w:r w:rsidR="007F7A38" w:rsidRPr="00F76322">
        <w:rPr>
          <w:sz w:val="28"/>
          <w:szCs w:val="28"/>
        </w:rPr>
        <w:t>остижение запланированных показателей</w:t>
      </w:r>
      <w:r w:rsidRPr="00F76322">
        <w:rPr>
          <w:sz w:val="28"/>
          <w:szCs w:val="28"/>
        </w:rPr>
        <w:t>; н</w:t>
      </w:r>
      <w:r w:rsidR="007F7A38" w:rsidRPr="00F76322">
        <w:rPr>
          <w:sz w:val="28"/>
          <w:szCs w:val="28"/>
        </w:rPr>
        <w:t>аличие измеримых результатов</w:t>
      </w:r>
      <w:r w:rsidRPr="00F76322">
        <w:rPr>
          <w:sz w:val="28"/>
          <w:szCs w:val="28"/>
        </w:rPr>
        <w:t xml:space="preserve">; </w:t>
      </w:r>
      <w:r w:rsidRPr="004D0FF9">
        <w:rPr>
          <w:color w:val="000000" w:themeColor="text1"/>
          <w:sz w:val="28"/>
          <w:szCs w:val="28"/>
        </w:rPr>
        <w:t>п</w:t>
      </w:r>
      <w:r w:rsidR="007F7A38" w:rsidRPr="004D0FF9">
        <w:rPr>
          <w:color w:val="000000" w:themeColor="text1"/>
          <w:sz w:val="28"/>
          <w:szCs w:val="28"/>
        </w:rPr>
        <w:t xml:space="preserve">оложительная динамика </w:t>
      </w:r>
      <w:r w:rsidR="009D52B9" w:rsidRPr="004D0FF9">
        <w:rPr>
          <w:color w:val="000000" w:themeColor="text1"/>
          <w:sz w:val="28"/>
          <w:szCs w:val="28"/>
        </w:rPr>
        <w:t>обновления дополнительных общеобразовательных программ</w:t>
      </w:r>
      <w:r w:rsidRPr="004D0FF9">
        <w:rPr>
          <w:color w:val="000000" w:themeColor="text1"/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 w:rsidRPr="00F76322">
        <w:rPr>
          <w:sz w:val="28"/>
          <w:szCs w:val="28"/>
        </w:rPr>
        <w:t>;</w:t>
      </w:r>
    </w:p>
    <w:p w:rsidR="00F76322" w:rsidRPr="00F76322" w:rsidRDefault="00F76322" w:rsidP="00F76322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3"/>
          <w:b w:val="0"/>
          <w:sz w:val="28"/>
          <w:szCs w:val="28"/>
        </w:rPr>
      </w:pPr>
      <w:r w:rsidRPr="00F76322">
        <w:rPr>
          <w:rStyle w:val="a3"/>
          <w:b w:val="0"/>
        </w:rPr>
        <w:t xml:space="preserve">- </w:t>
      </w:r>
      <w:r w:rsidRPr="00F76322">
        <w:rPr>
          <w:rStyle w:val="a3"/>
          <w:b w:val="0"/>
          <w:i/>
          <w:sz w:val="28"/>
          <w:szCs w:val="28"/>
        </w:rPr>
        <w:t>практическая значимость</w:t>
      </w:r>
      <w:r w:rsidRPr="00F76322">
        <w:rPr>
          <w:rStyle w:val="a3"/>
          <w:b w:val="0"/>
          <w:sz w:val="28"/>
          <w:szCs w:val="28"/>
        </w:rPr>
        <w:t xml:space="preserve"> (</w:t>
      </w:r>
      <w:r>
        <w:rPr>
          <w:rStyle w:val="a3"/>
          <w:b w:val="0"/>
          <w:sz w:val="28"/>
          <w:szCs w:val="28"/>
        </w:rPr>
        <w:t>в</w:t>
      </w:r>
      <w:r w:rsidRPr="00F76322">
        <w:rPr>
          <w:rStyle w:val="a3"/>
          <w:b w:val="0"/>
          <w:sz w:val="28"/>
          <w:szCs w:val="28"/>
        </w:rPr>
        <w:t>озможность тиражирования опыта; перспективность развития; актуальность для профессионального сообщества, вклад в развитие образования)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rStyle w:val="a3"/>
          <w:b w:val="0"/>
          <w:sz w:val="28"/>
          <w:szCs w:val="28"/>
        </w:rPr>
        <w:t>;</w:t>
      </w:r>
    </w:p>
    <w:p w:rsidR="00F76322" w:rsidRPr="00F76322" w:rsidRDefault="00F76322" w:rsidP="00F76322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76322">
        <w:rPr>
          <w:rStyle w:val="a3"/>
          <w:b w:val="0"/>
          <w:i/>
          <w:sz w:val="28"/>
          <w:szCs w:val="28"/>
        </w:rPr>
        <w:t>- оформление и представление материалов</w:t>
      </w:r>
      <w:r>
        <w:rPr>
          <w:rStyle w:val="a3"/>
          <w:b w:val="0"/>
          <w:i/>
          <w:sz w:val="28"/>
          <w:szCs w:val="28"/>
        </w:rPr>
        <w:t xml:space="preserve"> </w:t>
      </w:r>
      <w:r w:rsidRPr="00F76322">
        <w:rPr>
          <w:rStyle w:val="a3"/>
          <w:b w:val="0"/>
          <w:sz w:val="28"/>
          <w:szCs w:val="28"/>
        </w:rPr>
        <w:t>(структурированность информации</w:t>
      </w:r>
      <w:r>
        <w:rPr>
          <w:rStyle w:val="a3"/>
          <w:b w:val="0"/>
          <w:sz w:val="28"/>
          <w:szCs w:val="28"/>
        </w:rPr>
        <w:t>, л</w:t>
      </w:r>
      <w:r w:rsidRPr="00F76322">
        <w:rPr>
          <w:rStyle w:val="a3"/>
          <w:b w:val="0"/>
          <w:sz w:val="28"/>
          <w:szCs w:val="28"/>
        </w:rPr>
        <w:t>огичность изложения</w:t>
      </w:r>
      <w:r>
        <w:rPr>
          <w:rStyle w:val="a3"/>
          <w:b w:val="0"/>
          <w:sz w:val="28"/>
          <w:szCs w:val="28"/>
        </w:rPr>
        <w:t>; н</w:t>
      </w:r>
      <w:r w:rsidRPr="00F76322">
        <w:rPr>
          <w:rStyle w:val="a3"/>
          <w:b w:val="0"/>
          <w:sz w:val="28"/>
          <w:szCs w:val="28"/>
        </w:rPr>
        <w:t>аглядность представления; к</w:t>
      </w:r>
      <w:r w:rsidRPr="00F76322">
        <w:rPr>
          <w:sz w:val="28"/>
          <w:szCs w:val="28"/>
        </w:rPr>
        <w:t>ачество оформления документации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 w:rsidR="00F61463">
        <w:rPr>
          <w:sz w:val="28"/>
          <w:szCs w:val="28"/>
        </w:rPr>
        <w:t>.</w:t>
      </w:r>
    </w:p>
    <w:p w:rsidR="00F61463" w:rsidRPr="00F61463" w:rsidRDefault="00420F9D" w:rsidP="00F61463">
      <w:pPr>
        <w:pStyle w:val="3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61463" w:rsidRPr="00F61463">
        <w:rPr>
          <w:sz w:val="28"/>
          <w:szCs w:val="28"/>
        </w:rPr>
        <w:t>Критерии и показатели оценки этапа совместной разработки и апробации инновационных решений</w:t>
      </w:r>
    </w:p>
    <w:p w:rsidR="00F61463" w:rsidRPr="00F61463" w:rsidRDefault="00420F9D" w:rsidP="00F61463">
      <w:pPr>
        <w:pStyle w:val="a5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sz w:val="28"/>
          <w:szCs w:val="28"/>
        </w:rPr>
        <w:t xml:space="preserve">- </w:t>
      </w:r>
      <w:r w:rsidRPr="00420F9D">
        <w:rPr>
          <w:rStyle w:val="a3"/>
          <w:rFonts w:eastAsiaTheme="majorEastAsia"/>
          <w:b w:val="0"/>
          <w:i/>
          <w:sz w:val="28"/>
          <w:szCs w:val="28"/>
        </w:rPr>
        <w:t>к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ачество постановки проблемы</w:t>
      </w:r>
      <w:r w:rsidR="00F61463" w:rsidRPr="00F61463">
        <w:rPr>
          <w:rStyle w:val="a3"/>
          <w:rFonts w:eastAsiaTheme="majorEastAsia"/>
          <w:b w:val="0"/>
          <w:sz w:val="28"/>
          <w:szCs w:val="28"/>
        </w:rPr>
        <w:t xml:space="preserve"> (ч</w:t>
      </w:r>
      <w:r w:rsidR="00F61463" w:rsidRPr="00F61463">
        <w:rPr>
          <w:sz w:val="28"/>
          <w:szCs w:val="28"/>
        </w:rPr>
        <w:t xml:space="preserve">еткость формулировки педагогической проблемы; </w:t>
      </w:r>
      <w:r>
        <w:rPr>
          <w:sz w:val="28"/>
          <w:szCs w:val="28"/>
        </w:rPr>
        <w:t>а</w:t>
      </w:r>
      <w:r w:rsidR="00F61463" w:rsidRPr="00F61463">
        <w:rPr>
          <w:sz w:val="28"/>
          <w:szCs w:val="28"/>
        </w:rPr>
        <w:t>ктуальность и значимость проблемы для современной педагогики; обоснованность выбора направления для инновационного решения)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1463" w:rsidRPr="00F61463" w:rsidRDefault="00420F9D" w:rsidP="00F61463">
      <w:pPr>
        <w:pStyle w:val="a5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sz w:val="28"/>
          <w:szCs w:val="28"/>
        </w:rPr>
        <w:t xml:space="preserve">- </w:t>
      </w:r>
      <w:r w:rsidRPr="00420F9D">
        <w:rPr>
          <w:rStyle w:val="a3"/>
          <w:rFonts w:eastAsiaTheme="majorEastAsia"/>
          <w:b w:val="0"/>
          <w:i/>
          <w:sz w:val="28"/>
          <w:szCs w:val="28"/>
        </w:rPr>
        <w:t>о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рганизация партнерского взаимодействия</w:t>
      </w:r>
      <w:r>
        <w:rPr>
          <w:rStyle w:val="a3"/>
          <w:rFonts w:eastAsiaTheme="majorEastAsia"/>
          <w:b w:val="0"/>
          <w:sz w:val="28"/>
          <w:szCs w:val="28"/>
        </w:rPr>
        <w:t xml:space="preserve"> (о</w:t>
      </w:r>
      <w:r w:rsidR="00F61463" w:rsidRPr="00F61463">
        <w:rPr>
          <w:sz w:val="28"/>
          <w:szCs w:val="28"/>
        </w:rPr>
        <w:t>боснованность выбора партнеров</w:t>
      </w:r>
      <w:r>
        <w:rPr>
          <w:sz w:val="28"/>
          <w:szCs w:val="28"/>
        </w:rPr>
        <w:t>; э</w:t>
      </w:r>
      <w:r w:rsidR="00F61463" w:rsidRPr="00F61463">
        <w:rPr>
          <w:sz w:val="28"/>
          <w:szCs w:val="28"/>
        </w:rPr>
        <w:t>ффективность налаживания контактов</w:t>
      </w:r>
      <w:r>
        <w:rPr>
          <w:sz w:val="28"/>
          <w:szCs w:val="28"/>
        </w:rPr>
        <w:t>; р</w:t>
      </w:r>
      <w:r w:rsidR="00F61463" w:rsidRPr="00F61463">
        <w:rPr>
          <w:sz w:val="28"/>
          <w:szCs w:val="28"/>
        </w:rPr>
        <w:t>азнообразие форм взаимодействия (педсоветы, семинары, мастер-классы)</w:t>
      </w:r>
      <w:r>
        <w:rPr>
          <w:sz w:val="28"/>
          <w:szCs w:val="28"/>
        </w:rPr>
        <w:t>; п</w:t>
      </w:r>
      <w:r w:rsidR="00F61463" w:rsidRPr="00F61463">
        <w:rPr>
          <w:sz w:val="28"/>
          <w:szCs w:val="28"/>
        </w:rPr>
        <w:t xml:space="preserve">рактическая </w:t>
      </w:r>
      <w:r w:rsidR="00F61463" w:rsidRPr="00F61463">
        <w:rPr>
          <w:sz w:val="28"/>
          <w:szCs w:val="28"/>
        </w:rPr>
        <w:lastRenderedPageBreak/>
        <w:t>направленность проведенных мероприятий</w:t>
      </w:r>
      <w:r>
        <w:rPr>
          <w:sz w:val="28"/>
          <w:szCs w:val="28"/>
        </w:rPr>
        <w:t>; в</w:t>
      </w:r>
      <w:r w:rsidR="00F61463" w:rsidRPr="00F61463">
        <w:rPr>
          <w:sz w:val="28"/>
          <w:szCs w:val="28"/>
        </w:rPr>
        <w:t>овлеченность участников в совместную деятельность</w:t>
      </w:r>
      <w:r>
        <w:rPr>
          <w:sz w:val="28"/>
          <w:szCs w:val="28"/>
        </w:rPr>
        <w:t>; э</w:t>
      </w:r>
      <w:r w:rsidR="00F61463" w:rsidRPr="00F61463">
        <w:rPr>
          <w:sz w:val="28"/>
          <w:szCs w:val="28"/>
        </w:rPr>
        <w:t>ффективность использования выбранного формата (онлайн/офлайн)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1463" w:rsidRPr="00F61463" w:rsidRDefault="00420F9D" w:rsidP="00F61463">
      <w:pPr>
        <w:pStyle w:val="a5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i/>
          <w:sz w:val="28"/>
          <w:szCs w:val="28"/>
        </w:rPr>
        <w:t xml:space="preserve">- </w:t>
      </w:r>
      <w:proofErr w:type="spellStart"/>
      <w:r>
        <w:rPr>
          <w:rStyle w:val="a3"/>
          <w:rFonts w:eastAsiaTheme="majorEastAsia"/>
          <w:b w:val="0"/>
          <w:i/>
          <w:sz w:val="28"/>
          <w:szCs w:val="28"/>
        </w:rPr>
        <w:t>и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нновационность</w:t>
      </w:r>
      <w:proofErr w:type="spellEnd"/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 xml:space="preserve"> предложенных решений</w:t>
      </w:r>
      <w:r>
        <w:rPr>
          <w:rStyle w:val="a3"/>
          <w:rFonts w:eastAsiaTheme="majorEastAsia"/>
          <w:b w:val="0"/>
          <w:i/>
          <w:sz w:val="28"/>
          <w:szCs w:val="28"/>
        </w:rPr>
        <w:t xml:space="preserve"> </w:t>
      </w:r>
      <w:r w:rsidRPr="00420F9D">
        <w:rPr>
          <w:rStyle w:val="a3"/>
          <w:rFonts w:eastAsiaTheme="majorEastAsia"/>
          <w:b w:val="0"/>
          <w:sz w:val="28"/>
          <w:szCs w:val="28"/>
        </w:rPr>
        <w:t>(о</w:t>
      </w:r>
      <w:r w:rsidR="00F61463" w:rsidRPr="00420F9D">
        <w:rPr>
          <w:sz w:val="28"/>
          <w:szCs w:val="28"/>
        </w:rPr>
        <w:t>ригинальность</w:t>
      </w:r>
      <w:r w:rsidR="00F61463" w:rsidRPr="00F61463">
        <w:rPr>
          <w:sz w:val="28"/>
          <w:szCs w:val="28"/>
        </w:rPr>
        <w:t xml:space="preserve"> разработанных подходов</w:t>
      </w:r>
      <w:r>
        <w:rPr>
          <w:sz w:val="28"/>
          <w:szCs w:val="28"/>
        </w:rPr>
        <w:t>; н</w:t>
      </w:r>
      <w:r w:rsidR="00F61463" w:rsidRPr="00F61463">
        <w:rPr>
          <w:sz w:val="28"/>
          <w:szCs w:val="28"/>
        </w:rPr>
        <w:t>аучная обоснованность инновационных решений</w:t>
      </w:r>
      <w:r>
        <w:rPr>
          <w:sz w:val="28"/>
          <w:szCs w:val="28"/>
        </w:rPr>
        <w:t>; п</w:t>
      </w:r>
      <w:r w:rsidR="00F61463" w:rsidRPr="00F61463">
        <w:rPr>
          <w:sz w:val="28"/>
          <w:szCs w:val="28"/>
        </w:rPr>
        <w:t>рактическая применимость предложенных методов</w:t>
      </w:r>
      <w:r>
        <w:rPr>
          <w:sz w:val="28"/>
          <w:szCs w:val="28"/>
        </w:rPr>
        <w:t>; п</w:t>
      </w:r>
      <w:r w:rsidR="00F61463" w:rsidRPr="00F61463">
        <w:rPr>
          <w:sz w:val="28"/>
          <w:szCs w:val="28"/>
        </w:rPr>
        <w:t>отенциал для дальнейшего развития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1463" w:rsidRPr="00F61463" w:rsidRDefault="00420F9D" w:rsidP="00F61463">
      <w:pPr>
        <w:pStyle w:val="a5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i/>
          <w:sz w:val="28"/>
          <w:szCs w:val="28"/>
        </w:rPr>
        <w:t>- р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езультативность апробации</w:t>
      </w:r>
      <w:r>
        <w:rPr>
          <w:rStyle w:val="a3"/>
          <w:rFonts w:eastAsiaTheme="majorEastAsia"/>
          <w:b w:val="0"/>
          <w:i/>
          <w:sz w:val="28"/>
          <w:szCs w:val="28"/>
        </w:rPr>
        <w:t xml:space="preserve"> </w:t>
      </w:r>
      <w:r w:rsidRPr="00420F9D">
        <w:rPr>
          <w:rStyle w:val="a3"/>
          <w:rFonts w:eastAsiaTheme="majorEastAsia"/>
          <w:b w:val="0"/>
          <w:sz w:val="28"/>
          <w:szCs w:val="28"/>
        </w:rPr>
        <w:t>(д</w:t>
      </w:r>
      <w:r w:rsidR="00F61463" w:rsidRPr="00420F9D">
        <w:rPr>
          <w:sz w:val="28"/>
          <w:szCs w:val="28"/>
        </w:rPr>
        <w:t>остижение</w:t>
      </w:r>
      <w:r w:rsidR="00F61463" w:rsidRPr="00F61463">
        <w:rPr>
          <w:sz w:val="28"/>
          <w:szCs w:val="28"/>
        </w:rPr>
        <w:t xml:space="preserve"> поставленных целей</w:t>
      </w:r>
      <w:r>
        <w:rPr>
          <w:sz w:val="28"/>
          <w:szCs w:val="28"/>
        </w:rPr>
        <w:t>; э</w:t>
      </w:r>
      <w:r w:rsidR="00F61463" w:rsidRPr="00F61463">
        <w:rPr>
          <w:sz w:val="28"/>
          <w:szCs w:val="28"/>
        </w:rPr>
        <w:t>ффективность внедрения инновационных решений</w:t>
      </w:r>
      <w:r>
        <w:rPr>
          <w:sz w:val="28"/>
          <w:szCs w:val="28"/>
        </w:rPr>
        <w:t>; н</w:t>
      </w:r>
      <w:r w:rsidR="00F61463" w:rsidRPr="00F61463">
        <w:rPr>
          <w:sz w:val="28"/>
          <w:szCs w:val="28"/>
        </w:rPr>
        <w:t>аличие измеримых показателей успешности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1463" w:rsidRPr="00F61463" w:rsidRDefault="00420F9D" w:rsidP="00F61463">
      <w:pPr>
        <w:pStyle w:val="a5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i/>
          <w:sz w:val="28"/>
          <w:szCs w:val="28"/>
        </w:rPr>
        <w:t>- м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етодическое обеспечение</w:t>
      </w:r>
      <w:r>
        <w:rPr>
          <w:rStyle w:val="a3"/>
          <w:rFonts w:eastAsiaTheme="majorEastAsia"/>
          <w:b w:val="0"/>
          <w:i/>
          <w:sz w:val="28"/>
          <w:szCs w:val="28"/>
        </w:rPr>
        <w:t xml:space="preserve"> </w:t>
      </w:r>
      <w:r w:rsidRPr="00420F9D">
        <w:rPr>
          <w:rStyle w:val="a3"/>
          <w:rFonts w:eastAsiaTheme="majorEastAsia"/>
          <w:b w:val="0"/>
          <w:sz w:val="28"/>
          <w:szCs w:val="28"/>
        </w:rPr>
        <w:t>(п</w:t>
      </w:r>
      <w:r w:rsidR="00F61463" w:rsidRPr="00420F9D">
        <w:rPr>
          <w:sz w:val="28"/>
          <w:szCs w:val="28"/>
        </w:rPr>
        <w:t>олнота</w:t>
      </w:r>
      <w:r w:rsidR="00F61463" w:rsidRPr="00F61463">
        <w:rPr>
          <w:sz w:val="28"/>
          <w:szCs w:val="28"/>
        </w:rPr>
        <w:t xml:space="preserve"> разработанных материалов</w:t>
      </w:r>
      <w:r>
        <w:rPr>
          <w:sz w:val="28"/>
          <w:szCs w:val="28"/>
        </w:rPr>
        <w:t>; п</w:t>
      </w:r>
      <w:r w:rsidR="00F61463" w:rsidRPr="00F61463">
        <w:rPr>
          <w:sz w:val="28"/>
          <w:szCs w:val="28"/>
        </w:rPr>
        <w:t>рактическая ценность методических рекомендаций</w:t>
      </w:r>
      <w:r>
        <w:rPr>
          <w:sz w:val="28"/>
          <w:szCs w:val="28"/>
        </w:rPr>
        <w:t>; д</w:t>
      </w:r>
      <w:r w:rsidR="00F61463" w:rsidRPr="00F61463">
        <w:rPr>
          <w:sz w:val="28"/>
          <w:szCs w:val="28"/>
        </w:rPr>
        <w:t>оступность материалов для использования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1463" w:rsidRPr="00F61463" w:rsidRDefault="00420F9D" w:rsidP="00C47CA0">
      <w:pPr>
        <w:pStyle w:val="a5"/>
        <w:shd w:val="clear" w:color="auto" w:fill="FFFFFF"/>
        <w:spacing w:before="0" w:beforeAutospacing="0" w:after="240" w:afterAutospacing="0" w:line="420" w:lineRule="atLeast"/>
        <w:ind w:firstLine="567"/>
        <w:jc w:val="both"/>
        <w:rPr>
          <w:sz w:val="28"/>
          <w:szCs w:val="28"/>
        </w:rPr>
      </w:pPr>
      <w:r>
        <w:rPr>
          <w:rStyle w:val="a3"/>
          <w:rFonts w:eastAsiaTheme="majorEastAsia"/>
          <w:b w:val="0"/>
          <w:i/>
          <w:sz w:val="28"/>
          <w:szCs w:val="28"/>
        </w:rPr>
        <w:t>- д</w:t>
      </w:r>
      <w:r w:rsidR="00F61463" w:rsidRPr="00420F9D">
        <w:rPr>
          <w:rStyle w:val="a3"/>
          <w:rFonts w:eastAsiaTheme="majorEastAsia"/>
          <w:b w:val="0"/>
          <w:i/>
          <w:sz w:val="28"/>
          <w:szCs w:val="28"/>
        </w:rPr>
        <w:t>окументальное оформление</w:t>
      </w:r>
      <w:r>
        <w:rPr>
          <w:rStyle w:val="a3"/>
          <w:rFonts w:eastAsiaTheme="majorEastAsia"/>
          <w:b w:val="0"/>
          <w:i/>
          <w:sz w:val="28"/>
          <w:szCs w:val="28"/>
        </w:rPr>
        <w:t xml:space="preserve"> </w:t>
      </w:r>
      <w:r>
        <w:rPr>
          <w:rStyle w:val="a3"/>
          <w:rFonts w:eastAsiaTheme="majorEastAsia"/>
          <w:b w:val="0"/>
          <w:sz w:val="28"/>
          <w:szCs w:val="28"/>
        </w:rPr>
        <w:t>(</w:t>
      </w:r>
      <w:r w:rsidR="00F52919">
        <w:rPr>
          <w:rStyle w:val="a3"/>
          <w:rFonts w:eastAsiaTheme="majorEastAsia"/>
          <w:b w:val="0"/>
          <w:sz w:val="28"/>
          <w:szCs w:val="28"/>
        </w:rPr>
        <w:t xml:space="preserve">наличие цифровых следов, </w:t>
      </w:r>
      <w:r w:rsidRPr="00420F9D">
        <w:rPr>
          <w:rStyle w:val="a3"/>
          <w:rFonts w:eastAsiaTheme="majorEastAsia"/>
          <w:b w:val="0"/>
          <w:sz w:val="28"/>
          <w:szCs w:val="28"/>
        </w:rPr>
        <w:t>п</w:t>
      </w:r>
      <w:r w:rsidR="00F61463" w:rsidRPr="00420F9D">
        <w:rPr>
          <w:sz w:val="28"/>
          <w:szCs w:val="28"/>
        </w:rPr>
        <w:t>олнота</w:t>
      </w:r>
      <w:r w:rsidR="00F61463" w:rsidRPr="00F61463">
        <w:rPr>
          <w:sz w:val="28"/>
          <w:szCs w:val="28"/>
        </w:rPr>
        <w:t xml:space="preserve"> представленного отчета</w:t>
      </w:r>
      <w:r>
        <w:rPr>
          <w:sz w:val="28"/>
          <w:szCs w:val="28"/>
        </w:rPr>
        <w:t>; с</w:t>
      </w:r>
      <w:r w:rsidR="00F61463" w:rsidRPr="00F61463">
        <w:rPr>
          <w:sz w:val="28"/>
          <w:szCs w:val="28"/>
        </w:rPr>
        <w:t>труктурированность материалов</w:t>
      </w:r>
      <w:r>
        <w:rPr>
          <w:sz w:val="28"/>
          <w:szCs w:val="28"/>
        </w:rPr>
        <w:t>; к</w:t>
      </w:r>
      <w:r w:rsidR="00F61463" w:rsidRPr="00F61463">
        <w:rPr>
          <w:sz w:val="28"/>
          <w:szCs w:val="28"/>
        </w:rPr>
        <w:t>ачество анализа результатов</w:t>
      </w:r>
      <w:r>
        <w:rPr>
          <w:sz w:val="28"/>
          <w:szCs w:val="28"/>
        </w:rPr>
        <w:t>; п</w:t>
      </w:r>
      <w:r w:rsidR="00F61463" w:rsidRPr="00F61463">
        <w:rPr>
          <w:sz w:val="28"/>
          <w:szCs w:val="28"/>
        </w:rPr>
        <w:t>рактические рекомендации по внедрению</w:t>
      </w:r>
      <w:r>
        <w:rPr>
          <w:sz w:val="28"/>
          <w:szCs w:val="28"/>
        </w:rPr>
        <w:t>)</w:t>
      </w:r>
      <w:r w:rsidR="00C322CD" w:rsidRPr="00C322CD">
        <w:rPr>
          <w:i/>
          <w:sz w:val="28"/>
          <w:szCs w:val="28"/>
        </w:rPr>
        <w:t xml:space="preserve"> (от 0 до 10 баллов</w:t>
      </w:r>
      <w:r w:rsidR="00C322CD" w:rsidRPr="00C322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95949" w:rsidRPr="00C47CA0" w:rsidRDefault="00695949" w:rsidP="006959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83464" w:rsidRPr="00C47C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47CA0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283464" w:rsidRPr="00C47CA0" w:rsidRDefault="00283464" w:rsidP="00C47C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CA0">
        <w:rPr>
          <w:rFonts w:ascii="Times New Roman" w:hAnsi="Times New Roman" w:cs="Times New Roman"/>
          <w:sz w:val="28"/>
          <w:szCs w:val="28"/>
        </w:rPr>
        <w:t>4</w:t>
      </w:r>
      <w:r w:rsidR="00695949" w:rsidRPr="00C47CA0">
        <w:rPr>
          <w:rFonts w:ascii="Times New Roman" w:hAnsi="Times New Roman" w:cs="Times New Roman"/>
          <w:sz w:val="28"/>
          <w:szCs w:val="28"/>
        </w:rPr>
        <w:t xml:space="preserve">.1. Лауреатами Конкурса становятся </w:t>
      </w:r>
      <w:r w:rsidRPr="00C47CA0">
        <w:rPr>
          <w:rFonts w:ascii="Times New Roman" w:hAnsi="Times New Roman" w:cs="Times New Roman"/>
          <w:sz w:val="28"/>
          <w:szCs w:val="28"/>
        </w:rPr>
        <w:t>педагогические команды</w:t>
      </w:r>
      <w:r w:rsidRPr="00C47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CA0" w:rsidRPr="00C47CA0">
        <w:rPr>
          <w:rFonts w:ascii="Times New Roman" w:hAnsi="Times New Roman" w:cs="Times New Roman"/>
          <w:sz w:val="28"/>
          <w:szCs w:val="28"/>
        </w:rPr>
        <w:t>организаций</w:t>
      </w:r>
      <w:r w:rsidRPr="00C47CA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695949" w:rsidRPr="00C47CA0">
        <w:rPr>
          <w:rFonts w:ascii="Times New Roman" w:hAnsi="Times New Roman" w:cs="Times New Roman"/>
          <w:sz w:val="28"/>
          <w:szCs w:val="28"/>
        </w:rPr>
        <w:t xml:space="preserve">, которые получили </w:t>
      </w:r>
      <w:r w:rsidRPr="00C47CA0">
        <w:rPr>
          <w:rFonts w:ascii="Times New Roman" w:hAnsi="Times New Roman" w:cs="Times New Roman"/>
          <w:sz w:val="28"/>
          <w:szCs w:val="28"/>
        </w:rPr>
        <w:t>90</w:t>
      </w:r>
      <w:r w:rsidR="00695949" w:rsidRPr="00C47CA0">
        <w:rPr>
          <w:rFonts w:ascii="Times New Roman" w:hAnsi="Times New Roman" w:cs="Times New Roman"/>
          <w:sz w:val="28"/>
          <w:szCs w:val="28"/>
        </w:rPr>
        <w:t xml:space="preserve"> – </w:t>
      </w:r>
      <w:r w:rsidRPr="00C47CA0">
        <w:rPr>
          <w:rFonts w:ascii="Times New Roman" w:hAnsi="Times New Roman" w:cs="Times New Roman"/>
          <w:sz w:val="28"/>
          <w:szCs w:val="28"/>
        </w:rPr>
        <w:t>120</w:t>
      </w:r>
      <w:r w:rsidR="00695949" w:rsidRPr="00C47CA0">
        <w:rPr>
          <w:rFonts w:ascii="Times New Roman" w:hAnsi="Times New Roman" w:cs="Times New Roman"/>
          <w:sz w:val="28"/>
          <w:szCs w:val="28"/>
        </w:rPr>
        <w:t xml:space="preserve"> баллов в соответствии с критериями оценки конкурсных материалов.</w:t>
      </w:r>
    </w:p>
    <w:p w:rsidR="00695949" w:rsidRPr="00C47CA0" w:rsidRDefault="00283464" w:rsidP="00C47C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CA0">
        <w:rPr>
          <w:rFonts w:ascii="Times New Roman" w:hAnsi="Times New Roman" w:cs="Times New Roman"/>
          <w:sz w:val="28"/>
          <w:lang w:val="ru"/>
        </w:rPr>
        <w:t>4</w:t>
      </w:r>
      <w:r w:rsidR="00695949" w:rsidRPr="00C47CA0">
        <w:rPr>
          <w:rFonts w:ascii="Times New Roman" w:hAnsi="Times New Roman" w:cs="Times New Roman"/>
          <w:sz w:val="28"/>
          <w:lang w:val="ru"/>
        </w:rPr>
        <w:t xml:space="preserve">.2. Дипломантами конкурса </w:t>
      </w:r>
      <w:r w:rsidR="00695949" w:rsidRPr="00C47CA0">
        <w:rPr>
          <w:rFonts w:ascii="Times New Roman" w:hAnsi="Times New Roman" w:cs="Times New Roman"/>
          <w:sz w:val="28"/>
        </w:rPr>
        <w:t xml:space="preserve">становятся авторы программ, которые набрали </w:t>
      </w:r>
      <w:r w:rsidRPr="00C47CA0">
        <w:rPr>
          <w:rFonts w:ascii="Times New Roman" w:hAnsi="Times New Roman" w:cs="Times New Roman"/>
          <w:sz w:val="28"/>
        </w:rPr>
        <w:t>70</w:t>
      </w:r>
      <w:r w:rsidR="00695949" w:rsidRPr="00C47CA0">
        <w:rPr>
          <w:rFonts w:ascii="Times New Roman" w:hAnsi="Times New Roman" w:cs="Times New Roman"/>
          <w:sz w:val="28"/>
        </w:rPr>
        <w:t xml:space="preserve"> - </w:t>
      </w:r>
      <w:r w:rsidRPr="00C47CA0">
        <w:rPr>
          <w:rFonts w:ascii="Times New Roman" w:hAnsi="Times New Roman" w:cs="Times New Roman"/>
          <w:sz w:val="28"/>
        </w:rPr>
        <w:t>8</w:t>
      </w:r>
      <w:r w:rsidR="00695949" w:rsidRPr="00C47CA0">
        <w:rPr>
          <w:rFonts w:ascii="Times New Roman" w:hAnsi="Times New Roman" w:cs="Times New Roman"/>
          <w:sz w:val="28"/>
        </w:rPr>
        <w:t>9 баллов в соответствии с критериями оценки конкурсных материалов.</w:t>
      </w:r>
    </w:p>
    <w:p w:rsidR="00695949" w:rsidRPr="00C47CA0" w:rsidRDefault="00283464" w:rsidP="00C47C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CA0">
        <w:rPr>
          <w:rFonts w:ascii="Times New Roman" w:hAnsi="Times New Roman" w:cs="Times New Roman"/>
          <w:sz w:val="28"/>
          <w:szCs w:val="28"/>
          <w:lang w:val="ru"/>
        </w:rPr>
        <w:t>4</w:t>
      </w:r>
      <w:r w:rsidR="00695949" w:rsidRPr="00C47CA0">
        <w:rPr>
          <w:rFonts w:ascii="Times New Roman" w:hAnsi="Times New Roman" w:cs="Times New Roman"/>
          <w:sz w:val="28"/>
          <w:szCs w:val="28"/>
          <w:lang w:val="ru"/>
        </w:rPr>
        <w:t xml:space="preserve">.3. </w:t>
      </w:r>
      <w:r w:rsidR="00695949" w:rsidRPr="00C47CA0">
        <w:rPr>
          <w:rFonts w:ascii="Times New Roman" w:hAnsi="Times New Roman" w:cs="Times New Roman"/>
          <w:sz w:val="28"/>
          <w:szCs w:val="28"/>
        </w:rPr>
        <w:t xml:space="preserve">Лауреаты и дипломанты конкурса награждаются дипломами и памятными </w:t>
      </w:r>
      <w:r w:rsidRPr="00C47CA0">
        <w:rPr>
          <w:rFonts w:ascii="Times New Roman" w:hAnsi="Times New Roman" w:cs="Times New Roman"/>
          <w:sz w:val="28"/>
          <w:szCs w:val="28"/>
        </w:rPr>
        <w:t>плакетками</w:t>
      </w:r>
      <w:r w:rsidR="00C47CA0">
        <w:rPr>
          <w:rFonts w:ascii="Times New Roman" w:hAnsi="Times New Roman" w:cs="Times New Roman"/>
          <w:sz w:val="28"/>
          <w:szCs w:val="28"/>
        </w:rPr>
        <w:t xml:space="preserve"> </w:t>
      </w:r>
      <w:r w:rsidR="00C47CA0" w:rsidRPr="00C47CA0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признания их профессиональных достижений.</w:t>
      </w:r>
    </w:p>
    <w:p w:rsidR="00C47CA0" w:rsidRDefault="00E84E65" w:rsidP="00C47C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r w:rsidR="00283464" w:rsidRPr="00B670CF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и председатель первичной профсоюзной организации учреждения дополнительного образования за лучший коллективный договор в рамках Конкурса награждаются Почетной грамотой Пензенской областной организации профсоюза работников народного образования и науки РФ.</w:t>
      </w:r>
    </w:p>
    <w:p w:rsidR="00283464" w:rsidRPr="00B670CF" w:rsidRDefault="00E84E65" w:rsidP="00E84E6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 </w:t>
      </w:r>
      <w:r w:rsidR="00283464" w:rsidRPr="00B6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проведения конкурса будут опубликованы на сайтах Министерства образования Пензенской области и </w:t>
      </w:r>
      <w:r w:rsidR="00283464" w:rsidRPr="00B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ГАОУ ДПО «Институт регионального развития Пензенской области».</w:t>
      </w:r>
    </w:p>
    <w:p w:rsidR="00283464" w:rsidRDefault="00654861" w:rsidP="00283464">
      <w:pPr>
        <w:pStyle w:val="HTML"/>
        <w:shd w:val="clear" w:color="auto" w:fill="FFFFFF" w:themeFill="background1"/>
        <w:spacing w:line="276" w:lineRule="auto"/>
        <w:ind w:firstLine="709"/>
        <w:jc w:val="right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 w:rsidRPr="001E388B">
        <w:rPr>
          <w:rFonts w:ascii="Times New Roman" w:hAnsi="Times New Roman" w:cs="Times New Roman"/>
          <w:color w:val="2C2D2E"/>
          <w:sz w:val="28"/>
          <w:szCs w:val="28"/>
        </w:rPr>
        <w:t>Приложение №1</w:t>
      </w:r>
    </w:p>
    <w:p w:rsidR="00695949" w:rsidRPr="00283464" w:rsidRDefault="00283464" w:rsidP="00283464">
      <w:pPr>
        <w:pStyle w:val="HTML"/>
        <w:shd w:val="clear" w:color="auto" w:fill="FFFFFF" w:themeFill="background1"/>
        <w:spacing w:after="240" w:line="276" w:lineRule="auto"/>
        <w:ind w:firstLine="709"/>
        <w:jc w:val="center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</w:t>
      </w:r>
      <w:r w:rsidR="00695949" w:rsidRPr="00B670C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явка на участие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95949" w:rsidRPr="00B670C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региональном конкурсе организаций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95949" w:rsidRPr="00B670CF">
        <w:rPr>
          <w:rFonts w:ascii="Times New Roman" w:hAnsi="Times New Roman" w:cs="Times New Roman"/>
          <w:bCs/>
          <w:sz w:val="28"/>
          <w:szCs w:val="28"/>
          <w:lang w:eastAsia="ar-SA"/>
        </w:rPr>
        <w:t>(</w:t>
      </w:r>
      <w:r w:rsidR="00695949" w:rsidRPr="00B670CF">
        <w:rPr>
          <w:rFonts w:ascii="Times New Roman" w:hAnsi="Times New Roman" w:cs="Times New Roman"/>
          <w:bCs/>
          <w:i/>
          <w:sz w:val="28"/>
          <w:szCs w:val="28"/>
          <w:lang w:eastAsia="ar-SA"/>
        </w:rPr>
        <w:t xml:space="preserve">оформляется в виде   документа формата </w:t>
      </w:r>
      <w:r w:rsidR="00695949" w:rsidRPr="00B670CF">
        <w:rPr>
          <w:rFonts w:ascii="Times New Roman" w:hAnsi="Times New Roman" w:cs="Times New Roman"/>
          <w:bCs/>
          <w:i/>
          <w:sz w:val="28"/>
          <w:szCs w:val="28"/>
          <w:lang w:val="en-US" w:eastAsia="ar-SA"/>
        </w:rPr>
        <w:t>word</w:t>
      </w:r>
      <w:r w:rsidR="00695949" w:rsidRPr="00B670CF">
        <w:rPr>
          <w:rFonts w:ascii="Times New Roman" w:hAnsi="Times New Roman" w:cs="Times New Roman"/>
          <w:bCs/>
          <w:i/>
          <w:sz w:val="28"/>
          <w:szCs w:val="28"/>
          <w:lang w:eastAsia="ar-SA"/>
        </w:rPr>
        <w:t xml:space="preserve"> или </w:t>
      </w:r>
      <w:r w:rsidR="00695949" w:rsidRPr="00B670CF">
        <w:rPr>
          <w:rFonts w:ascii="Times New Roman" w:hAnsi="Times New Roman" w:cs="Times New Roman"/>
          <w:bCs/>
          <w:i/>
          <w:sz w:val="28"/>
          <w:szCs w:val="28"/>
          <w:lang w:val="en-US" w:eastAsia="ar-SA"/>
        </w:rPr>
        <w:t>pdf</w:t>
      </w:r>
      <w:r w:rsidR="00695949" w:rsidRPr="00B670CF">
        <w:rPr>
          <w:rFonts w:ascii="Times New Roman" w:hAnsi="Times New Roman" w:cs="Times New Roman"/>
          <w:bCs/>
          <w:i/>
          <w:sz w:val="28"/>
          <w:szCs w:val="28"/>
          <w:lang w:eastAsia="ar-SA"/>
        </w:rPr>
        <w:t xml:space="preserve"> с возможностью копирования текста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6"/>
      </w:tblGrid>
      <w:tr w:rsidR="00695949" w:rsidRPr="00B670CF" w:rsidTr="005E0068">
        <w:trPr>
          <w:trHeight w:val="477"/>
        </w:trPr>
        <w:tc>
          <w:tcPr>
            <w:tcW w:w="368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Район/город</w:t>
            </w:r>
          </w:p>
        </w:tc>
        <w:tc>
          <w:tcPr>
            <w:tcW w:w="594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95949" w:rsidRPr="00B670CF" w:rsidTr="00292EEC">
        <w:tc>
          <w:tcPr>
            <w:tcW w:w="368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Название образовательной организации, представляющей материалы на конкурс (по уставу)</w:t>
            </w:r>
            <w:r w:rsidR="00330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полностью и сокращенно</w:t>
            </w:r>
          </w:p>
        </w:tc>
        <w:tc>
          <w:tcPr>
            <w:tcW w:w="594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E0068" w:rsidRPr="00B670CF" w:rsidTr="00292EEC">
        <w:tc>
          <w:tcPr>
            <w:tcW w:w="3686" w:type="dxa"/>
          </w:tcPr>
          <w:p w:rsidR="005E0068" w:rsidRPr="00B670CF" w:rsidRDefault="005E0068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ФИО руководителя </w:t>
            </w:r>
          </w:p>
        </w:tc>
        <w:tc>
          <w:tcPr>
            <w:tcW w:w="5946" w:type="dxa"/>
          </w:tcPr>
          <w:p w:rsidR="005E0068" w:rsidRPr="00B670CF" w:rsidRDefault="005E0068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95949" w:rsidRPr="00B670CF" w:rsidTr="00292EEC">
        <w:trPr>
          <w:trHeight w:val="1441"/>
        </w:trPr>
        <w:tc>
          <w:tcPr>
            <w:tcW w:w="3686" w:type="dxa"/>
          </w:tcPr>
          <w:p w:rsidR="00695949" w:rsidRPr="00B670CF" w:rsidRDefault="005E0068" w:rsidP="005E0068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Педагогическая команда и её Л</w:t>
            </w:r>
            <w:r w:rsidR="00695949"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идер (Ф.И.О., должности)</w:t>
            </w:r>
          </w:p>
        </w:tc>
        <w:tc>
          <w:tcPr>
            <w:tcW w:w="594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95949" w:rsidRPr="00B670CF" w:rsidTr="00292EEC">
        <w:trPr>
          <w:trHeight w:val="1312"/>
        </w:trPr>
        <w:tc>
          <w:tcPr>
            <w:tcW w:w="368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Контактная информация (адрес электронной почты, </w:t>
            </w:r>
            <w:r w:rsidR="005E0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контактный телефон Лидера команды</w:t>
            </w:r>
            <w:r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94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695949" w:rsidRPr="00B670CF" w:rsidTr="00292EEC">
        <w:trPr>
          <w:trHeight w:val="1323"/>
        </w:trPr>
        <w:tc>
          <w:tcPr>
            <w:tcW w:w="368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7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Ссылка на сайт и социальные сети образовательной организации</w:t>
            </w:r>
          </w:p>
        </w:tc>
        <w:tc>
          <w:tcPr>
            <w:tcW w:w="5946" w:type="dxa"/>
          </w:tcPr>
          <w:p w:rsidR="00695949" w:rsidRPr="00B670CF" w:rsidRDefault="0069594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30C29" w:rsidRPr="00B670CF" w:rsidTr="00292EEC">
        <w:trPr>
          <w:trHeight w:val="1323"/>
        </w:trPr>
        <w:tc>
          <w:tcPr>
            <w:tcW w:w="3686" w:type="dxa"/>
          </w:tcPr>
          <w:p w:rsidR="00330C29" w:rsidRPr="00B670CF" w:rsidRDefault="00330C29" w:rsidP="00292EEC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Номинация, в которой принимает участие учреждение</w:t>
            </w:r>
            <w:r w:rsidR="005E0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краткое обоснование выбора номинации</w:t>
            </w:r>
          </w:p>
        </w:tc>
        <w:tc>
          <w:tcPr>
            <w:tcW w:w="5946" w:type="dxa"/>
          </w:tcPr>
          <w:p w:rsidR="00330C29" w:rsidRPr="00B670CF" w:rsidRDefault="00330C29" w:rsidP="00292EEC">
            <w:pPr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695949" w:rsidRDefault="00695949" w:rsidP="00695949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5B8F" w:rsidRDefault="00B25B8F" w:rsidP="00330C29">
      <w:pPr>
        <w:widowControl w:val="0"/>
        <w:suppressLineNumbers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0C29" w:rsidRPr="00B670CF" w:rsidRDefault="00330C29" w:rsidP="00330C29">
      <w:pPr>
        <w:widowControl w:val="0"/>
        <w:suppressLineNumbers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руководителя УДОД</w:t>
      </w:r>
    </w:p>
    <w:p w:rsidR="0061636E" w:rsidRDefault="0061636E" w:rsidP="001E388B">
      <w:pPr>
        <w:pStyle w:val="HTML"/>
        <w:shd w:val="clear" w:color="auto" w:fill="FFFFFF" w:themeFill="background1"/>
        <w:spacing w:line="276" w:lineRule="auto"/>
        <w:ind w:firstLine="709"/>
        <w:jc w:val="right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</w:p>
    <w:p w:rsidR="00654861" w:rsidRPr="001E388B" w:rsidRDefault="00654861" w:rsidP="001E388B">
      <w:pPr>
        <w:pStyle w:val="HTML"/>
        <w:shd w:val="clear" w:color="auto" w:fill="FFFFFF" w:themeFill="background1"/>
        <w:spacing w:line="276" w:lineRule="auto"/>
        <w:ind w:firstLine="709"/>
        <w:jc w:val="right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  <w:r w:rsidRPr="001E388B">
        <w:rPr>
          <w:rFonts w:ascii="Times New Roman" w:hAnsi="Times New Roman" w:cs="Times New Roman"/>
          <w:color w:val="2C2D2E"/>
          <w:sz w:val="28"/>
          <w:szCs w:val="28"/>
        </w:rPr>
        <w:t>Приложение №2</w:t>
      </w:r>
    </w:p>
    <w:p w:rsidR="001E388B" w:rsidRPr="0016763C" w:rsidRDefault="001E388B" w:rsidP="001E388B">
      <w:pPr>
        <w:pStyle w:val="HTML"/>
        <w:shd w:val="clear" w:color="auto" w:fill="FFFFFF" w:themeFill="background1"/>
        <w:spacing w:after="24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16763C">
        <w:rPr>
          <w:rFonts w:ascii="Times New Roman" w:hAnsi="Times New Roman" w:cs="Times New Roman"/>
          <w:b/>
          <w:color w:val="2C2D2E"/>
          <w:sz w:val="28"/>
          <w:szCs w:val="28"/>
        </w:rPr>
        <w:t>Форма отчета по разработке и апробации инновационных решений</w:t>
      </w:r>
    </w:p>
    <w:tbl>
      <w:tblPr>
        <w:tblStyle w:val="aa"/>
        <w:tblW w:w="9724" w:type="dxa"/>
        <w:tblLook w:val="04A0" w:firstRow="1" w:lastRow="0" w:firstColumn="1" w:lastColumn="0" w:noHBand="0" w:noVBand="1"/>
      </w:tblPr>
      <w:tblGrid>
        <w:gridCol w:w="704"/>
        <w:gridCol w:w="2552"/>
        <w:gridCol w:w="6449"/>
        <w:gridCol w:w="19"/>
      </w:tblGrid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1E388B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Этап/действие</w:t>
            </w:r>
          </w:p>
        </w:tc>
        <w:tc>
          <w:tcPr>
            <w:tcW w:w="6449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Содержание</w:t>
            </w:r>
          </w:p>
        </w:tc>
      </w:tr>
      <w:tr w:rsidR="006C4BDE" w:rsidTr="006C4BDE"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ind w:right="-13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</w:t>
            </w:r>
          </w:p>
        </w:tc>
        <w:tc>
          <w:tcPr>
            <w:tcW w:w="9020" w:type="dxa"/>
            <w:gridSpan w:val="3"/>
          </w:tcPr>
          <w:p w:rsidR="006C4BDE" w:rsidRP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6C4BDE"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  <w:t>Общая информация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1E388B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</w:t>
            </w:r>
            <w:r w:rsidR="006C4BD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.1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Учреждения-участники</w:t>
            </w:r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Указываются полные наименования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1.</w:t>
            </w:r>
            <w:r w:rsidR="001E388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Срок проведения</w:t>
            </w:r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Начальная и конечная даты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1.</w:t>
            </w:r>
            <w:r w:rsidR="001E388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Состав рабочей группы</w:t>
            </w:r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ФИО, должности ответственных лиц</w:t>
            </w:r>
          </w:p>
        </w:tc>
      </w:tr>
      <w:tr w:rsidR="006C4BDE" w:rsidTr="00D438CA">
        <w:trPr>
          <w:gridAfter w:val="1"/>
          <w:wAfter w:w="19" w:type="dxa"/>
        </w:trPr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</w:t>
            </w:r>
          </w:p>
        </w:tc>
        <w:tc>
          <w:tcPr>
            <w:tcW w:w="9001" w:type="dxa"/>
            <w:gridSpan w:val="2"/>
          </w:tcPr>
          <w:p w:rsidR="006C4BDE" w:rsidRP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6C4BDE"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  <w:t>Педагогическая проблема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2.1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Проблематика</w:t>
            </w:r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Четкое определение педагогической проблемы, подлежащей решению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2.2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Актуальность</w:t>
            </w:r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Краткое обоснование актуальности проблемы</w:t>
            </w:r>
          </w:p>
        </w:tc>
      </w:tr>
      <w:tr w:rsidR="006C4BDE" w:rsidTr="008E0585">
        <w:trPr>
          <w:gridAfter w:val="1"/>
          <w:wAfter w:w="19" w:type="dxa"/>
        </w:trPr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</w:t>
            </w:r>
          </w:p>
        </w:tc>
        <w:tc>
          <w:tcPr>
            <w:tcW w:w="9001" w:type="dxa"/>
            <w:gridSpan w:val="2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Инновационное решение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3.1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Содержание</w:t>
            </w:r>
          </w:p>
          <w:p w:rsidR="006C4BDE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инновации</w:t>
            </w:r>
            <w:proofErr w:type="gramEnd"/>
          </w:p>
        </w:tc>
        <w:tc>
          <w:tcPr>
            <w:tcW w:w="6449" w:type="dxa"/>
          </w:tcPr>
          <w:p w:rsidR="001E388B" w:rsidRDefault="006C4BD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Описание выбранного инновационного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подхода  или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методики</w:t>
            </w:r>
          </w:p>
        </w:tc>
      </w:tr>
      <w:tr w:rsidR="001E388B" w:rsidTr="006C4BDE">
        <w:trPr>
          <w:gridAfter w:val="1"/>
          <w:wAfter w:w="19" w:type="dxa"/>
        </w:trPr>
        <w:tc>
          <w:tcPr>
            <w:tcW w:w="704" w:type="dxa"/>
          </w:tcPr>
          <w:p w:rsidR="001E388B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552" w:type="dxa"/>
          </w:tcPr>
          <w:p w:rsidR="001E388B" w:rsidRDefault="006C4BDE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Механизмы внедрения</w:t>
            </w:r>
          </w:p>
        </w:tc>
        <w:tc>
          <w:tcPr>
            <w:tcW w:w="6449" w:type="dxa"/>
          </w:tcPr>
          <w:p w:rsidR="001E388B" w:rsidRDefault="0074320D" w:rsidP="0074320D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Описание форм, м</w:t>
            </w:r>
            <w:r w:rsidR="006C4BD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етод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ов</w:t>
            </w:r>
            <w:r w:rsidR="006C4BD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и средств реализации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проблемы</w:t>
            </w:r>
          </w:p>
        </w:tc>
      </w:tr>
      <w:tr w:rsidR="004331EA" w:rsidTr="00DB2D9E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4</w:t>
            </w:r>
          </w:p>
        </w:tc>
        <w:tc>
          <w:tcPr>
            <w:tcW w:w="9001" w:type="dxa"/>
            <w:gridSpan w:val="2"/>
          </w:tcPr>
          <w:p w:rsidR="004331EA" w:rsidRPr="004331EA" w:rsidRDefault="004331EA" w:rsidP="004331EA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4331EA"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  <w:t>Полученные результаты</w:t>
            </w:r>
          </w:p>
        </w:tc>
      </w:tr>
      <w:tr w:rsidR="006C4BDE" w:rsidTr="006C4BDE">
        <w:trPr>
          <w:gridAfter w:val="1"/>
          <w:wAfter w:w="19" w:type="dxa"/>
        </w:trPr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4.1</w:t>
            </w:r>
          </w:p>
        </w:tc>
        <w:tc>
          <w:tcPr>
            <w:tcW w:w="2552" w:type="dxa"/>
          </w:tcPr>
          <w:p w:rsidR="006C4BDE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Выполненные мероприятия</w:t>
            </w:r>
          </w:p>
        </w:tc>
        <w:tc>
          <w:tcPr>
            <w:tcW w:w="6449" w:type="dxa"/>
          </w:tcPr>
          <w:p w:rsidR="006C4BDE" w:rsidRDefault="004331EA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Перечень проведенных мероприятий</w:t>
            </w:r>
          </w:p>
        </w:tc>
      </w:tr>
      <w:tr w:rsidR="006C4BDE" w:rsidTr="006C4BDE">
        <w:trPr>
          <w:gridAfter w:val="1"/>
          <w:wAfter w:w="19" w:type="dxa"/>
        </w:trPr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4.2</w:t>
            </w:r>
          </w:p>
        </w:tc>
        <w:tc>
          <w:tcPr>
            <w:tcW w:w="2552" w:type="dxa"/>
          </w:tcPr>
          <w:p w:rsidR="006C4BDE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Полученные результаты</w:t>
            </w:r>
          </w:p>
        </w:tc>
        <w:tc>
          <w:tcPr>
            <w:tcW w:w="6449" w:type="dxa"/>
          </w:tcPr>
          <w:p w:rsidR="006C4BDE" w:rsidRDefault="004331EA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Конкретные количественные и качественные показатели</w:t>
            </w:r>
          </w:p>
        </w:tc>
      </w:tr>
      <w:tr w:rsidR="006C4BDE" w:rsidTr="006C4BDE">
        <w:trPr>
          <w:gridAfter w:val="1"/>
          <w:wAfter w:w="19" w:type="dxa"/>
        </w:trPr>
        <w:tc>
          <w:tcPr>
            <w:tcW w:w="704" w:type="dxa"/>
          </w:tcPr>
          <w:p w:rsidR="006C4BDE" w:rsidRDefault="006C4BDE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4.3</w:t>
            </w:r>
          </w:p>
        </w:tc>
        <w:tc>
          <w:tcPr>
            <w:tcW w:w="2552" w:type="dxa"/>
          </w:tcPr>
          <w:p w:rsidR="006C4BDE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Трудности и препятствия</w:t>
            </w:r>
          </w:p>
        </w:tc>
        <w:tc>
          <w:tcPr>
            <w:tcW w:w="6449" w:type="dxa"/>
          </w:tcPr>
          <w:p w:rsidR="006C4BDE" w:rsidRDefault="004331EA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Проблемы, возникшие в процессе реализации</w:t>
            </w:r>
          </w:p>
        </w:tc>
      </w:tr>
      <w:tr w:rsidR="004331EA" w:rsidTr="00C61805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5</w:t>
            </w:r>
          </w:p>
        </w:tc>
        <w:tc>
          <w:tcPr>
            <w:tcW w:w="9001" w:type="dxa"/>
            <w:gridSpan w:val="2"/>
          </w:tcPr>
          <w:p w:rsidR="004331EA" w:rsidRPr="0077223E" w:rsidRDefault="004331EA" w:rsidP="004331EA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  <w:t>Степень вовлеченности педагогов</w:t>
            </w:r>
          </w:p>
        </w:tc>
      </w:tr>
      <w:tr w:rsidR="006C4BDE" w:rsidTr="006C4BDE">
        <w:trPr>
          <w:gridAfter w:val="1"/>
          <w:wAfter w:w="19" w:type="dxa"/>
        </w:trPr>
        <w:tc>
          <w:tcPr>
            <w:tcW w:w="704" w:type="dxa"/>
          </w:tcPr>
          <w:p w:rsidR="006C4BDE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5.1</w:t>
            </w:r>
          </w:p>
        </w:tc>
        <w:tc>
          <w:tcPr>
            <w:tcW w:w="2552" w:type="dxa"/>
          </w:tcPr>
          <w:p w:rsidR="006C4BDE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Количество педагогов, принявших участие</w:t>
            </w:r>
          </w:p>
        </w:tc>
        <w:tc>
          <w:tcPr>
            <w:tcW w:w="6449" w:type="dxa"/>
          </w:tcPr>
          <w:p w:rsidR="006C4BDE" w:rsidRDefault="004331EA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Число, процент од общего количества</w:t>
            </w:r>
          </w:p>
        </w:tc>
      </w:tr>
      <w:tr w:rsidR="004331EA" w:rsidTr="006C4BDE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5.2</w:t>
            </w:r>
          </w:p>
        </w:tc>
        <w:tc>
          <w:tcPr>
            <w:tcW w:w="2552" w:type="dxa"/>
          </w:tcPr>
          <w:p w:rsidR="004331EA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Формы участия</w:t>
            </w:r>
          </w:p>
        </w:tc>
        <w:tc>
          <w:tcPr>
            <w:tcW w:w="6449" w:type="dxa"/>
          </w:tcPr>
          <w:p w:rsidR="004331EA" w:rsidRDefault="004331EA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Активное или пассивное, консультативное содействие</w:t>
            </w:r>
          </w:p>
        </w:tc>
      </w:tr>
      <w:tr w:rsidR="004331EA" w:rsidTr="00A1155D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6</w:t>
            </w:r>
          </w:p>
        </w:tc>
        <w:tc>
          <w:tcPr>
            <w:tcW w:w="9001" w:type="dxa"/>
            <w:gridSpan w:val="2"/>
          </w:tcPr>
          <w:p w:rsidR="004331EA" w:rsidRPr="0077223E" w:rsidRDefault="004331EA" w:rsidP="004331EA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77223E">
              <w:rPr>
                <w:rFonts w:ascii="Times New Roman" w:hAnsi="Times New Roman" w:cs="Times New Roman"/>
                <w:i/>
                <w:color w:val="2C2D2E"/>
                <w:sz w:val="28"/>
                <w:szCs w:val="28"/>
              </w:rPr>
              <w:t>Предварительные выводы и перспективы</w:t>
            </w:r>
          </w:p>
        </w:tc>
      </w:tr>
      <w:tr w:rsidR="004331EA" w:rsidTr="006C4BDE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6.1</w:t>
            </w:r>
          </w:p>
        </w:tc>
        <w:tc>
          <w:tcPr>
            <w:tcW w:w="2552" w:type="dxa"/>
          </w:tcPr>
          <w:p w:rsidR="004331EA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Эффективность апробации</w:t>
            </w:r>
          </w:p>
        </w:tc>
        <w:tc>
          <w:tcPr>
            <w:tcW w:w="6449" w:type="dxa"/>
          </w:tcPr>
          <w:p w:rsidR="004331EA" w:rsidRDefault="0077223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Оценка степени достижения намеченных целей</w:t>
            </w:r>
          </w:p>
        </w:tc>
      </w:tr>
      <w:tr w:rsidR="004331EA" w:rsidTr="006C4BDE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6.2.</w:t>
            </w:r>
          </w:p>
        </w:tc>
        <w:tc>
          <w:tcPr>
            <w:tcW w:w="2552" w:type="dxa"/>
          </w:tcPr>
          <w:p w:rsidR="004331EA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Новые идеи и предложения</w:t>
            </w:r>
          </w:p>
        </w:tc>
        <w:tc>
          <w:tcPr>
            <w:tcW w:w="6449" w:type="dxa"/>
          </w:tcPr>
          <w:p w:rsidR="004331EA" w:rsidRDefault="0077223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Возникшие в процессе работы</w:t>
            </w:r>
          </w:p>
        </w:tc>
      </w:tr>
      <w:tr w:rsidR="004331EA" w:rsidTr="006C4BDE">
        <w:trPr>
          <w:gridAfter w:val="1"/>
          <w:wAfter w:w="19" w:type="dxa"/>
        </w:trPr>
        <w:tc>
          <w:tcPr>
            <w:tcW w:w="704" w:type="dxa"/>
          </w:tcPr>
          <w:p w:rsidR="004331EA" w:rsidRDefault="004331EA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6.3.</w:t>
            </w:r>
          </w:p>
        </w:tc>
        <w:tc>
          <w:tcPr>
            <w:tcW w:w="2552" w:type="dxa"/>
          </w:tcPr>
          <w:p w:rsidR="004331EA" w:rsidRDefault="004331EA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План дальнейших действий</w:t>
            </w:r>
          </w:p>
        </w:tc>
        <w:tc>
          <w:tcPr>
            <w:tcW w:w="6449" w:type="dxa"/>
          </w:tcPr>
          <w:p w:rsidR="004331EA" w:rsidRDefault="0077223E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Предложения по масштабированию, углублению или коррекции инновационных решений</w:t>
            </w:r>
          </w:p>
        </w:tc>
      </w:tr>
      <w:tr w:rsidR="000E18BD" w:rsidTr="006C4BDE">
        <w:trPr>
          <w:gridAfter w:val="1"/>
          <w:wAfter w:w="19" w:type="dxa"/>
        </w:trPr>
        <w:tc>
          <w:tcPr>
            <w:tcW w:w="704" w:type="dxa"/>
          </w:tcPr>
          <w:p w:rsidR="000E18BD" w:rsidRDefault="000E18BD" w:rsidP="006C4BDE">
            <w:pPr>
              <w:pStyle w:val="HTML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E18BD" w:rsidRPr="0074320D" w:rsidRDefault="000E18BD" w:rsidP="006C4BDE">
            <w:pPr>
              <w:pStyle w:val="HTML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320D">
              <w:rPr>
                <w:rFonts w:ascii="Times New Roman" w:hAnsi="Times New Roman" w:cs="Times New Roman"/>
                <w:sz w:val="28"/>
                <w:szCs w:val="28"/>
              </w:rPr>
              <w:t>Цифровые следы</w:t>
            </w:r>
          </w:p>
        </w:tc>
        <w:tc>
          <w:tcPr>
            <w:tcW w:w="6449" w:type="dxa"/>
          </w:tcPr>
          <w:p w:rsidR="000E18BD" w:rsidRPr="0074320D" w:rsidRDefault="000E18BD" w:rsidP="001E388B">
            <w:pPr>
              <w:pStyle w:val="HTML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320D">
              <w:rPr>
                <w:rFonts w:ascii="Times New Roman" w:hAnsi="Times New Roman" w:cs="Times New Roman"/>
                <w:sz w:val="28"/>
                <w:szCs w:val="28"/>
              </w:rPr>
              <w:t>Ссылки на проведенные мероприятия</w:t>
            </w:r>
            <w:r w:rsidR="0074320D">
              <w:rPr>
                <w:rFonts w:ascii="Times New Roman" w:hAnsi="Times New Roman" w:cs="Times New Roman"/>
                <w:sz w:val="28"/>
                <w:szCs w:val="28"/>
              </w:rPr>
              <w:t xml:space="preserve"> (круглые столы, конференции, открытые занятия и мастер –классы, мозговые штурмы и </w:t>
            </w:r>
            <w:proofErr w:type="gramStart"/>
            <w:r w:rsidR="0074320D">
              <w:rPr>
                <w:rFonts w:ascii="Times New Roman" w:hAnsi="Times New Roman" w:cs="Times New Roman"/>
                <w:sz w:val="28"/>
                <w:szCs w:val="28"/>
              </w:rPr>
              <w:t>т.д.)с</w:t>
            </w:r>
            <w:proofErr w:type="gramEnd"/>
            <w:r w:rsidR="0074320D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даты и места проведения</w:t>
            </w:r>
          </w:p>
        </w:tc>
      </w:tr>
    </w:tbl>
    <w:p w:rsidR="00654861" w:rsidRPr="001E388B" w:rsidRDefault="00654861" w:rsidP="001E388B">
      <w:pPr>
        <w:pStyle w:val="HTML"/>
        <w:shd w:val="clear" w:color="auto" w:fill="FFFFFF" w:themeFill="background1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2C2D2E"/>
          <w:sz w:val="28"/>
          <w:szCs w:val="28"/>
        </w:rPr>
      </w:pPr>
    </w:p>
    <w:sectPr w:rsidR="00654861" w:rsidRPr="001E388B" w:rsidSect="00E95C0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0DB0"/>
    <w:multiLevelType w:val="multilevel"/>
    <w:tmpl w:val="B9B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4D15"/>
    <w:multiLevelType w:val="multilevel"/>
    <w:tmpl w:val="AD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A33DF"/>
    <w:multiLevelType w:val="multilevel"/>
    <w:tmpl w:val="48E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E5C69"/>
    <w:multiLevelType w:val="multilevel"/>
    <w:tmpl w:val="DFB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C4606"/>
    <w:multiLevelType w:val="multilevel"/>
    <w:tmpl w:val="211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213D3"/>
    <w:multiLevelType w:val="multilevel"/>
    <w:tmpl w:val="799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96214"/>
    <w:multiLevelType w:val="multilevel"/>
    <w:tmpl w:val="CDE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07675"/>
    <w:multiLevelType w:val="hybridMultilevel"/>
    <w:tmpl w:val="A238A7E2"/>
    <w:lvl w:ilvl="0" w:tplc="E500AEF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912FD3"/>
    <w:multiLevelType w:val="multilevel"/>
    <w:tmpl w:val="FA10C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1A7FE2"/>
    <w:multiLevelType w:val="multilevel"/>
    <w:tmpl w:val="A88C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9C4B2B"/>
    <w:multiLevelType w:val="multilevel"/>
    <w:tmpl w:val="E47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DF5949"/>
    <w:multiLevelType w:val="multilevel"/>
    <w:tmpl w:val="1B4C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00A3B"/>
    <w:multiLevelType w:val="multilevel"/>
    <w:tmpl w:val="34E6D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3B5E39"/>
    <w:multiLevelType w:val="multilevel"/>
    <w:tmpl w:val="172C4C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C646A9"/>
    <w:multiLevelType w:val="multilevel"/>
    <w:tmpl w:val="1D4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9314F"/>
    <w:multiLevelType w:val="multilevel"/>
    <w:tmpl w:val="B42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AF01E9"/>
    <w:multiLevelType w:val="multilevel"/>
    <w:tmpl w:val="CADE4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ED4A18"/>
    <w:multiLevelType w:val="multilevel"/>
    <w:tmpl w:val="7200E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B17158"/>
    <w:multiLevelType w:val="multilevel"/>
    <w:tmpl w:val="12BC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41492E"/>
    <w:multiLevelType w:val="multilevel"/>
    <w:tmpl w:val="3A32F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9066C"/>
    <w:multiLevelType w:val="multilevel"/>
    <w:tmpl w:val="11625D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B816A1"/>
    <w:multiLevelType w:val="multilevel"/>
    <w:tmpl w:val="A85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0F42B0"/>
    <w:multiLevelType w:val="multilevel"/>
    <w:tmpl w:val="19F08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357F0E"/>
    <w:multiLevelType w:val="multilevel"/>
    <w:tmpl w:val="FD02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257F7A"/>
    <w:multiLevelType w:val="multilevel"/>
    <w:tmpl w:val="9D1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481352"/>
    <w:multiLevelType w:val="multilevel"/>
    <w:tmpl w:val="C44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6813EE"/>
    <w:multiLevelType w:val="multilevel"/>
    <w:tmpl w:val="A796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9D3BAF"/>
    <w:multiLevelType w:val="multilevel"/>
    <w:tmpl w:val="B03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253B7F"/>
    <w:multiLevelType w:val="multilevel"/>
    <w:tmpl w:val="68A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E97F3F"/>
    <w:multiLevelType w:val="multilevel"/>
    <w:tmpl w:val="E4B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753507"/>
    <w:multiLevelType w:val="multilevel"/>
    <w:tmpl w:val="265C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57152C"/>
    <w:multiLevelType w:val="multilevel"/>
    <w:tmpl w:val="BB2C0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E53891"/>
    <w:multiLevelType w:val="multilevel"/>
    <w:tmpl w:val="B69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DD3CA5"/>
    <w:multiLevelType w:val="hybridMultilevel"/>
    <w:tmpl w:val="C3400C5A"/>
    <w:lvl w:ilvl="0" w:tplc="8604A7C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F930C37"/>
    <w:multiLevelType w:val="hybridMultilevel"/>
    <w:tmpl w:val="A65CA5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8C3022"/>
    <w:multiLevelType w:val="multilevel"/>
    <w:tmpl w:val="9D16D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AB5770"/>
    <w:multiLevelType w:val="multilevel"/>
    <w:tmpl w:val="547A1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53044E"/>
    <w:multiLevelType w:val="multilevel"/>
    <w:tmpl w:val="89A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CB70B5"/>
    <w:multiLevelType w:val="multilevel"/>
    <w:tmpl w:val="24A64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C0683A"/>
    <w:multiLevelType w:val="multilevel"/>
    <w:tmpl w:val="74A4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474B79"/>
    <w:multiLevelType w:val="multilevel"/>
    <w:tmpl w:val="449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122841"/>
    <w:multiLevelType w:val="multilevel"/>
    <w:tmpl w:val="E70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AB7AEC"/>
    <w:multiLevelType w:val="multilevel"/>
    <w:tmpl w:val="228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FF055C"/>
    <w:multiLevelType w:val="multilevel"/>
    <w:tmpl w:val="71B23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113588"/>
    <w:multiLevelType w:val="multilevel"/>
    <w:tmpl w:val="C9E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D37B8F"/>
    <w:multiLevelType w:val="multilevel"/>
    <w:tmpl w:val="CC30C4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640896"/>
    <w:multiLevelType w:val="multilevel"/>
    <w:tmpl w:val="0B5C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CC096D"/>
    <w:multiLevelType w:val="multilevel"/>
    <w:tmpl w:val="86C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BA3A9E"/>
    <w:multiLevelType w:val="multilevel"/>
    <w:tmpl w:val="DAF0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3"/>
  </w:num>
  <w:num w:numId="4">
    <w:abstractNumId w:val="7"/>
  </w:num>
  <w:num w:numId="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</w:num>
  <w:num w:numId="10">
    <w:abstractNumId w:val="21"/>
  </w:num>
  <w:num w:numId="11">
    <w:abstractNumId w:val="48"/>
  </w:num>
  <w:num w:numId="12">
    <w:abstractNumId w:val="34"/>
  </w:num>
  <w:num w:numId="13">
    <w:abstractNumId w:val="0"/>
  </w:num>
  <w:num w:numId="14">
    <w:abstractNumId w:val="19"/>
  </w:num>
  <w:num w:numId="15">
    <w:abstractNumId w:val="40"/>
  </w:num>
  <w:num w:numId="16">
    <w:abstractNumId w:val="16"/>
  </w:num>
  <w:num w:numId="17">
    <w:abstractNumId w:val="15"/>
  </w:num>
  <w:num w:numId="18">
    <w:abstractNumId w:val="45"/>
  </w:num>
  <w:num w:numId="19">
    <w:abstractNumId w:val="28"/>
  </w:num>
  <w:num w:numId="20">
    <w:abstractNumId w:val="8"/>
  </w:num>
  <w:num w:numId="21">
    <w:abstractNumId w:val="39"/>
  </w:num>
  <w:num w:numId="22">
    <w:abstractNumId w:val="13"/>
  </w:num>
  <w:num w:numId="23">
    <w:abstractNumId w:val="14"/>
  </w:num>
  <w:num w:numId="24">
    <w:abstractNumId w:val="26"/>
  </w:num>
  <w:num w:numId="25">
    <w:abstractNumId w:val="23"/>
  </w:num>
  <w:num w:numId="26">
    <w:abstractNumId w:val="12"/>
  </w:num>
  <w:num w:numId="27">
    <w:abstractNumId w:val="47"/>
  </w:num>
  <w:num w:numId="28">
    <w:abstractNumId w:val="38"/>
  </w:num>
  <w:num w:numId="29">
    <w:abstractNumId w:val="24"/>
  </w:num>
  <w:num w:numId="30">
    <w:abstractNumId w:val="17"/>
  </w:num>
  <w:num w:numId="31">
    <w:abstractNumId w:val="4"/>
  </w:num>
  <w:num w:numId="32">
    <w:abstractNumId w:val="36"/>
  </w:num>
  <w:num w:numId="33">
    <w:abstractNumId w:val="25"/>
  </w:num>
  <w:num w:numId="34">
    <w:abstractNumId w:val="22"/>
  </w:num>
  <w:num w:numId="35">
    <w:abstractNumId w:val="42"/>
  </w:num>
  <w:num w:numId="36">
    <w:abstractNumId w:val="31"/>
  </w:num>
  <w:num w:numId="37">
    <w:abstractNumId w:val="6"/>
  </w:num>
  <w:num w:numId="38">
    <w:abstractNumId w:val="35"/>
  </w:num>
  <w:num w:numId="39">
    <w:abstractNumId w:val="32"/>
  </w:num>
  <w:num w:numId="40">
    <w:abstractNumId w:val="43"/>
  </w:num>
  <w:num w:numId="41">
    <w:abstractNumId w:val="10"/>
  </w:num>
  <w:num w:numId="42">
    <w:abstractNumId w:val="20"/>
  </w:num>
  <w:num w:numId="43">
    <w:abstractNumId w:val="30"/>
  </w:num>
  <w:num w:numId="44">
    <w:abstractNumId w:val="44"/>
  </w:num>
  <w:num w:numId="45">
    <w:abstractNumId w:val="46"/>
  </w:num>
  <w:num w:numId="46">
    <w:abstractNumId w:val="29"/>
  </w:num>
  <w:num w:numId="47">
    <w:abstractNumId w:val="2"/>
  </w:num>
  <w:num w:numId="48">
    <w:abstractNumId w:val="9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1F"/>
    <w:rsid w:val="000134CC"/>
    <w:rsid w:val="000150FD"/>
    <w:rsid w:val="000173FA"/>
    <w:rsid w:val="00044E4E"/>
    <w:rsid w:val="00074E8A"/>
    <w:rsid w:val="0008360A"/>
    <w:rsid w:val="000A676D"/>
    <w:rsid w:val="000A78C4"/>
    <w:rsid w:val="000E18BD"/>
    <w:rsid w:val="001139B1"/>
    <w:rsid w:val="00146546"/>
    <w:rsid w:val="0016763C"/>
    <w:rsid w:val="00176103"/>
    <w:rsid w:val="001820D7"/>
    <w:rsid w:val="0018542A"/>
    <w:rsid w:val="001A152A"/>
    <w:rsid w:val="001B7D48"/>
    <w:rsid w:val="001E388B"/>
    <w:rsid w:val="00200FE8"/>
    <w:rsid w:val="0020147D"/>
    <w:rsid w:val="0020776A"/>
    <w:rsid w:val="00256A1F"/>
    <w:rsid w:val="002703BA"/>
    <w:rsid w:val="00280649"/>
    <w:rsid w:val="00283464"/>
    <w:rsid w:val="00284D0B"/>
    <w:rsid w:val="002862F9"/>
    <w:rsid w:val="002956C3"/>
    <w:rsid w:val="002D7862"/>
    <w:rsid w:val="0030093D"/>
    <w:rsid w:val="00312643"/>
    <w:rsid w:val="003170C6"/>
    <w:rsid w:val="0032230B"/>
    <w:rsid w:val="00330C29"/>
    <w:rsid w:val="003412A3"/>
    <w:rsid w:val="00375930"/>
    <w:rsid w:val="00385D22"/>
    <w:rsid w:val="00420F9D"/>
    <w:rsid w:val="004331EA"/>
    <w:rsid w:val="004348C9"/>
    <w:rsid w:val="004816DA"/>
    <w:rsid w:val="004818F4"/>
    <w:rsid w:val="004A41AB"/>
    <w:rsid w:val="004B0D1F"/>
    <w:rsid w:val="004D0FF9"/>
    <w:rsid w:val="004D1EBE"/>
    <w:rsid w:val="00510726"/>
    <w:rsid w:val="00515E1E"/>
    <w:rsid w:val="00527AFC"/>
    <w:rsid w:val="00553977"/>
    <w:rsid w:val="00565E37"/>
    <w:rsid w:val="00566990"/>
    <w:rsid w:val="0058052B"/>
    <w:rsid w:val="005A06FF"/>
    <w:rsid w:val="005A0A80"/>
    <w:rsid w:val="005B0F44"/>
    <w:rsid w:val="005D3CCE"/>
    <w:rsid w:val="005E0068"/>
    <w:rsid w:val="005E1C1C"/>
    <w:rsid w:val="005F0F45"/>
    <w:rsid w:val="00607A79"/>
    <w:rsid w:val="00614C1B"/>
    <w:rsid w:val="0061636E"/>
    <w:rsid w:val="00645440"/>
    <w:rsid w:val="00654861"/>
    <w:rsid w:val="00676093"/>
    <w:rsid w:val="00680C8C"/>
    <w:rsid w:val="00695949"/>
    <w:rsid w:val="006A76F6"/>
    <w:rsid w:val="006C4BDE"/>
    <w:rsid w:val="006E013F"/>
    <w:rsid w:val="006E610C"/>
    <w:rsid w:val="00704DBF"/>
    <w:rsid w:val="0071262A"/>
    <w:rsid w:val="00737ECB"/>
    <w:rsid w:val="0074320D"/>
    <w:rsid w:val="00760068"/>
    <w:rsid w:val="0077223E"/>
    <w:rsid w:val="0079363E"/>
    <w:rsid w:val="007B2AE7"/>
    <w:rsid w:val="007B7964"/>
    <w:rsid w:val="007E60B5"/>
    <w:rsid w:val="007F0039"/>
    <w:rsid w:val="007F3489"/>
    <w:rsid w:val="007F6F66"/>
    <w:rsid w:val="007F7A38"/>
    <w:rsid w:val="00800976"/>
    <w:rsid w:val="00830429"/>
    <w:rsid w:val="00847D72"/>
    <w:rsid w:val="00861CA6"/>
    <w:rsid w:val="0086280C"/>
    <w:rsid w:val="008E63CA"/>
    <w:rsid w:val="008F0617"/>
    <w:rsid w:val="00902571"/>
    <w:rsid w:val="00912EA7"/>
    <w:rsid w:val="009A687B"/>
    <w:rsid w:val="009D52B9"/>
    <w:rsid w:val="009E25F6"/>
    <w:rsid w:val="00A10C67"/>
    <w:rsid w:val="00A14CDF"/>
    <w:rsid w:val="00A42C73"/>
    <w:rsid w:val="00A72DC4"/>
    <w:rsid w:val="00A72E20"/>
    <w:rsid w:val="00A75020"/>
    <w:rsid w:val="00A818C3"/>
    <w:rsid w:val="00A844B8"/>
    <w:rsid w:val="00AB08AB"/>
    <w:rsid w:val="00AB53F7"/>
    <w:rsid w:val="00AC6F43"/>
    <w:rsid w:val="00AF4775"/>
    <w:rsid w:val="00B25B8F"/>
    <w:rsid w:val="00B521D7"/>
    <w:rsid w:val="00B75538"/>
    <w:rsid w:val="00B91683"/>
    <w:rsid w:val="00BA0E3A"/>
    <w:rsid w:val="00BA2986"/>
    <w:rsid w:val="00BA2C6C"/>
    <w:rsid w:val="00C025EA"/>
    <w:rsid w:val="00C138B1"/>
    <w:rsid w:val="00C17EAC"/>
    <w:rsid w:val="00C322CD"/>
    <w:rsid w:val="00C46CEE"/>
    <w:rsid w:val="00C47CA0"/>
    <w:rsid w:val="00C74CE3"/>
    <w:rsid w:val="00CA17E7"/>
    <w:rsid w:val="00CA1910"/>
    <w:rsid w:val="00CC4DA3"/>
    <w:rsid w:val="00CE3414"/>
    <w:rsid w:val="00CF2A7D"/>
    <w:rsid w:val="00D540CD"/>
    <w:rsid w:val="00D9248B"/>
    <w:rsid w:val="00DA7E08"/>
    <w:rsid w:val="00DD0653"/>
    <w:rsid w:val="00DE2A85"/>
    <w:rsid w:val="00E210B1"/>
    <w:rsid w:val="00E24F82"/>
    <w:rsid w:val="00E84E65"/>
    <w:rsid w:val="00E95C01"/>
    <w:rsid w:val="00EA1610"/>
    <w:rsid w:val="00EB43CF"/>
    <w:rsid w:val="00ED4D5A"/>
    <w:rsid w:val="00F20616"/>
    <w:rsid w:val="00F2300F"/>
    <w:rsid w:val="00F5091D"/>
    <w:rsid w:val="00F52919"/>
    <w:rsid w:val="00F54B0D"/>
    <w:rsid w:val="00F61463"/>
    <w:rsid w:val="00F76322"/>
    <w:rsid w:val="00F77ED0"/>
    <w:rsid w:val="00FC1187"/>
    <w:rsid w:val="00FE766A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F911F-9BBC-486A-B162-D86ECF44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43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EBE"/>
    <w:rPr>
      <w:b/>
      <w:bCs/>
    </w:rPr>
  </w:style>
  <w:style w:type="character" w:styleId="a4">
    <w:name w:val="Hyperlink"/>
    <w:basedOn w:val="a0"/>
    <w:uiPriority w:val="99"/>
    <w:unhideWhenUsed/>
    <w:rsid w:val="00C138B1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B43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rmal (Web)"/>
    <w:basedOn w:val="a"/>
    <w:uiPriority w:val="99"/>
    <w:unhideWhenUsed/>
    <w:rsid w:val="00EB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hmyha">
    <w:name w:val="sc-ehmyha"/>
    <w:basedOn w:val="a0"/>
    <w:rsid w:val="00FF76D1"/>
  </w:style>
  <w:style w:type="paragraph" w:styleId="a6">
    <w:name w:val="List Paragraph"/>
    <w:basedOn w:val="a"/>
    <w:link w:val="a7"/>
    <w:uiPriority w:val="1"/>
    <w:qFormat/>
    <w:rsid w:val="005F0F45"/>
    <w:pPr>
      <w:ind w:left="720"/>
      <w:contextualSpacing/>
    </w:pPr>
  </w:style>
  <w:style w:type="paragraph" w:customStyle="1" w:styleId="ConsPlusNormal">
    <w:name w:val="ConsPlusNormal"/>
    <w:qFormat/>
    <w:rsid w:val="005F0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23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58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C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F2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djvmmf">
    <w:name w:val="sc-djvmmf"/>
    <w:basedOn w:val="a0"/>
    <w:rsid w:val="00912EA7"/>
  </w:style>
  <w:style w:type="paragraph" w:customStyle="1" w:styleId="sc-iieem">
    <w:name w:val="sc-iieem"/>
    <w:basedOn w:val="a"/>
    <w:rsid w:val="0071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E3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Текст"/>
    <w:link w:val="1"/>
    <w:rsid w:val="00695949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eastAsia="Calibri" w:hAnsi="Arial" w:cs="Times New Roman"/>
      <w:color w:val="000000"/>
      <w:sz w:val="24"/>
      <w:szCs w:val="28"/>
      <w:lang w:eastAsia="ar-SA"/>
    </w:rPr>
  </w:style>
  <w:style w:type="character" w:customStyle="1" w:styleId="1">
    <w:name w:val="оснТекст Знак1"/>
    <w:link w:val="ab"/>
    <w:rsid w:val="00695949"/>
    <w:rPr>
      <w:rFonts w:ascii="Arial" w:eastAsia="Calibri" w:hAnsi="Arial" w:cs="Times New Roman"/>
      <w:color w:val="000000"/>
      <w:sz w:val="24"/>
      <w:szCs w:val="28"/>
      <w:lang w:eastAsia="ar-SA"/>
    </w:rPr>
  </w:style>
  <w:style w:type="table" w:customStyle="1" w:styleId="10">
    <w:name w:val="Сетка таблицы1"/>
    <w:basedOn w:val="a1"/>
    <w:next w:val="aa"/>
    <w:uiPriority w:val="59"/>
    <w:rsid w:val="00695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1"/>
    <w:locked/>
    <w:rsid w:val="00C025EA"/>
  </w:style>
  <w:style w:type="paragraph" w:customStyle="1" w:styleId="sc-gsapjg">
    <w:name w:val="sc-gsapjg"/>
    <w:basedOn w:val="a"/>
    <w:rsid w:val="00E8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E84E65"/>
  </w:style>
  <w:style w:type="character" w:customStyle="1" w:styleId="sc-bznhio">
    <w:name w:val="sc-bznhio"/>
    <w:basedOn w:val="a0"/>
    <w:rsid w:val="0017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6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256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97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88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4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9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87;.&#1088;&#1092;" TargetMode="External"/><Relationship Id="rId5" Type="http://schemas.openxmlformats.org/officeDocument/2006/relationships/hyperlink" Target="mailto:d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2025-10-01T09:09:00Z</cp:lastPrinted>
  <dcterms:created xsi:type="dcterms:W3CDTF">2026-02-17T08:46:00Z</dcterms:created>
  <dcterms:modified xsi:type="dcterms:W3CDTF">2026-02-17T10:24:00Z</dcterms:modified>
</cp:coreProperties>
</file>