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7" w:rsidRPr="00FA3AB7" w:rsidRDefault="00FA3AB7" w:rsidP="00FA3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Национальный исследовательский университет</w:t>
      </w:r>
    </w:p>
    <w:p w:rsidR="00FA3AB7" w:rsidRPr="00FA3AB7" w:rsidRDefault="00FA3AB7" w:rsidP="00FA3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«Высшая школа экономики»</w:t>
      </w:r>
    </w:p>
    <w:p w:rsidR="00FA3AB7" w:rsidRPr="00FA3AB7" w:rsidRDefault="00FA3AB7" w:rsidP="00FA3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образования Пензенской области</w:t>
      </w:r>
    </w:p>
    <w:p w:rsidR="00FA3AB7" w:rsidRPr="00FA3AB7" w:rsidRDefault="00FA3AB7" w:rsidP="00FA3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ГАОУ ДПО «Институт регионального развития Пензенской области»</w:t>
      </w:r>
    </w:p>
    <w:p w:rsidR="00FA3AB7" w:rsidRPr="00FA3AB7" w:rsidRDefault="00FA3AB7" w:rsidP="00FA3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города Пензы</w:t>
      </w:r>
    </w:p>
    <w:p w:rsidR="00E30970" w:rsidRPr="00FA3AB7" w:rsidRDefault="00E30970" w:rsidP="00FA3AB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A3AB7">
        <w:rPr>
          <w:rFonts w:ascii="Times New Roman" w:hAnsi="Times New Roman"/>
          <w:bCs/>
          <w:sz w:val="28"/>
          <w:szCs w:val="28"/>
        </w:rPr>
        <w:t xml:space="preserve">МБОУ </w:t>
      </w:r>
      <w:r w:rsidRPr="00FA3AB7">
        <w:rPr>
          <w:rFonts w:ascii="Times New Roman" w:hAnsi="Times New Roman"/>
          <w:sz w:val="28"/>
          <w:szCs w:val="28"/>
        </w:rPr>
        <w:t>гимназия № 44</w:t>
      </w:r>
      <w:r w:rsidR="00FA3AB7">
        <w:rPr>
          <w:rFonts w:ascii="Times New Roman" w:hAnsi="Times New Roman"/>
          <w:sz w:val="28"/>
          <w:szCs w:val="28"/>
        </w:rPr>
        <w:t xml:space="preserve"> города Пензы</w:t>
      </w:r>
    </w:p>
    <w:p w:rsidR="001918BC" w:rsidRPr="00FA3AB7" w:rsidRDefault="001918BC" w:rsidP="002403B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918BC" w:rsidRPr="00FA3AB7" w:rsidRDefault="001918BC" w:rsidP="002403B8">
      <w:pPr>
        <w:spacing w:after="0"/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:rsidR="00415C6B" w:rsidRPr="00FA3AB7" w:rsidRDefault="00415C6B" w:rsidP="002403B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Секция литературоведения</w:t>
      </w:r>
    </w:p>
    <w:p w:rsidR="00415C6B" w:rsidRPr="00FA3AB7" w:rsidRDefault="00415C6B" w:rsidP="002403B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15C6B" w:rsidRPr="00FA3AB7" w:rsidRDefault="00415C6B" w:rsidP="002403B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Учебно-исследовательская работа</w:t>
      </w:r>
      <w:bookmarkStart w:id="0" w:name="_GoBack"/>
      <w:bookmarkEnd w:id="0"/>
    </w:p>
    <w:p w:rsidR="00415C6B" w:rsidRPr="00FA3AB7" w:rsidRDefault="00415C6B" w:rsidP="002403B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C6B" w:rsidRPr="00FA3AB7" w:rsidRDefault="00415C6B" w:rsidP="002403B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C6B" w:rsidRPr="00FA3AB7" w:rsidRDefault="00415C6B" w:rsidP="002403B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t>Тема:</w:t>
      </w:r>
    </w:p>
    <w:p w:rsidR="007C3C10" w:rsidRPr="00FA3AB7" w:rsidRDefault="007C3C10" w:rsidP="002403B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970" w:rsidRPr="00FA3AB7" w:rsidRDefault="00E30970" w:rsidP="002403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3AB7">
        <w:rPr>
          <w:rFonts w:ascii="Times New Roman" w:hAnsi="Times New Roman"/>
          <w:b/>
          <w:sz w:val="32"/>
          <w:szCs w:val="32"/>
        </w:rPr>
        <w:t xml:space="preserve">Особенность композиционного ракурса открытого финала </w:t>
      </w:r>
    </w:p>
    <w:p w:rsidR="00415C6B" w:rsidRPr="00FA3AB7" w:rsidRDefault="00E30970" w:rsidP="002403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3AB7">
        <w:rPr>
          <w:rFonts w:ascii="Times New Roman" w:hAnsi="Times New Roman"/>
          <w:b/>
          <w:sz w:val="32"/>
          <w:szCs w:val="32"/>
        </w:rPr>
        <w:t xml:space="preserve">в художественной системе М.Ю. Лермонтова </w:t>
      </w:r>
    </w:p>
    <w:p w:rsidR="00E30970" w:rsidRPr="00FA3AB7" w:rsidRDefault="00415C6B" w:rsidP="002403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3AB7">
        <w:rPr>
          <w:rFonts w:ascii="Times New Roman" w:hAnsi="Times New Roman"/>
          <w:b/>
          <w:sz w:val="32"/>
          <w:szCs w:val="32"/>
        </w:rPr>
        <w:t>к</w:t>
      </w:r>
      <w:r w:rsidR="00E30970" w:rsidRPr="00FA3AB7">
        <w:rPr>
          <w:rFonts w:ascii="Times New Roman" w:hAnsi="Times New Roman"/>
          <w:b/>
          <w:sz w:val="32"/>
          <w:szCs w:val="32"/>
        </w:rPr>
        <w:t>ак средство выражения авторской позиции</w:t>
      </w:r>
    </w:p>
    <w:p w:rsidR="00415C6B" w:rsidRPr="00FA3AB7" w:rsidRDefault="00415C6B" w:rsidP="002403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A3AB7">
        <w:rPr>
          <w:rFonts w:ascii="Times New Roman" w:hAnsi="Times New Roman"/>
          <w:b/>
          <w:sz w:val="32"/>
          <w:szCs w:val="32"/>
        </w:rPr>
        <w:t>(на материале поэмы «Мцыри» (1838),</w:t>
      </w:r>
      <w:proofErr w:type="gramEnd"/>
    </w:p>
    <w:p w:rsidR="00415C6B" w:rsidRPr="00FA3AB7" w:rsidRDefault="00415C6B" w:rsidP="002403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3AB7">
        <w:rPr>
          <w:rFonts w:ascii="Times New Roman" w:hAnsi="Times New Roman"/>
          <w:b/>
          <w:sz w:val="32"/>
          <w:szCs w:val="32"/>
        </w:rPr>
        <w:t xml:space="preserve"> романа «Герой нашего времени» (1841), </w:t>
      </w:r>
    </w:p>
    <w:p w:rsidR="00415C6B" w:rsidRPr="00FA3AB7" w:rsidRDefault="00415C6B" w:rsidP="002403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3AB7">
        <w:rPr>
          <w:rFonts w:ascii="Times New Roman" w:hAnsi="Times New Roman"/>
          <w:b/>
          <w:sz w:val="32"/>
          <w:szCs w:val="32"/>
        </w:rPr>
        <w:t>стихотворения «Пророк» (1841)</w:t>
      </w:r>
    </w:p>
    <w:p w:rsidR="00415C6B" w:rsidRPr="00FA3AB7" w:rsidRDefault="00415C6B" w:rsidP="002403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3AB7">
        <w:rPr>
          <w:rFonts w:ascii="Times New Roman" w:hAnsi="Times New Roman"/>
          <w:b/>
          <w:sz w:val="32"/>
          <w:szCs w:val="32"/>
        </w:rPr>
        <w:t>и ранних стихотворений (1829-30))</w:t>
      </w:r>
    </w:p>
    <w:p w:rsidR="00E30970" w:rsidRPr="00FA3AB7" w:rsidRDefault="00E30970" w:rsidP="002403B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C3C10" w:rsidRPr="00FA3AB7" w:rsidRDefault="007C3C10" w:rsidP="002403B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C3C10" w:rsidRPr="00FA3AB7" w:rsidRDefault="007C3C10" w:rsidP="002403B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30970" w:rsidRPr="00FA3AB7" w:rsidRDefault="00E30970" w:rsidP="002403B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C3C10" w:rsidRPr="00FA3AB7" w:rsidRDefault="007C3C10" w:rsidP="002403B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30970" w:rsidRPr="00FA3AB7" w:rsidRDefault="00E30970" w:rsidP="002403B8">
      <w:pPr>
        <w:spacing w:after="0"/>
        <w:ind w:left="4678"/>
        <w:rPr>
          <w:rFonts w:ascii="Times New Roman" w:hAnsi="Times New Roman"/>
          <w:bCs/>
          <w:sz w:val="28"/>
          <w:szCs w:val="28"/>
        </w:rPr>
      </w:pPr>
      <w:r w:rsidRPr="00FA3AB7">
        <w:rPr>
          <w:rFonts w:ascii="Times New Roman" w:hAnsi="Times New Roman"/>
          <w:bCs/>
          <w:sz w:val="28"/>
          <w:szCs w:val="28"/>
        </w:rPr>
        <w:t>Выполнила:</w:t>
      </w:r>
    </w:p>
    <w:p w:rsidR="00E30970" w:rsidRPr="00FA3AB7" w:rsidRDefault="00E30970" w:rsidP="002403B8">
      <w:pPr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FA3AB7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FA3AB7">
        <w:rPr>
          <w:rFonts w:ascii="Times New Roman" w:hAnsi="Times New Roman"/>
          <w:sz w:val="28"/>
          <w:szCs w:val="28"/>
        </w:rPr>
        <w:t xml:space="preserve"> Карина Сергеевна, МБОУ гимназия №44, 9Б класс</w:t>
      </w:r>
    </w:p>
    <w:p w:rsidR="00E30970" w:rsidRPr="00FA3AB7" w:rsidRDefault="00E30970" w:rsidP="002403B8">
      <w:pPr>
        <w:spacing w:after="0"/>
        <w:ind w:left="4678"/>
        <w:rPr>
          <w:rFonts w:ascii="Times New Roman" w:hAnsi="Times New Roman"/>
          <w:bCs/>
          <w:sz w:val="28"/>
          <w:szCs w:val="28"/>
        </w:rPr>
      </w:pPr>
    </w:p>
    <w:p w:rsidR="00E30970" w:rsidRPr="00FA3AB7" w:rsidRDefault="007C3C10" w:rsidP="002403B8">
      <w:pPr>
        <w:spacing w:after="0" w:line="276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FA3AB7">
        <w:rPr>
          <w:rFonts w:ascii="Times New Roman" w:hAnsi="Times New Roman"/>
          <w:sz w:val="28"/>
          <w:szCs w:val="28"/>
        </w:rPr>
        <w:t>Руководитель:</w:t>
      </w:r>
    </w:p>
    <w:p w:rsidR="007C3C10" w:rsidRPr="00FA3AB7" w:rsidRDefault="007C3C10" w:rsidP="002403B8">
      <w:pPr>
        <w:spacing w:after="0" w:line="276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FA3AB7">
        <w:rPr>
          <w:rFonts w:ascii="Times New Roman" w:hAnsi="Times New Roman"/>
          <w:sz w:val="28"/>
          <w:szCs w:val="28"/>
        </w:rPr>
        <w:t>Левина Ирина Сергеевна, учитель русского языка и литературы</w:t>
      </w:r>
      <w:r w:rsidR="00E30970" w:rsidRPr="00FA3AB7">
        <w:rPr>
          <w:rFonts w:ascii="Times New Roman" w:hAnsi="Times New Roman"/>
          <w:sz w:val="28"/>
          <w:szCs w:val="28"/>
        </w:rPr>
        <w:t>,</w:t>
      </w:r>
      <w:r w:rsidRPr="00FA3AB7">
        <w:rPr>
          <w:rFonts w:ascii="Times New Roman" w:hAnsi="Times New Roman"/>
          <w:sz w:val="28"/>
          <w:szCs w:val="28"/>
        </w:rPr>
        <w:t xml:space="preserve"> МБОУ гимнази</w:t>
      </w:r>
      <w:r w:rsidR="00E30970" w:rsidRPr="00FA3AB7">
        <w:rPr>
          <w:rFonts w:ascii="Times New Roman" w:hAnsi="Times New Roman"/>
          <w:sz w:val="28"/>
          <w:szCs w:val="28"/>
        </w:rPr>
        <w:t>я</w:t>
      </w:r>
      <w:r w:rsidRPr="00FA3AB7">
        <w:rPr>
          <w:rFonts w:ascii="Times New Roman" w:hAnsi="Times New Roman"/>
          <w:sz w:val="28"/>
          <w:szCs w:val="28"/>
        </w:rPr>
        <w:t xml:space="preserve"> № 44 </w:t>
      </w:r>
      <w:r w:rsidR="00E30970" w:rsidRPr="00FA3AB7">
        <w:rPr>
          <w:rFonts w:ascii="Times New Roman" w:hAnsi="Times New Roman"/>
          <w:sz w:val="28"/>
          <w:szCs w:val="28"/>
        </w:rPr>
        <w:t>г.</w:t>
      </w:r>
      <w:r w:rsidRPr="00FA3AB7">
        <w:rPr>
          <w:rFonts w:ascii="Times New Roman" w:hAnsi="Times New Roman"/>
          <w:sz w:val="28"/>
          <w:szCs w:val="28"/>
        </w:rPr>
        <w:t xml:space="preserve"> Пензы</w:t>
      </w:r>
    </w:p>
    <w:p w:rsidR="007C3C10" w:rsidRPr="00FA3AB7" w:rsidRDefault="007C3C10" w:rsidP="002403B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918BC" w:rsidRPr="00FA3AB7" w:rsidRDefault="001918BC" w:rsidP="002403B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918BC" w:rsidRPr="00FA3AB7" w:rsidRDefault="001918BC" w:rsidP="002403B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918BC" w:rsidRPr="00FA3AB7" w:rsidRDefault="001918BC" w:rsidP="002403B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C3C10" w:rsidRPr="00FA3AB7" w:rsidRDefault="007C3C10" w:rsidP="002403B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C3C10" w:rsidRPr="00FA3AB7" w:rsidRDefault="007C3C10" w:rsidP="002403B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A3AB7">
        <w:rPr>
          <w:rFonts w:ascii="Times New Roman" w:hAnsi="Times New Roman"/>
          <w:sz w:val="28"/>
          <w:szCs w:val="28"/>
        </w:rPr>
        <w:t>Пенза, 2018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770835"/>
      </w:sdtPr>
      <w:sdtEndPr/>
      <w:sdtContent>
        <w:p w:rsidR="00702060" w:rsidRPr="00FA3AB7" w:rsidRDefault="00702060" w:rsidP="002403B8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FA3AB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70905" w:rsidRPr="00FA3AB7" w:rsidRDefault="00370905" w:rsidP="002403B8">
          <w:pPr>
            <w:rPr>
              <w:rFonts w:ascii="Times New Roman" w:hAnsi="Times New Roman"/>
            </w:rPr>
          </w:pPr>
        </w:p>
        <w:p w:rsidR="00702060" w:rsidRPr="00FA3AB7" w:rsidRDefault="007C2048" w:rsidP="002403B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r w:rsidRPr="00FA3AB7">
            <w:rPr>
              <w:rFonts w:ascii="Times New Roman" w:hAnsi="Times New Roman"/>
            </w:rPr>
            <w:fldChar w:fldCharType="begin"/>
          </w:r>
          <w:r w:rsidR="00702060" w:rsidRPr="00FA3AB7">
            <w:rPr>
              <w:rFonts w:ascii="Times New Roman" w:hAnsi="Times New Roman"/>
            </w:rPr>
            <w:instrText xml:space="preserve"> TOC \o "1-3" \h \z \u </w:instrText>
          </w:r>
          <w:r w:rsidRPr="00FA3AB7">
            <w:rPr>
              <w:rFonts w:ascii="Times New Roman" w:hAnsi="Times New Roman"/>
            </w:rPr>
            <w:fldChar w:fldCharType="separate"/>
          </w:r>
          <w:hyperlink w:anchor="_Toc533344723" w:history="1">
            <w:r w:rsidR="00702060" w:rsidRPr="00FA3AB7">
              <w:rPr>
                <w:rStyle w:val="a7"/>
                <w:rFonts w:ascii="Times New Roman" w:hAnsi="Times New Roman"/>
                <w:noProof/>
                <w:color w:val="auto"/>
              </w:rPr>
              <w:t>Введение</w:t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tab/>
            </w:r>
            <w:r w:rsidRPr="00FA3AB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instrText xml:space="preserve"> PAGEREF _Toc533344723 \h </w:instrText>
            </w:r>
            <w:r w:rsidRPr="00FA3AB7">
              <w:rPr>
                <w:rFonts w:ascii="Times New Roman" w:hAnsi="Times New Roman"/>
                <w:noProof/>
                <w:webHidden/>
              </w:rPr>
            </w:r>
            <w:r w:rsidRPr="00FA3AB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403B8" w:rsidRPr="00FA3AB7">
              <w:rPr>
                <w:rFonts w:ascii="Times New Roman" w:hAnsi="Times New Roman"/>
                <w:noProof/>
                <w:webHidden/>
              </w:rPr>
              <w:t>2</w:t>
            </w:r>
            <w:r w:rsidRPr="00FA3AB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2060" w:rsidRPr="00FA3AB7" w:rsidRDefault="004A48AD" w:rsidP="002403B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33344724" w:history="1">
            <w:r w:rsidR="00702060" w:rsidRPr="00FA3AB7">
              <w:rPr>
                <w:rStyle w:val="a7"/>
                <w:rFonts w:ascii="Times New Roman" w:eastAsia="Times New Roman" w:hAnsi="Times New Roman"/>
                <w:noProof/>
                <w:color w:val="auto"/>
                <w:lang w:eastAsia="ru-RU"/>
              </w:rPr>
              <w:t>§1. Особенность концовки Произведений М.Ю. Лермонтова: «открытый финал, представленный словами персонажа».</w:t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tab/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instrText xml:space="preserve"> PAGEREF _Toc533344724 \h </w:instrText>
            </w:r>
            <w:r w:rsidR="007C2048" w:rsidRPr="00FA3AB7">
              <w:rPr>
                <w:rFonts w:ascii="Times New Roman" w:hAnsi="Times New Roman"/>
                <w:noProof/>
                <w:webHidden/>
              </w:rPr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403B8" w:rsidRPr="00FA3AB7">
              <w:rPr>
                <w:rFonts w:ascii="Times New Roman" w:hAnsi="Times New Roman"/>
                <w:noProof/>
                <w:webHidden/>
              </w:rPr>
              <w:t>3</w:t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2060" w:rsidRPr="00FA3AB7" w:rsidRDefault="004A48AD" w:rsidP="002403B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33344725" w:history="1">
            <w:r w:rsidR="00702060" w:rsidRPr="00FA3AB7">
              <w:rPr>
                <w:rStyle w:val="a7"/>
                <w:rFonts w:ascii="Times New Roman" w:eastAsia="Times New Roman" w:hAnsi="Times New Roman"/>
                <w:noProof/>
                <w:color w:val="auto"/>
                <w:lang w:eastAsia="ru-RU"/>
              </w:rPr>
              <w:t>§2 Анализ финала поэмы «Мцыри»</w:t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tab/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instrText xml:space="preserve"> PAGEREF _Toc533344725 \h </w:instrText>
            </w:r>
            <w:r w:rsidR="007C2048" w:rsidRPr="00FA3AB7">
              <w:rPr>
                <w:rFonts w:ascii="Times New Roman" w:hAnsi="Times New Roman"/>
                <w:noProof/>
                <w:webHidden/>
              </w:rPr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403B8" w:rsidRPr="00FA3AB7">
              <w:rPr>
                <w:rFonts w:ascii="Times New Roman" w:hAnsi="Times New Roman"/>
                <w:noProof/>
                <w:webHidden/>
              </w:rPr>
              <w:t>4</w:t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2060" w:rsidRPr="00FA3AB7" w:rsidRDefault="004A48AD" w:rsidP="002403B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33344726" w:history="1">
            <w:r w:rsidR="00702060" w:rsidRPr="00FA3AB7">
              <w:rPr>
                <w:rStyle w:val="a7"/>
                <w:rFonts w:ascii="Times New Roman" w:hAnsi="Times New Roman"/>
                <w:noProof/>
                <w:color w:val="auto"/>
              </w:rPr>
              <w:t>§3 Анализ финала повести «Фаталист» в романе М.Ю. Лермонтова «Герой нашего времени»</w:t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tab/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instrText xml:space="preserve"> PAGEREF _Toc533344726 \h </w:instrText>
            </w:r>
            <w:r w:rsidR="007C2048" w:rsidRPr="00FA3AB7">
              <w:rPr>
                <w:rFonts w:ascii="Times New Roman" w:hAnsi="Times New Roman"/>
                <w:noProof/>
                <w:webHidden/>
              </w:rPr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403B8" w:rsidRPr="00FA3AB7">
              <w:rPr>
                <w:rFonts w:ascii="Times New Roman" w:hAnsi="Times New Roman"/>
                <w:noProof/>
                <w:webHidden/>
              </w:rPr>
              <w:t>7</w:t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2060" w:rsidRPr="00FA3AB7" w:rsidRDefault="004A48AD" w:rsidP="002403B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33344727" w:history="1">
            <w:r w:rsidR="00702060" w:rsidRPr="00FA3AB7">
              <w:rPr>
                <w:rStyle w:val="a7"/>
                <w:rFonts w:ascii="Times New Roman" w:hAnsi="Times New Roman"/>
                <w:noProof/>
                <w:color w:val="auto"/>
              </w:rPr>
              <w:t>§4 Анализ финала стихотворения Лермонтова «Пророк»</w:t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tab/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instrText xml:space="preserve"> PAGEREF _Toc533344727 \h </w:instrText>
            </w:r>
            <w:r w:rsidR="007C2048" w:rsidRPr="00FA3AB7">
              <w:rPr>
                <w:rFonts w:ascii="Times New Roman" w:hAnsi="Times New Roman"/>
                <w:noProof/>
                <w:webHidden/>
              </w:rPr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403B8" w:rsidRPr="00FA3AB7">
              <w:rPr>
                <w:rFonts w:ascii="Times New Roman" w:hAnsi="Times New Roman"/>
                <w:noProof/>
                <w:webHidden/>
              </w:rPr>
              <w:t>10</w:t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2060" w:rsidRPr="00FA3AB7" w:rsidRDefault="004A48AD" w:rsidP="002403B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33344728" w:history="1">
            <w:r w:rsidR="00702060" w:rsidRPr="00FA3AB7">
              <w:rPr>
                <w:rStyle w:val="a7"/>
                <w:rFonts w:ascii="Times New Roman" w:hAnsi="Times New Roman"/>
                <w:noProof/>
                <w:color w:val="auto"/>
              </w:rPr>
              <w:t>§5  Анализ ранних произведений Лермонтова, финал которых завершается заключёнными в кавычки словами персонажа</w:t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tab/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instrText xml:space="preserve"> PAGEREF _Toc533344728 \h </w:instrText>
            </w:r>
            <w:r w:rsidR="007C2048" w:rsidRPr="00FA3AB7">
              <w:rPr>
                <w:rFonts w:ascii="Times New Roman" w:hAnsi="Times New Roman"/>
                <w:noProof/>
                <w:webHidden/>
              </w:rPr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403B8" w:rsidRPr="00FA3AB7">
              <w:rPr>
                <w:rFonts w:ascii="Times New Roman" w:hAnsi="Times New Roman"/>
                <w:noProof/>
                <w:webHidden/>
              </w:rPr>
              <w:t>12</w:t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2060" w:rsidRPr="00FA3AB7" w:rsidRDefault="004A48AD" w:rsidP="002403B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33344745" w:history="1">
            <w:r w:rsidR="00702060" w:rsidRPr="00FA3AB7">
              <w:rPr>
                <w:rStyle w:val="a7"/>
                <w:rFonts w:ascii="Times New Roman" w:hAnsi="Times New Roman"/>
                <w:noProof/>
                <w:color w:val="auto"/>
              </w:rPr>
              <w:t>Заключение</w:t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tab/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instrText xml:space="preserve"> PAGEREF _Toc533344745 \h </w:instrText>
            </w:r>
            <w:r w:rsidR="007C2048" w:rsidRPr="00FA3AB7">
              <w:rPr>
                <w:rFonts w:ascii="Times New Roman" w:hAnsi="Times New Roman"/>
                <w:noProof/>
                <w:webHidden/>
              </w:rPr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403B8" w:rsidRPr="00FA3AB7">
              <w:rPr>
                <w:rFonts w:ascii="Times New Roman" w:hAnsi="Times New Roman"/>
                <w:noProof/>
                <w:webHidden/>
              </w:rPr>
              <w:t>13</w:t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2060" w:rsidRPr="00FA3AB7" w:rsidRDefault="004A48AD" w:rsidP="002403B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33344746" w:history="1">
            <w:r w:rsidR="00702060" w:rsidRPr="00FA3AB7">
              <w:rPr>
                <w:rStyle w:val="a7"/>
                <w:rFonts w:ascii="Times New Roman" w:hAnsi="Times New Roman"/>
                <w:noProof/>
                <w:color w:val="auto"/>
              </w:rPr>
              <w:t>Список использованной литературы</w:t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tab/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instrText xml:space="preserve"> PAGEREF _Toc533344746 \h </w:instrText>
            </w:r>
            <w:r w:rsidR="007C2048" w:rsidRPr="00FA3AB7">
              <w:rPr>
                <w:rFonts w:ascii="Times New Roman" w:hAnsi="Times New Roman"/>
                <w:noProof/>
                <w:webHidden/>
              </w:rPr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403B8" w:rsidRPr="00FA3AB7">
              <w:rPr>
                <w:rFonts w:ascii="Times New Roman" w:hAnsi="Times New Roman"/>
                <w:noProof/>
                <w:webHidden/>
              </w:rPr>
              <w:t>15</w:t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2060" w:rsidRPr="00FA3AB7" w:rsidRDefault="004A48AD" w:rsidP="002403B8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33344747" w:history="1">
            <w:r w:rsidR="00702060" w:rsidRPr="00FA3AB7">
              <w:rPr>
                <w:rStyle w:val="a7"/>
                <w:rFonts w:ascii="Times New Roman" w:eastAsia="Times New Roman" w:hAnsi="Times New Roman"/>
                <w:noProof/>
                <w:color w:val="auto"/>
                <w:kern w:val="36"/>
                <w:lang w:eastAsia="ru-RU"/>
              </w:rPr>
              <w:t>Приложение</w:t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tab/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02060" w:rsidRPr="00FA3AB7">
              <w:rPr>
                <w:rFonts w:ascii="Times New Roman" w:hAnsi="Times New Roman"/>
                <w:noProof/>
                <w:webHidden/>
              </w:rPr>
              <w:instrText xml:space="preserve"> PAGEREF _Toc533344747 \h </w:instrText>
            </w:r>
            <w:r w:rsidR="007C2048" w:rsidRPr="00FA3AB7">
              <w:rPr>
                <w:rFonts w:ascii="Times New Roman" w:hAnsi="Times New Roman"/>
                <w:noProof/>
                <w:webHidden/>
              </w:rPr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2403B8" w:rsidRPr="00FA3AB7">
              <w:rPr>
                <w:rFonts w:ascii="Times New Roman" w:hAnsi="Times New Roman"/>
                <w:noProof/>
                <w:webHidden/>
              </w:rPr>
              <w:t>16</w:t>
            </w:r>
            <w:r w:rsidR="007C2048" w:rsidRPr="00FA3AB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2060" w:rsidRPr="00FA3AB7" w:rsidRDefault="007C2048" w:rsidP="002403B8">
          <w:pPr>
            <w:rPr>
              <w:rFonts w:ascii="Times New Roman" w:hAnsi="Times New Roman"/>
            </w:rPr>
          </w:pPr>
          <w:r w:rsidRPr="00FA3AB7">
            <w:rPr>
              <w:rFonts w:ascii="Times New Roman" w:hAnsi="Times New Roman"/>
            </w:rPr>
            <w:fldChar w:fldCharType="end"/>
          </w:r>
        </w:p>
      </w:sdtContent>
    </w:sdt>
    <w:p w:rsidR="007C3C10" w:rsidRPr="00FA3AB7" w:rsidRDefault="007C3C10" w:rsidP="002403B8">
      <w:pPr>
        <w:rPr>
          <w:rFonts w:ascii="Times New Roman" w:hAnsi="Times New Roman"/>
          <w:b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br w:type="page"/>
      </w:r>
    </w:p>
    <w:p w:rsidR="007C3C10" w:rsidRPr="00FA3AB7" w:rsidRDefault="007C3C10" w:rsidP="002403B8">
      <w:pPr>
        <w:pStyle w:val="2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408839431"/>
      <w:bookmarkStart w:id="2" w:name="_Toc533344723"/>
      <w:r w:rsidRPr="00FA3AB7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  <w:bookmarkEnd w:id="2"/>
    </w:p>
    <w:p w:rsidR="00415C6B" w:rsidRPr="00FA3AB7" w:rsidRDefault="00415C6B" w:rsidP="002403B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Cs/>
          <w:sz w:val="24"/>
          <w:szCs w:val="24"/>
        </w:rPr>
        <w:t>Исследование, в основе которого - факт обращения к творчеству М.Ю. Лермонтова, обнажает его очевидную уязвимость. Ведь, кажется, что можно</w:t>
      </w:r>
      <w:r w:rsidRPr="00FA3AB7">
        <w:rPr>
          <w:rFonts w:ascii="Times New Roman" w:hAnsi="Times New Roman"/>
          <w:sz w:val="24"/>
          <w:szCs w:val="24"/>
        </w:rPr>
        <w:t xml:space="preserve"> нового сказать о хрестоматийно известных произведениях, являющихся классическими образцом русской литературы. </w:t>
      </w:r>
      <w:r w:rsidRPr="00FA3AB7">
        <w:rPr>
          <w:rFonts w:ascii="Times New Roman" w:hAnsi="Times New Roman"/>
          <w:iCs/>
          <w:sz w:val="24"/>
          <w:szCs w:val="24"/>
        </w:rPr>
        <w:t xml:space="preserve">Но, как видно, секрет новизны восприятия классического произведения как такового заключается во </w:t>
      </w:r>
      <w:proofErr w:type="spellStart"/>
      <w:r w:rsidRPr="00FA3AB7">
        <w:rPr>
          <w:rFonts w:ascii="Times New Roman" w:hAnsi="Times New Roman"/>
          <w:iCs/>
          <w:sz w:val="24"/>
          <w:szCs w:val="24"/>
        </w:rPr>
        <w:t>многоуровневости</w:t>
      </w:r>
      <w:proofErr w:type="spellEnd"/>
      <w:r w:rsidRPr="00FA3AB7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FA3AB7">
        <w:rPr>
          <w:rFonts w:ascii="Times New Roman" w:hAnsi="Times New Roman"/>
          <w:iCs/>
          <w:sz w:val="24"/>
          <w:szCs w:val="24"/>
        </w:rPr>
        <w:t>многодонности</w:t>
      </w:r>
      <w:proofErr w:type="spellEnd"/>
      <w:r w:rsidRPr="00FA3AB7">
        <w:rPr>
          <w:rFonts w:ascii="Times New Roman" w:hAnsi="Times New Roman"/>
          <w:iCs/>
          <w:sz w:val="24"/>
          <w:szCs w:val="24"/>
        </w:rPr>
        <w:t xml:space="preserve"> его содержания</w:t>
      </w:r>
      <w:r w:rsidRPr="00FA3AB7">
        <w:rPr>
          <w:rFonts w:ascii="Times New Roman" w:hAnsi="Times New Roman"/>
          <w:i/>
          <w:iCs/>
          <w:sz w:val="24"/>
          <w:szCs w:val="24"/>
        </w:rPr>
        <w:t>.</w:t>
      </w:r>
      <w:r w:rsidRPr="00FA3AB7">
        <w:rPr>
          <w:rFonts w:ascii="Times New Roman" w:hAnsi="Times New Roman"/>
          <w:sz w:val="24"/>
          <w:szCs w:val="24"/>
        </w:rPr>
        <w:t xml:space="preserve"> То есть актуальность нашей работы обусловлена неисчерпаемостью классического текста. Это и определяет </w:t>
      </w:r>
      <w:r w:rsidRPr="00FA3AB7">
        <w:rPr>
          <w:rFonts w:ascii="Times New Roman" w:hAnsi="Times New Roman"/>
          <w:b/>
          <w:bCs/>
          <w:sz w:val="24"/>
          <w:szCs w:val="24"/>
        </w:rPr>
        <w:t>актуальность</w:t>
      </w:r>
      <w:r w:rsidRPr="00FA3AB7">
        <w:rPr>
          <w:rFonts w:ascii="Times New Roman" w:hAnsi="Times New Roman"/>
          <w:sz w:val="24"/>
          <w:szCs w:val="24"/>
        </w:rPr>
        <w:t xml:space="preserve"> нашей работы.</w:t>
      </w:r>
    </w:p>
    <w:p w:rsidR="003729FB" w:rsidRPr="00FA3AB7" w:rsidRDefault="003729FB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t>Цель</w:t>
      </w:r>
      <w:r w:rsidR="00524E8A" w:rsidRPr="00FA3AB7">
        <w:rPr>
          <w:rFonts w:ascii="Times New Roman" w:hAnsi="Times New Roman"/>
          <w:b/>
          <w:sz w:val="24"/>
          <w:szCs w:val="24"/>
        </w:rPr>
        <w:t xml:space="preserve"> – </w:t>
      </w:r>
      <w:r w:rsidRPr="00FA3AB7">
        <w:rPr>
          <w:rFonts w:ascii="Times New Roman" w:hAnsi="Times New Roman"/>
          <w:sz w:val="24"/>
          <w:szCs w:val="24"/>
        </w:rPr>
        <w:t xml:space="preserve">обосновать использование Лермонтовым </w:t>
      </w:r>
      <w:r w:rsidR="00D22BB3" w:rsidRPr="00FA3AB7">
        <w:rPr>
          <w:rFonts w:ascii="Times New Roman" w:hAnsi="Times New Roman"/>
          <w:sz w:val="24"/>
          <w:szCs w:val="24"/>
        </w:rPr>
        <w:t xml:space="preserve">включенного в его художественную систему  </w:t>
      </w:r>
      <w:r w:rsidRPr="00FA3AB7">
        <w:rPr>
          <w:rFonts w:ascii="Times New Roman" w:hAnsi="Times New Roman"/>
          <w:sz w:val="24"/>
          <w:szCs w:val="24"/>
        </w:rPr>
        <w:t>особого композиционного приема</w:t>
      </w:r>
      <w:r w:rsidR="00D22BB3" w:rsidRPr="00FA3AB7">
        <w:rPr>
          <w:rFonts w:ascii="Times New Roman" w:hAnsi="Times New Roman"/>
          <w:sz w:val="24"/>
          <w:szCs w:val="24"/>
        </w:rPr>
        <w:t xml:space="preserve"> </w:t>
      </w:r>
      <w:r w:rsidRPr="00FA3AB7">
        <w:rPr>
          <w:rFonts w:ascii="Times New Roman" w:hAnsi="Times New Roman"/>
          <w:sz w:val="24"/>
          <w:szCs w:val="24"/>
        </w:rPr>
        <w:t>– открытого  финала</w:t>
      </w:r>
      <w:r w:rsidR="00D22BB3" w:rsidRPr="00FA3AB7">
        <w:rPr>
          <w:rFonts w:ascii="Times New Roman" w:hAnsi="Times New Roman"/>
          <w:sz w:val="24"/>
          <w:szCs w:val="24"/>
        </w:rPr>
        <w:t>, представленного</w:t>
      </w:r>
      <w:r w:rsidR="00524E8A" w:rsidRPr="00FA3AB7">
        <w:rPr>
          <w:rFonts w:ascii="Times New Roman" w:hAnsi="Times New Roman"/>
          <w:sz w:val="24"/>
          <w:szCs w:val="24"/>
        </w:rPr>
        <w:t xml:space="preserve"> заключённой в кавычки</w:t>
      </w:r>
      <w:r w:rsidR="00D22BB3" w:rsidRPr="00FA3AB7">
        <w:rPr>
          <w:rFonts w:ascii="Times New Roman" w:hAnsi="Times New Roman"/>
          <w:sz w:val="24"/>
          <w:szCs w:val="24"/>
        </w:rPr>
        <w:t xml:space="preserve"> </w:t>
      </w:r>
      <w:r w:rsidR="00D22BB3" w:rsidRPr="00FA3AB7">
        <w:rPr>
          <w:rFonts w:ascii="Times New Roman" w:hAnsi="Times New Roman"/>
          <w:bCs/>
          <w:sz w:val="24"/>
          <w:szCs w:val="24"/>
        </w:rPr>
        <w:t xml:space="preserve"> репликой</w:t>
      </w:r>
      <w:r w:rsidR="00524E8A" w:rsidRPr="00FA3AB7">
        <w:rPr>
          <w:rFonts w:ascii="Times New Roman" w:hAnsi="Times New Roman"/>
          <w:bCs/>
          <w:sz w:val="24"/>
          <w:szCs w:val="24"/>
        </w:rPr>
        <w:t>-монологом</w:t>
      </w:r>
      <w:r w:rsidR="00D22BB3" w:rsidRPr="00FA3AB7">
        <w:rPr>
          <w:rFonts w:ascii="Times New Roman" w:hAnsi="Times New Roman"/>
          <w:bCs/>
          <w:sz w:val="24"/>
          <w:szCs w:val="24"/>
        </w:rPr>
        <w:t xml:space="preserve"> персонажа</w:t>
      </w:r>
      <w:r w:rsidR="00524E8A" w:rsidRPr="00FA3AB7">
        <w:rPr>
          <w:rFonts w:ascii="Times New Roman" w:hAnsi="Times New Roman"/>
          <w:bCs/>
          <w:sz w:val="24"/>
          <w:szCs w:val="24"/>
        </w:rPr>
        <w:t>, которую никак не комментирует автор</w:t>
      </w:r>
      <w:r w:rsidR="00D22BB3" w:rsidRPr="00FA3AB7">
        <w:rPr>
          <w:rFonts w:ascii="Times New Roman" w:hAnsi="Times New Roman"/>
          <w:bCs/>
          <w:sz w:val="24"/>
          <w:szCs w:val="24"/>
        </w:rPr>
        <w:t>.</w:t>
      </w:r>
    </w:p>
    <w:p w:rsidR="007C3C10" w:rsidRPr="00FA3AB7" w:rsidRDefault="007C3C10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/>
          <w:bCs/>
          <w:sz w:val="24"/>
          <w:szCs w:val="24"/>
        </w:rPr>
        <w:t xml:space="preserve">Предмет – </w:t>
      </w:r>
      <w:r w:rsidRPr="00FA3AB7">
        <w:rPr>
          <w:rFonts w:ascii="Times New Roman" w:hAnsi="Times New Roman"/>
          <w:bCs/>
          <w:sz w:val="24"/>
          <w:szCs w:val="24"/>
        </w:rPr>
        <w:t>особый композиционный прием, представляющий собо</w:t>
      </w:r>
      <w:r w:rsidR="0074286E" w:rsidRPr="00FA3AB7">
        <w:rPr>
          <w:rFonts w:ascii="Times New Roman" w:hAnsi="Times New Roman"/>
          <w:bCs/>
          <w:sz w:val="24"/>
          <w:szCs w:val="24"/>
        </w:rPr>
        <w:t xml:space="preserve">й </w:t>
      </w:r>
      <w:r w:rsidRPr="00FA3AB7">
        <w:rPr>
          <w:rFonts w:ascii="Times New Roman" w:hAnsi="Times New Roman"/>
          <w:bCs/>
          <w:sz w:val="24"/>
          <w:szCs w:val="24"/>
        </w:rPr>
        <w:t>откр</w:t>
      </w:r>
      <w:r w:rsidR="003864EB" w:rsidRPr="00FA3AB7">
        <w:rPr>
          <w:rFonts w:ascii="Times New Roman" w:hAnsi="Times New Roman"/>
          <w:bCs/>
          <w:sz w:val="24"/>
          <w:szCs w:val="24"/>
        </w:rPr>
        <w:t>ытый финал, представленный</w:t>
      </w:r>
      <w:r w:rsidR="00D22BB3" w:rsidRPr="00FA3AB7">
        <w:rPr>
          <w:rFonts w:ascii="Times New Roman" w:hAnsi="Times New Roman"/>
          <w:bCs/>
          <w:sz w:val="24"/>
          <w:szCs w:val="24"/>
        </w:rPr>
        <w:t xml:space="preserve"> реплико</w:t>
      </w:r>
      <w:proofErr w:type="gramStart"/>
      <w:r w:rsidR="00D22BB3" w:rsidRPr="00FA3AB7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="00D22BB3" w:rsidRPr="00FA3AB7">
        <w:rPr>
          <w:rFonts w:ascii="Times New Roman" w:hAnsi="Times New Roman"/>
          <w:bCs/>
          <w:sz w:val="24"/>
          <w:szCs w:val="24"/>
        </w:rPr>
        <w:t xml:space="preserve"> монологом персонажа.</w:t>
      </w:r>
    </w:p>
    <w:p w:rsidR="007C3C10" w:rsidRPr="00FA3AB7" w:rsidRDefault="007C3C10" w:rsidP="002403B8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A3AB7">
        <w:rPr>
          <w:rFonts w:ascii="Times New Roman" w:hAnsi="Times New Roman"/>
          <w:b/>
          <w:bCs/>
          <w:sz w:val="24"/>
          <w:szCs w:val="24"/>
        </w:rPr>
        <w:t>Объект исследования</w:t>
      </w:r>
      <w:r w:rsidR="00524E8A" w:rsidRPr="00FA3AB7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3961B4" w:rsidRPr="00FA3AB7">
        <w:rPr>
          <w:rFonts w:ascii="Times New Roman" w:hAnsi="Times New Roman"/>
          <w:bCs/>
          <w:sz w:val="24"/>
          <w:szCs w:val="24"/>
        </w:rPr>
        <w:t xml:space="preserve"> </w:t>
      </w:r>
      <w:r w:rsidRPr="00FA3AB7">
        <w:rPr>
          <w:rFonts w:ascii="Times New Roman" w:hAnsi="Times New Roman"/>
          <w:bCs/>
          <w:sz w:val="24"/>
          <w:szCs w:val="24"/>
        </w:rPr>
        <w:t>тексты М.Ю.</w:t>
      </w:r>
      <w:r w:rsidR="003961B4" w:rsidRPr="00FA3AB7">
        <w:rPr>
          <w:rFonts w:ascii="Times New Roman" w:hAnsi="Times New Roman"/>
          <w:bCs/>
          <w:sz w:val="24"/>
          <w:szCs w:val="24"/>
        </w:rPr>
        <w:t xml:space="preserve"> </w:t>
      </w:r>
      <w:r w:rsidRPr="00FA3AB7">
        <w:rPr>
          <w:rFonts w:ascii="Times New Roman" w:hAnsi="Times New Roman"/>
          <w:bCs/>
          <w:sz w:val="24"/>
          <w:szCs w:val="24"/>
        </w:rPr>
        <w:t>Лермонтова</w:t>
      </w:r>
      <w:r w:rsidR="003961B4" w:rsidRPr="00FA3AB7">
        <w:rPr>
          <w:rFonts w:ascii="Times New Roman" w:hAnsi="Times New Roman"/>
          <w:bCs/>
          <w:sz w:val="24"/>
          <w:szCs w:val="24"/>
        </w:rPr>
        <w:t>, финал которых соответствует определяемому нами предмету исследования</w:t>
      </w:r>
      <w:r w:rsidR="00EA7E3A" w:rsidRPr="00FA3AB7">
        <w:rPr>
          <w:rFonts w:ascii="Times New Roman" w:hAnsi="Times New Roman"/>
          <w:bCs/>
          <w:sz w:val="24"/>
          <w:szCs w:val="24"/>
        </w:rPr>
        <w:t xml:space="preserve">. </w:t>
      </w:r>
    </w:p>
    <w:p w:rsidR="00415C6B" w:rsidRPr="00FA3AB7" w:rsidRDefault="00415C6B" w:rsidP="002403B8">
      <w:pPr>
        <w:spacing w:before="120" w:after="0" w:line="276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3AB7">
        <w:rPr>
          <w:rFonts w:ascii="Times New Roman" w:hAnsi="Times New Roman"/>
          <w:bCs/>
          <w:sz w:val="24"/>
          <w:szCs w:val="24"/>
        </w:rPr>
        <w:t xml:space="preserve">Так, </w:t>
      </w:r>
      <w:r w:rsidRPr="00FA3AB7">
        <w:rPr>
          <w:rFonts w:ascii="Times New Roman" w:hAnsi="Times New Roman"/>
          <w:b/>
          <w:bCs/>
          <w:sz w:val="24"/>
          <w:szCs w:val="24"/>
        </w:rPr>
        <w:t>материалом</w:t>
      </w:r>
      <w:r w:rsidRPr="00FA3AB7">
        <w:rPr>
          <w:rFonts w:ascii="Times New Roman" w:hAnsi="Times New Roman"/>
          <w:bCs/>
          <w:sz w:val="24"/>
          <w:szCs w:val="24"/>
        </w:rPr>
        <w:t xml:space="preserve"> исследования являются тексты ранних произведений: «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Наполеон»</w:t>
      </w:r>
      <w:r w:rsidRPr="00FA3AB7">
        <w:rPr>
          <w:rFonts w:ascii="Times New Roman" w:eastAsia="Times New Roman" w:hAnsi="Times New Roman"/>
          <w:bCs/>
          <w:caps/>
          <w:kern w:val="36"/>
          <w:sz w:val="24"/>
          <w:szCs w:val="24"/>
          <w:lang w:eastAsia="ru-RU"/>
        </w:rPr>
        <w:t xml:space="preserve"> (1829); «</w:t>
      </w:r>
      <w:r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Два сокола» (1829); «</w:t>
      </w:r>
      <w:r w:rsidRPr="00FA3AB7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FA3AB7">
        <w:rPr>
          <w:rFonts w:ascii="Times New Roman" w:hAnsi="Times New Roman"/>
          <w:sz w:val="24"/>
          <w:szCs w:val="24"/>
        </w:rPr>
        <w:t>Ноэре</w:t>
      </w:r>
      <w:proofErr w:type="spellEnd"/>
      <w:r w:rsidRPr="00FA3AB7">
        <w:rPr>
          <w:rFonts w:ascii="Times New Roman" w:hAnsi="Times New Roman"/>
          <w:sz w:val="24"/>
          <w:szCs w:val="24"/>
        </w:rPr>
        <w:t>» (1830); «Прощанье»(1830); Прости, мой друг!.. Как призрак я лечу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(1830); </w:t>
      </w:r>
      <w:r w:rsidRPr="00FA3AB7">
        <w:rPr>
          <w:rFonts w:ascii="Times New Roman" w:hAnsi="Times New Roman"/>
          <w:sz w:val="24"/>
          <w:szCs w:val="24"/>
        </w:rPr>
        <w:t>«К ***» (1830); «Баллада» 1830; «Тростник» (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1832) -  </w:t>
      </w:r>
      <w:r w:rsidRPr="00FA3AB7">
        <w:rPr>
          <w:rFonts w:ascii="Times New Roman" w:hAnsi="Times New Roman"/>
          <w:bCs/>
          <w:sz w:val="24"/>
          <w:szCs w:val="24"/>
        </w:rPr>
        <w:t>и поздних: «Мцыри» (1838), «Герой нашего времени»(1841), «Пророк» (1841)</w:t>
      </w:r>
    </w:p>
    <w:p w:rsidR="00415C6B" w:rsidRPr="00FA3AB7" w:rsidRDefault="00415C6B" w:rsidP="002403B8">
      <w:pPr>
        <w:pStyle w:val="osn"/>
        <w:spacing w:before="0" w:beforeAutospacing="0" w:after="0" w:afterAutospacing="0" w:line="276" w:lineRule="auto"/>
        <w:ind w:firstLine="709"/>
        <w:outlineLvl w:val="4"/>
        <w:rPr>
          <w:bCs/>
        </w:rPr>
      </w:pPr>
      <w:r w:rsidRPr="00FA3AB7">
        <w:rPr>
          <w:bCs/>
        </w:rPr>
        <w:t>Круг</w:t>
      </w:r>
      <w:r w:rsidRPr="00FA3AB7">
        <w:rPr>
          <w:b/>
          <w:bCs/>
        </w:rPr>
        <w:t xml:space="preserve"> задач</w:t>
      </w:r>
      <w:r w:rsidRPr="00FA3AB7">
        <w:rPr>
          <w:bCs/>
        </w:rPr>
        <w:t xml:space="preserve"> данной работы включает в себя, во-первых, теоретическое обоснование и определение предмета исследования, а во-вторых, анализ концовки произведений, имеющих открытый финал, представленный репликой персонажа.</w:t>
      </w:r>
    </w:p>
    <w:p w:rsidR="00415C6B" w:rsidRPr="00FA3AB7" w:rsidRDefault="00415C6B" w:rsidP="002403B8">
      <w:pPr>
        <w:pStyle w:val="osn"/>
        <w:spacing w:before="0" w:beforeAutospacing="0" w:after="0" w:afterAutospacing="0" w:line="276" w:lineRule="auto"/>
        <w:ind w:firstLine="708"/>
        <w:jc w:val="both"/>
        <w:outlineLvl w:val="4"/>
        <w:rPr>
          <w:bCs/>
        </w:rPr>
      </w:pPr>
      <w:r w:rsidRPr="00FA3AB7">
        <w:rPr>
          <w:bCs/>
        </w:rPr>
        <w:t xml:space="preserve">Поставленные задачи обусловили </w:t>
      </w:r>
      <w:r w:rsidRPr="00FA3AB7">
        <w:rPr>
          <w:b/>
          <w:bCs/>
        </w:rPr>
        <w:t xml:space="preserve">структуру </w:t>
      </w:r>
      <w:r w:rsidRPr="00FA3AB7">
        <w:rPr>
          <w:bCs/>
        </w:rPr>
        <w:t>нашей работы: §1 – обращение к теории вопроса § 2, 3, 4, 5 - исследование на заданную тему – анализ текстов. К работе прилагается Приложение.</w:t>
      </w:r>
    </w:p>
    <w:p w:rsidR="00AC6F42" w:rsidRPr="00FA3AB7" w:rsidRDefault="00AC6F42" w:rsidP="002403B8">
      <w:pPr>
        <w:pStyle w:val="osn"/>
        <w:spacing w:before="0" w:beforeAutospacing="0" w:after="0" w:afterAutospacing="0" w:line="276" w:lineRule="auto"/>
        <w:ind w:firstLine="708"/>
        <w:jc w:val="both"/>
        <w:outlineLvl w:val="4"/>
        <w:rPr>
          <w:bCs/>
        </w:rPr>
      </w:pPr>
      <w:r w:rsidRPr="00FA3AB7">
        <w:rPr>
          <w:b/>
          <w:bCs/>
        </w:rPr>
        <w:t>Методы исследования:</w:t>
      </w:r>
      <w:r w:rsidRPr="00FA3AB7">
        <w:rPr>
          <w:bCs/>
        </w:rPr>
        <w:t xml:space="preserve"> филологический анализ текста и метод выборки.</w:t>
      </w:r>
    </w:p>
    <w:p w:rsidR="00415C6B" w:rsidRPr="00FA3AB7" w:rsidRDefault="00415C6B" w:rsidP="002403B8">
      <w:pPr>
        <w:pStyle w:val="osn"/>
        <w:spacing w:before="0" w:beforeAutospacing="0" w:after="0" w:afterAutospacing="0" w:line="276" w:lineRule="auto"/>
        <w:ind w:firstLine="709"/>
        <w:jc w:val="both"/>
        <w:outlineLvl w:val="4"/>
        <w:rPr>
          <w:bCs/>
        </w:rPr>
      </w:pPr>
      <w:r w:rsidRPr="00FA3AB7">
        <w:rPr>
          <w:bCs/>
        </w:rPr>
        <w:t xml:space="preserve">В работе использованы труды и статьи </w:t>
      </w:r>
      <w:r w:rsidRPr="00FA3AB7">
        <w:t xml:space="preserve">В.Е </w:t>
      </w:r>
      <w:proofErr w:type="spellStart"/>
      <w:r w:rsidRPr="00FA3AB7">
        <w:t>Хализева</w:t>
      </w:r>
      <w:proofErr w:type="spellEnd"/>
      <w:r w:rsidRPr="00FA3AB7">
        <w:t xml:space="preserve">,  </w:t>
      </w:r>
      <w:proofErr w:type="spellStart"/>
      <w:r w:rsidRPr="00FA3AB7">
        <w:t>М.М.Бахтина</w:t>
      </w:r>
      <w:proofErr w:type="spellEnd"/>
      <w:r w:rsidRPr="00FA3AB7">
        <w:t xml:space="preserve">, </w:t>
      </w:r>
      <w:proofErr w:type="spellStart"/>
      <w:r w:rsidRPr="00FA3AB7">
        <w:t>Э.</w:t>
      </w:r>
      <w:r w:rsidRPr="00FA3AB7">
        <w:rPr>
          <w:rStyle w:val="a9"/>
          <w:i w:val="0"/>
          <w:bdr w:val="none" w:sz="0" w:space="0" w:color="auto" w:frame="1"/>
          <w:shd w:val="clear" w:color="auto" w:fill="FFFFFF"/>
        </w:rPr>
        <w:t>Герштейн</w:t>
      </w:r>
      <w:proofErr w:type="spellEnd"/>
      <w:r w:rsidRPr="00FA3AB7">
        <w:rPr>
          <w:rStyle w:val="a9"/>
          <w:bdr w:val="none" w:sz="0" w:space="0" w:color="auto" w:frame="1"/>
          <w:shd w:val="clear" w:color="auto" w:fill="FFFFFF"/>
        </w:rPr>
        <w:t xml:space="preserve"> </w:t>
      </w:r>
      <w:r w:rsidRPr="00FA3AB7">
        <w:rPr>
          <w:shd w:val="clear" w:color="auto" w:fill="FFFFFF"/>
        </w:rPr>
        <w:t> </w:t>
      </w:r>
      <w:proofErr w:type="spellStart"/>
      <w:r w:rsidRPr="00FA3AB7">
        <w:rPr>
          <w:bCs/>
        </w:rPr>
        <w:t>Е.А.Маймина</w:t>
      </w:r>
      <w:proofErr w:type="spellEnd"/>
      <w:r w:rsidRPr="00FA3AB7">
        <w:rPr>
          <w:bCs/>
        </w:rPr>
        <w:t xml:space="preserve">, Б.Т. Удодова, А.И. Петриевой, </w:t>
      </w:r>
      <w:r w:rsidRPr="00FA3AB7">
        <w:t xml:space="preserve">Ж.О. </w:t>
      </w:r>
      <w:proofErr w:type="spellStart"/>
      <w:r w:rsidRPr="00FA3AB7">
        <w:t>Сикориной</w:t>
      </w:r>
      <w:proofErr w:type="spellEnd"/>
      <w:r w:rsidRPr="00FA3AB7">
        <w:rPr>
          <w:bCs/>
        </w:rPr>
        <w:t xml:space="preserve">, статьи учебника под ред. </w:t>
      </w:r>
      <w:r w:rsidR="00593E73" w:rsidRPr="00FA3AB7">
        <w:rPr>
          <w:bCs/>
        </w:rPr>
        <w:t>Г.В.</w:t>
      </w:r>
      <w:r w:rsidRPr="00FA3AB7">
        <w:rPr>
          <w:bCs/>
        </w:rPr>
        <w:t>Москвина.</w:t>
      </w:r>
    </w:p>
    <w:p w:rsidR="007C3C10" w:rsidRPr="00FA3AB7" w:rsidRDefault="005F0A41" w:rsidP="002403B8">
      <w:pPr>
        <w:pStyle w:val="osn"/>
        <w:spacing w:before="0" w:beforeAutospacing="0" w:after="0" w:afterAutospacing="0" w:line="276" w:lineRule="auto"/>
        <w:ind w:firstLine="708"/>
        <w:jc w:val="both"/>
        <w:outlineLvl w:val="4"/>
        <w:rPr>
          <w:bCs/>
        </w:rPr>
      </w:pPr>
      <w:r w:rsidRPr="00FA3AB7">
        <w:rPr>
          <w:bCs/>
        </w:rPr>
        <w:t>.</w:t>
      </w:r>
      <w:r w:rsidR="007C3C10" w:rsidRPr="00FA3AB7">
        <w:br w:type="page"/>
      </w:r>
    </w:p>
    <w:p w:rsidR="00344ECC" w:rsidRPr="00FA3AB7" w:rsidRDefault="00344ECC" w:rsidP="002403B8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33344724"/>
      <w:r w:rsidRPr="00FA3AB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§1. Особенность концовки</w:t>
      </w:r>
      <w:r w:rsidR="00415C6B" w:rsidRPr="00FA3AB7">
        <w:rPr>
          <w:rFonts w:ascii="Times New Roman" w:eastAsia="Times New Roman" w:hAnsi="Times New Roman" w:cs="Times New Roman"/>
          <w:color w:val="auto"/>
          <w:lang w:eastAsia="ru-RU"/>
        </w:rPr>
        <w:t xml:space="preserve"> Произведений М.Ю. Лермонтова - </w:t>
      </w:r>
      <w:r w:rsidRPr="00FA3AB7">
        <w:rPr>
          <w:rFonts w:ascii="Times New Roman" w:eastAsia="Times New Roman" w:hAnsi="Times New Roman" w:cs="Times New Roman"/>
          <w:color w:val="auto"/>
          <w:lang w:eastAsia="ru-RU"/>
        </w:rPr>
        <w:t>открытый финал, представленный словами персонажа</w:t>
      </w:r>
      <w:bookmarkEnd w:id="3"/>
    </w:p>
    <w:p w:rsidR="00344ECC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к произведениям </w:t>
      </w:r>
      <w:r w:rsidR="00126E47" w:rsidRPr="00FA3AB7">
        <w:rPr>
          <w:rFonts w:ascii="Times New Roman" w:eastAsia="Times New Roman" w:hAnsi="Times New Roman"/>
          <w:sz w:val="24"/>
          <w:szCs w:val="24"/>
          <w:lang w:eastAsia="ru-RU"/>
        </w:rPr>
        <w:t>М.Ю</w:t>
      </w:r>
      <w:r w:rsidR="00126E47"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15C6B" w:rsidRPr="00FA3AB7">
        <w:rPr>
          <w:rFonts w:ascii="Times New Roman" w:eastAsia="Times New Roman" w:hAnsi="Times New Roman"/>
          <w:sz w:val="24"/>
          <w:szCs w:val="24"/>
          <w:lang w:eastAsia="ru-RU"/>
        </w:rPr>
        <w:t>Лермонтова, входящим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программу изучения литературы в школе, мы обратили внимание на схожесть способа завершения финала таких текстов, как</w:t>
      </w:r>
      <w:r w:rsidRPr="00FA3AB7">
        <w:rPr>
          <w:rFonts w:ascii="Times New Roman" w:hAnsi="Times New Roman"/>
          <w:sz w:val="24"/>
          <w:szCs w:val="24"/>
        </w:rPr>
        <w:t xml:space="preserve">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поэма «Мцыри», роман «Герой нашего времени»,  стихотворение «Пророк». </w:t>
      </w:r>
      <w:r w:rsidR="00126E47" w:rsidRPr="00FA3AB7">
        <w:rPr>
          <w:rFonts w:ascii="Times New Roman" w:eastAsia="Times New Roman" w:hAnsi="Times New Roman"/>
          <w:sz w:val="24"/>
          <w:szCs w:val="24"/>
          <w:lang w:eastAsia="ru-RU"/>
        </w:rPr>
        <w:t>Эти произведения, относящиеся к позднему периоду творчества Лермонтова,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композиционную особенность – открытый финал, пр</w:t>
      </w:r>
      <w:r w:rsidR="005F0A41" w:rsidRPr="00FA3AB7">
        <w:rPr>
          <w:rFonts w:ascii="Times New Roman" w:eastAsia="Times New Roman" w:hAnsi="Times New Roman"/>
          <w:sz w:val="24"/>
          <w:szCs w:val="24"/>
          <w:lang w:eastAsia="ru-RU"/>
        </w:rPr>
        <w:t>едставленный словами персонажа. И</w:t>
      </w:r>
      <w:r w:rsidR="00126E47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этой ситуации возник вопрос: случайна ли она или автор сознательно использует её как приём для выражения собственной позиции? </w:t>
      </w:r>
      <w:r w:rsidR="005F0A41" w:rsidRPr="00FA3AB7">
        <w:rPr>
          <w:rFonts w:ascii="Times New Roman" w:eastAsia="Times New Roman" w:hAnsi="Times New Roman"/>
          <w:sz w:val="24"/>
          <w:szCs w:val="24"/>
          <w:lang w:eastAsia="ru-RU"/>
        </w:rPr>
        <w:t>Это и</w:t>
      </w:r>
      <w:r w:rsidR="00126E47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стало предметом нашего исследования.</w:t>
      </w:r>
      <w:r w:rsidR="00CF43CA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A41" w:rsidRPr="00FA3AB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ы обратились к материалам словарей и теоретической литературы.</w:t>
      </w:r>
    </w:p>
    <w:p w:rsidR="00344ECC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В «Словаре литературоведческих терминов» мы находим определение:</w:t>
      </w:r>
    </w:p>
    <w:p w:rsidR="00344ECC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>Открытый финал — концовка художественного произведения, которая не дает однозначного ответа о судьбе героев, оставляя возможность читателю сделать собственный вывод</w:t>
      </w:r>
      <w:r w:rsidRPr="00FA3AB7">
        <w:rPr>
          <w:rStyle w:val="a5"/>
          <w:rFonts w:ascii="Times New Roman" w:eastAsia="Times New Roman" w:hAnsi="Times New Roman"/>
          <w:i/>
          <w:sz w:val="24"/>
          <w:szCs w:val="24"/>
          <w:lang w:eastAsia="ru-RU"/>
        </w:rPr>
        <w:footnoteReference w:id="1"/>
      </w:r>
      <w:r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44ECC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>Открытый финал может оставлять подсказку для читателя, указывающую на то, как будут развиваться события после концовки, или же подчеркивать, что в дальнейшем их история будет развиваться в любом из возможных направлений. Тем самым автор дает понять, что главные события в жизни героев уже произошли, и о них рассказано в книге, а остальное неважно. Также открытый финал в некоторых ситуациях нужен автору для того, чтобы со временем он мог вернуться к своим героям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A3AB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5F40" w:rsidRPr="00FA3AB7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055D03" w:rsidRPr="00FA3AB7">
        <w:rPr>
          <w:rFonts w:ascii="Times New Roman" w:hAnsi="Times New Roman"/>
          <w:sz w:val="24"/>
          <w:szCs w:val="24"/>
        </w:rPr>
        <w:t>13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344ECC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Нам, анализируя концо</w:t>
      </w:r>
      <w:r w:rsidR="00CF43CA" w:rsidRPr="00FA3AB7">
        <w:rPr>
          <w:rFonts w:ascii="Times New Roman" w:eastAsia="Times New Roman" w:hAnsi="Times New Roman"/>
          <w:sz w:val="24"/>
          <w:szCs w:val="24"/>
          <w:lang w:eastAsia="ru-RU"/>
        </w:rPr>
        <w:t>вки текстов Лермонтова, необходимо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понять, какой «собственный </w:t>
      </w:r>
      <w:r w:rsidR="00415C6B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вывод» должен сделать читатель и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F43CA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вывод рассчитывал автор.</w:t>
      </w:r>
      <w:r w:rsidR="00415C6B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ECC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Наше исследование значения финала непосредственно связано</w:t>
      </w:r>
      <w:r w:rsidR="00CF43CA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с существованием системы: Автор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Текст – Читатель. Понятно, что эта система существовала всегда - с момента </w:t>
      </w:r>
      <w:r w:rsidR="00CF43CA" w:rsidRPr="00FA3AB7">
        <w:rPr>
          <w:rFonts w:ascii="Times New Roman" w:eastAsia="Times New Roman" w:hAnsi="Times New Roman"/>
          <w:sz w:val="24"/>
          <w:szCs w:val="24"/>
          <w:lang w:eastAsia="ru-RU"/>
        </w:rPr>
        <w:t>начала существования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явления, как искусство слова. </w:t>
      </w:r>
    </w:p>
    <w:p w:rsidR="00344ECC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Но следует отметить, что последние исследования в области лингвистики текста позволяют сделать выводы об особенности читательского восприятия художественного произведения. Так, Ж.О. </w:t>
      </w:r>
      <w:proofErr w:type="spell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Сикорина</w:t>
      </w:r>
      <w:proofErr w:type="spell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статье «</w:t>
      </w:r>
      <w:r w:rsidRPr="00FA3AB7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произведение: современная трактовка понятия и проблема интерпретации»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, опираясь на мнение У. Эко и М.М. Бахтина,  в свете новой концепции «объемности»  текста утверждает мысль о необходимости «поиска новых путей в его анализе»</w:t>
      </w:r>
      <w:r w:rsidRPr="00FA3AB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:  «</w:t>
      </w:r>
      <w:r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>Говоря о произведениях искусства, У. Эко отмечает, что ни одно из них нельзя назвать законченным в силу того, что любое из произведений, даже при внешней завершенности, «содержит множество возможных «прочтений»»</w:t>
      </w:r>
      <w:r w:rsidR="00FC1088"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415C6B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Цит. по </w:t>
      </w:r>
      <w:r w:rsidR="00055D03" w:rsidRPr="00FA3AB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007C89" w:rsidRPr="00FA3AB7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135AD6" w:rsidRPr="00FA3A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7C89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И путь, который </w:t>
      </w:r>
      <w:r w:rsidR="00135AD6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она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предлагает</w:t>
      </w:r>
      <w:r w:rsidR="00007C89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статье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35AD6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 с рассмотрением того, каким способо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м читатель привлекается автором к «участию» в произведении.</w:t>
      </w:r>
      <w:r w:rsidR="00135AD6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5AD6" w:rsidRPr="00FA3AB7">
        <w:rPr>
          <w:rFonts w:ascii="Times New Roman" w:eastAsia="Times New Roman" w:hAnsi="Times New Roman"/>
          <w:sz w:val="24"/>
          <w:szCs w:val="24"/>
          <w:lang w:eastAsia="ru-RU"/>
        </w:rPr>
        <w:t>Сикорина</w:t>
      </w:r>
      <w:proofErr w:type="spell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исходит из понимания,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«что в процессе восприятия какого-либо произведения читатель-интерпретатор неизбежно вступает во взаимодействие с ним</w:t>
      </w:r>
      <w:r w:rsidR="00055D03" w:rsidRPr="00FA3AB7">
        <w:rPr>
          <w:rFonts w:ascii="Times New Roman" w:eastAsia="Times New Roman" w:hAnsi="Times New Roman"/>
          <w:sz w:val="24"/>
          <w:szCs w:val="24"/>
          <w:lang w:eastAsia="ru-RU"/>
        </w:rPr>
        <w:t>» [10</w:t>
      </w:r>
      <w:r w:rsidR="00135AD6" w:rsidRPr="00FA3AB7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ECC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Это доказывает, что наш интерес к хрестоматийно известным текстам не случаен, он проявляет себя в русле современных интерпретаций художественного произведения.</w:t>
      </w:r>
    </w:p>
    <w:p w:rsidR="00FC1088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Но особенность </w:t>
      </w:r>
      <w:proofErr w:type="spell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лермонтовского</w:t>
      </w:r>
      <w:proofErr w:type="spell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финала в том, что он не просто открытый, а представлен словами персонажа - или его репликой, или монологом, или дневниковой записью. То есть в произведении, композици</w:t>
      </w:r>
      <w:r w:rsidR="00025F40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я которого подчиняется формуле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Автора – </w:t>
      </w:r>
      <w:r w:rsidR="00025F40" w:rsidRPr="00FA3AB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Слова Героя»</w:t>
      </w:r>
      <w:r w:rsidR="00FC1088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C1088"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>Автор - «Персонаж»),</w:t>
      </w:r>
      <w:r w:rsidR="00FC1088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герою - персонажу, а не автору (!) предоставлено право </w:t>
      </w:r>
      <w:proofErr w:type="gramStart"/>
      <w:r w:rsidR="00FC1088" w:rsidRPr="00FA3AB7">
        <w:rPr>
          <w:rFonts w:ascii="Times New Roman" w:eastAsia="Times New Roman" w:hAnsi="Times New Roman"/>
          <w:sz w:val="24"/>
          <w:szCs w:val="24"/>
          <w:lang w:eastAsia="ru-RU"/>
        </w:rPr>
        <w:t>завершить</w:t>
      </w:r>
      <w:proofErr w:type="gramEnd"/>
      <w:r w:rsidR="00FC1088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произведение. </w:t>
      </w:r>
    </w:p>
    <w:p w:rsidR="00FC1088" w:rsidRPr="00FA3AB7" w:rsidRDefault="00344EC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Создается ощущение, чт</w:t>
      </w:r>
      <w:r w:rsidR="00025F40" w:rsidRPr="00FA3AB7">
        <w:rPr>
          <w:rFonts w:ascii="Times New Roman" w:eastAsia="Times New Roman" w:hAnsi="Times New Roman"/>
          <w:sz w:val="24"/>
          <w:szCs w:val="24"/>
          <w:lang w:eastAsia="ru-RU"/>
        </w:rPr>
        <w:t>о автор сознательно</w:t>
      </w:r>
      <w:r w:rsidR="00FC1088" w:rsidRPr="00FA3AB7">
        <w:rPr>
          <w:rFonts w:ascii="Times New Roman" w:eastAsia="Times New Roman" w:hAnsi="Times New Roman"/>
          <w:sz w:val="24"/>
          <w:szCs w:val="24"/>
          <w:lang w:eastAsia="ru-RU"/>
        </w:rPr>
        <w:t>, настойчиво</w:t>
      </w:r>
      <w:r w:rsidR="00025F40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избегает возможности комментировать произошедшие события, отраженные в произведении. И наша задача -  определить, какую цель преследует автор, используя такой способ за</w:t>
      </w:r>
      <w:r w:rsidR="00025F40" w:rsidRPr="00FA3AB7">
        <w:rPr>
          <w:rFonts w:ascii="Times New Roman" w:eastAsia="Times New Roman" w:hAnsi="Times New Roman"/>
          <w:sz w:val="24"/>
          <w:szCs w:val="24"/>
          <w:lang w:eastAsia="ru-RU"/>
        </w:rPr>
        <w:t>вершения художественного текста, и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088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существует ли систематический принцип его использования. </w:t>
      </w:r>
    </w:p>
    <w:p w:rsidR="00344ECC" w:rsidRPr="00FA3AB7" w:rsidRDefault="00FC1088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Этому будут последовательно посвящены следующие параграфы.</w:t>
      </w:r>
      <w:r w:rsidR="00344ECC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1088" w:rsidRPr="00FA3AB7" w:rsidRDefault="00FC1088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>Вывод</w:t>
      </w:r>
      <w:r w:rsidR="00B71E10"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C1088" w:rsidRPr="00FA3AB7" w:rsidRDefault="00FC1088" w:rsidP="002403B8">
      <w:pPr>
        <w:pStyle w:val="a6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исследования в области лингвистики текста позволяют сделать выводы об особенности читательского восприятия художественного произведения.</w:t>
      </w:r>
    </w:p>
    <w:p w:rsidR="00FC1088" w:rsidRPr="00FA3AB7" w:rsidRDefault="00FC1088" w:rsidP="002403B8">
      <w:pPr>
        <w:pStyle w:val="a6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</w:t>
      </w:r>
      <w:proofErr w:type="spellStart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в том, что он не просто открытый, а представлен словами персонажа - или его репликой, или монологом, или дневниковой записью, подчиняясь формуле   </w:t>
      </w:r>
      <w:r w:rsidRPr="00FA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- «Персонаж».</w:t>
      </w:r>
    </w:p>
    <w:p w:rsidR="00897D03" w:rsidRPr="00FA3AB7" w:rsidRDefault="00F56505" w:rsidP="002403B8">
      <w:pPr>
        <w:pStyle w:val="2"/>
        <w:spacing w:line="276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33344725"/>
      <w:r w:rsidRPr="00FA3AB7">
        <w:rPr>
          <w:rFonts w:ascii="Times New Roman" w:eastAsia="Times New Roman" w:hAnsi="Times New Roman" w:cs="Times New Roman"/>
          <w:color w:val="auto"/>
          <w:lang w:eastAsia="ru-RU"/>
        </w:rPr>
        <w:t>§2</w:t>
      </w:r>
      <w:r w:rsidR="00897D03" w:rsidRPr="00FA3AB7">
        <w:rPr>
          <w:rFonts w:ascii="Times New Roman" w:eastAsia="Times New Roman" w:hAnsi="Times New Roman" w:cs="Times New Roman"/>
          <w:color w:val="auto"/>
          <w:lang w:eastAsia="ru-RU"/>
        </w:rPr>
        <w:t xml:space="preserve"> Анализ финала поэмы «Мцыри»</w:t>
      </w:r>
      <w:bookmarkEnd w:id="4"/>
    </w:p>
    <w:p w:rsidR="00897D03" w:rsidRPr="00FA3AB7" w:rsidRDefault="00897D03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Приступая к анализу поэмы «Мцыри» в соответствии с выбранным исследовательским ракурсом, мы обратились к научно-критической литературе, в которой анализировалась эта поэма (к работам таких авторов</w:t>
      </w:r>
      <w:r w:rsidR="00764FCB" w:rsidRPr="00FA3AB7">
        <w:rPr>
          <w:rFonts w:ascii="Times New Roman" w:hAnsi="Times New Roman"/>
          <w:sz w:val="24"/>
          <w:szCs w:val="24"/>
        </w:rPr>
        <w:t xml:space="preserve">, как </w:t>
      </w:r>
      <w:proofErr w:type="spellStart"/>
      <w:r w:rsidR="00FC1088" w:rsidRPr="00FA3AB7">
        <w:rPr>
          <w:rFonts w:ascii="Times New Roman" w:hAnsi="Times New Roman"/>
          <w:sz w:val="24"/>
          <w:szCs w:val="24"/>
        </w:rPr>
        <w:t>В.Г.</w:t>
      </w:r>
      <w:r w:rsidR="00764FCB" w:rsidRPr="00FA3AB7">
        <w:rPr>
          <w:rFonts w:ascii="Times New Roman" w:hAnsi="Times New Roman"/>
          <w:sz w:val="24"/>
          <w:szCs w:val="24"/>
        </w:rPr>
        <w:t>Белинский</w:t>
      </w:r>
      <w:proofErr w:type="spellEnd"/>
      <w:r w:rsidR="00764FCB" w:rsidRPr="00FA3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1088" w:rsidRPr="00FA3AB7">
        <w:rPr>
          <w:rFonts w:ascii="Times New Roman" w:hAnsi="Times New Roman"/>
          <w:sz w:val="24"/>
          <w:szCs w:val="24"/>
        </w:rPr>
        <w:t>Е.А.</w:t>
      </w:r>
      <w:r w:rsidR="00764FCB" w:rsidRPr="00FA3AB7">
        <w:rPr>
          <w:rFonts w:ascii="Times New Roman" w:hAnsi="Times New Roman"/>
          <w:sz w:val="24"/>
          <w:szCs w:val="24"/>
        </w:rPr>
        <w:t>Маймин</w:t>
      </w:r>
      <w:proofErr w:type="spellEnd"/>
      <w:r w:rsidR="00764FCB" w:rsidRPr="00FA3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1088" w:rsidRPr="00FA3AB7">
        <w:rPr>
          <w:rFonts w:ascii="Times New Roman" w:hAnsi="Times New Roman"/>
          <w:sz w:val="24"/>
          <w:szCs w:val="24"/>
        </w:rPr>
        <w:t>Б.Т.</w:t>
      </w:r>
      <w:r w:rsidR="00764FCB" w:rsidRPr="00FA3AB7">
        <w:rPr>
          <w:rFonts w:ascii="Times New Roman" w:hAnsi="Times New Roman"/>
          <w:sz w:val="24"/>
          <w:szCs w:val="24"/>
        </w:rPr>
        <w:t>Удодов</w:t>
      </w:r>
      <w:proofErr w:type="spellEnd"/>
      <w:r w:rsidRPr="00FA3AB7">
        <w:rPr>
          <w:rFonts w:ascii="Times New Roman" w:hAnsi="Times New Roman"/>
          <w:sz w:val="24"/>
          <w:szCs w:val="24"/>
        </w:rPr>
        <w:t>)</w:t>
      </w:r>
      <w:r w:rsidR="00764FCB" w:rsidRPr="00FA3AB7">
        <w:rPr>
          <w:rFonts w:ascii="Times New Roman" w:hAnsi="Times New Roman"/>
          <w:sz w:val="24"/>
          <w:szCs w:val="24"/>
        </w:rPr>
        <w:t>,</w:t>
      </w:r>
      <w:r w:rsidRPr="00FA3AB7">
        <w:rPr>
          <w:rFonts w:ascii="Times New Roman" w:hAnsi="Times New Roman"/>
          <w:sz w:val="24"/>
          <w:szCs w:val="24"/>
        </w:rPr>
        <w:t xml:space="preserve"> нашей задачей было увидеть в их работах основания для собственных выводов.</w:t>
      </w:r>
    </w:p>
    <w:p w:rsidR="00FC1088" w:rsidRPr="00FA3AB7" w:rsidRDefault="00897D03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Тем, что нам показалось главным, оказалось утверждение о природе полифонизма в </w:t>
      </w:r>
      <w:proofErr w:type="spellStart"/>
      <w:r w:rsidRPr="00FA3AB7">
        <w:rPr>
          <w:rFonts w:ascii="Times New Roman" w:hAnsi="Times New Roman"/>
          <w:sz w:val="24"/>
          <w:szCs w:val="24"/>
        </w:rPr>
        <w:t>лермонтовском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тексте. Ведь очевиден тот факт, что особенность финала «Мцыри» заключается в том, что последнее слово автор предоставляет герою. Почему здесь нет авторских комментариев, в которых бы было указание на завершение сюжета, где говорилось бы о смерти Мцыри или слов, оценивающих характер, поступки или поведение персонажа? Автор словно уходит в тень, оставляя на поэтической сцене своего героя.</w:t>
      </w:r>
      <w:r w:rsidR="001665F7" w:rsidRPr="00FA3AB7">
        <w:rPr>
          <w:rFonts w:ascii="Times New Roman" w:hAnsi="Times New Roman"/>
          <w:sz w:val="24"/>
          <w:szCs w:val="24"/>
        </w:rPr>
        <w:t xml:space="preserve"> </w:t>
      </w:r>
      <w:r w:rsidRPr="00FA3AB7">
        <w:rPr>
          <w:rFonts w:ascii="Times New Roman" w:hAnsi="Times New Roman"/>
          <w:sz w:val="24"/>
          <w:szCs w:val="24"/>
        </w:rPr>
        <w:t>Одним из возможных ответ</w:t>
      </w:r>
      <w:r w:rsidR="00FC1088" w:rsidRPr="00FA3AB7">
        <w:rPr>
          <w:rFonts w:ascii="Times New Roman" w:hAnsi="Times New Roman"/>
          <w:sz w:val="24"/>
          <w:szCs w:val="24"/>
        </w:rPr>
        <w:t xml:space="preserve">ов можно найти в работе </w:t>
      </w:r>
      <w:proofErr w:type="spellStart"/>
      <w:r w:rsidR="00FC1088" w:rsidRPr="00FA3AB7">
        <w:rPr>
          <w:rFonts w:ascii="Times New Roman" w:hAnsi="Times New Roman"/>
          <w:sz w:val="24"/>
          <w:szCs w:val="24"/>
        </w:rPr>
        <w:t>Б.Т.Удодова</w:t>
      </w:r>
      <w:proofErr w:type="spellEnd"/>
      <w:r w:rsidR="00FC1088" w:rsidRPr="00FA3AB7">
        <w:rPr>
          <w:rFonts w:ascii="Times New Roman" w:hAnsi="Times New Roman"/>
          <w:sz w:val="24"/>
          <w:szCs w:val="24"/>
        </w:rPr>
        <w:t xml:space="preserve"> «Диалогический </w:t>
      </w:r>
      <w:proofErr w:type="spellStart"/>
      <w:r w:rsidR="00FC1088" w:rsidRPr="00FA3AB7">
        <w:rPr>
          <w:rFonts w:ascii="Times New Roman" w:hAnsi="Times New Roman"/>
          <w:sz w:val="24"/>
          <w:szCs w:val="24"/>
        </w:rPr>
        <w:t>монологизм</w:t>
      </w:r>
      <w:proofErr w:type="spellEnd"/>
      <w:r w:rsidR="00FC1088" w:rsidRPr="00FA3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088" w:rsidRPr="00FA3AB7">
        <w:rPr>
          <w:rFonts w:ascii="Times New Roman" w:hAnsi="Times New Roman"/>
          <w:sz w:val="24"/>
          <w:szCs w:val="24"/>
        </w:rPr>
        <w:t>образносмысловой</w:t>
      </w:r>
      <w:proofErr w:type="spellEnd"/>
      <w:r w:rsidR="00FC1088" w:rsidRPr="00FA3AB7">
        <w:rPr>
          <w:rFonts w:ascii="Times New Roman" w:hAnsi="Times New Roman"/>
          <w:sz w:val="24"/>
          <w:szCs w:val="24"/>
        </w:rPr>
        <w:t xml:space="preserve"> структуры поэмы “Мцыри”».</w:t>
      </w:r>
    </w:p>
    <w:p w:rsidR="00897D03" w:rsidRPr="00FA3AB7" w:rsidRDefault="00FC1088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1</w:t>
      </w:r>
      <w:r w:rsidR="00897D03" w:rsidRPr="00FA3AB7">
        <w:rPr>
          <w:rFonts w:ascii="Times New Roman" w:hAnsi="Times New Roman"/>
          <w:sz w:val="24"/>
          <w:szCs w:val="24"/>
        </w:rPr>
        <w:t xml:space="preserve"> Г</w:t>
      </w:r>
      <w:r w:rsidR="001665F7" w:rsidRPr="00FA3AB7">
        <w:rPr>
          <w:rFonts w:ascii="Times New Roman" w:hAnsi="Times New Roman"/>
          <w:sz w:val="24"/>
          <w:szCs w:val="24"/>
        </w:rPr>
        <w:t>лавное</w:t>
      </w:r>
      <w:r w:rsidR="00897D03" w:rsidRPr="00FA3AB7">
        <w:rPr>
          <w:rFonts w:ascii="Times New Roman" w:hAnsi="Times New Roman"/>
          <w:sz w:val="24"/>
          <w:szCs w:val="24"/>
        </w:rPr>
        <w:t xml:space="preserve"> в исследовании Удодова – это утверждение, что особенностью художественной формы «Мцыри» является полифонизм, который, как считает  автор статьи вслед за другими исследователями, присущ не только художественной манере Достоевского</w:t>
      </w:r>
      <w:r w:rsidR="00897D03" w:rsidRPr="00FA3AB7">
        <w:rPr>
          <w:rStyle w:val="a5"/>
          <w:rFonts w:ascii="Times New Roman" w:hAnsi="Times New Roman"/>
          <w:sz w:val="24"/>
          <w:szCs w:val="24"/>
        </w:rPr>
        <w:footnoteReference w:id="4"/>
      </w:r>
      <w:r w:rsidR="00897D03" w:rsidRPr="00FA3AB7">
        <w:rPr>
          <w:rFonts w:ascii="Times New Roman" w:hAnsi="Times New Roman"/>
          <w:sz w:val="24"/>
          <w:szCs w:val="24"/>
        </w:rPr>
        <w:t>.</w:t>
      </w:r>
      <w:r w:rsidR="001665F7" w:rsidRPr="00FA3AB7">
        <w:rPr>
          <w:rFonts w:ascii="Times New Roman" w:hAnsi="Times New Roman"/>
          <w:sz w:val="24"/>
          <w:szCs w:val="24"/>
        </w:rPr>
        <w:t xml:space="preserve"> </w:t>
      </w:r>
      <w:r w:rsidR="00897D03" w:rsidRPr="00FA3AB7">
        <w:rPr>
          <w:rFonts w:ascii="Times New Roman" w:hAnsi="Times New Roman"/>
          <w:sz w:val="24"/>
          <w:szCs w:val="24"/>
        </w:rPr>
        <w:t xml:space="preserve">Он доказывает это на примере анализа характера особенности </w:t>
      </w:r>
      <w:r w:rsidR="00897D03" w:rsidRPr="00FA3AB7">
        <w:rPr>
          <w:rFonts w:ascii="Times New Roman" w:hAnsi="Times New Roman"/>
          <w:b/>
          <w:sz w:val="24"/>
          <w:szCs w:val="24"/>
        </w:rPr>
        <w:t>монолога героя, выбора названия, эпиграфа.</w:t>
      </w:r>
    </w:p>
    <w:p w:rsidR="00897D03" w:rsidRPr="00FA3AB7" w:rsidRDefault="001665F7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1</w:t>
      </w:r>
      <w:r w:rsidR="00897D03" w:rsidRPr="00FA3AB7">
        <w:rPr>
          <w:rFonts w:ascii="Times New Roman" w:hAnsi="Times New Roman"/>
          <w:sz w:val="24"/>
          <w:szCs w:val="24"/>
        </w:rPr>
        <w:t>.</w:t>
      </w:r>
      <w:r w:rsidR="00FC1088" w:rsidRPr="00FA3AB7">
        <w:rPr>
          <w:rFonts w:ascii="Times New Roman" w:hAnsi="Times New Roman"/>
          <w:sz w:val="24"/>
          <w:szCs w:val="24"/>
        </w:rPr>
        <w:t>1.</w:t>
      </w:r>
      <w:r w:rsidR="00897D03" w:rsidRPr="00FA3AB7">
        <w:rPr>
          <w:rFonts w:ascii="Times New Roman" w:hAnsi="Times New Roman"/>
          <w:sz w:val="24"/>
          <w:szCs w:val="24"/>
        </w:rPr>
        <w:t xml:space="preserve"> Определяя особенность монолога, Удодов полемизирует с Е.А. </w:t>
      </w:r>
      <w:proofErr w:type="spellStart"/>
      <w:r w:rsidR="00897D03" w:rsidRPr="00FA3AB7">
        <w:rPr>
          <w:rFonts w:ascii="Times New Roman" w:hAnsi="Times New Roman"/>
          <w:sz w:val="24"/>
          <w:szCs w:val="24"/>
        </w:rPr>
        <w:t>Майминым</w:t>
      </w:r>
      <w:proofErr w:type="spellEnd"/>
      <w:r w:rsidR="00897D03" w:rsidRPr="00FA3AB7">
        <w:rPr>
          <w:rFonts w:ascii="Times New Roman" w:hAnsi="Times New Roman"/>
          <w:sz w:val="24"/>
          <w:szCs w:val="24"/>
        </w:rPr>
        <w:t>, считающим, что монолог Мцыри – это монолог автора, потому что герой поэмы и сам автор неразделимы.</w:t>
      </w:r>
      <w:r w:rsidR="00897D03" w:rsidRPr="00FA3AB7">
        <w:rPr>
          <w:rStyle w:val="a5"/>
          <w:rFonts w:ascii="Times New Roman" w:hAnsi="Times New Roman"/>
          <w:sz w:val="24"/>
          <w:szCs w:val="24"/>
        </w:rPr>
        <w:footnoteReference w:id="5"/>
      </w:r>
      <w:r w:rsidR="00662D35" w:rsidRPr="00FA3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7D03" w:rsidRPr="00FA3AB7">
        <w:rPr>
          <w:rFonts w:ascii="Times New Roman" w:hAnsi="Times New Roman"/>
          <w:sz w:val="24"/>
          <w:szCs w:val="24"/>
        </w:rPr>
        <w:t>Удодов</w:t>
      </w:r>
      <w:r w:rsidR="00662D35" w:rsidRPr="00FA3AB7">
        <w:rPr>
          <w:rFonts w:ascii="Times New Roman" w:hAnsi="Times New Roman"/>
          <w:sz w:val="24"/>
          <w:szCs w:val="24"/>
        </w:rPr>
        <w:t>,</w:t>
      </w:r>
      <w:r w:rsidR="00897D03" w:rsidRPr="00FA3AB7">
        <w:rPr>
          <w:rFonts w:ascii="Times New Roman" w:hAnsi="Times New Roman"/>
          <w:sz w:val="24"/>
          <w:szCs w:val="24"/>
        </w:rPr>
        <w:t xml:space="preserve"> прежде всего</w:t>
      </w:r>
      <w:r w:rsidR="00662D35" w:rsidRPr="00FA3AB7">
        <w:rPr>
          <w:rFonts w:ascii="Times New Roman" w:hAnsi="Times New Roman"/>
          <w:sz w:val="24"/>
          <w:szCs w:val="24"/>
        </w:rPr>
        <w:t>,</w:t>
      </w:r>
      <w:r w:rsidR="00897D03" w:rsidRPr="00FA3AB7">
        <w:rPr>
          <w:rFonts w:ascii="Times New Roman" w:hAnsi="Times New Roman"/>
          <w:sz w:val="24"/>
          <w:szCs w:val="24"/>
        </w:rPr>
        <w:t xml:space="preserve"> по-иному определяет характер героя, видя в нем не </w:t>
      </w:r>
      <w:r w:rsidR="00897D03" w:rsidRPr="00FA3AB7">
        <w:rPr>
          <w:rFonts w:ascii="Times New Roman" w:hAnsi="Times New Roman"/>
          <w:sz w:val="24"/>
          <w:szCs w:val="24"/>
        </w:rPr>
        <w:lastRenderedPageBreak/>
        <w:t>жертву обстоятельств, а личность, именно благодаря этим обстоятельствам, способную на философские размышления</w:t>
      </w:r>
      <w:r w:rsidR="00897D03" w:rsidRPr="00FA3AB7">
        <w:rPr>
          <w:rStyle w:val="a5"/>
          <w:rFonts w:ascii="Times New Roman" w:hAnsi="Times New Roman"/>
          <w:sz w:val="24"/>
          <w:szCs w:val="24"/>
        </w:rPr>
        <w:footnoteReference w:id="6"/>
      </w:r>
      <w:r w:rsidR="00897D03" w:rsidRPr="00FA3AB7">
        <w:rPr>
          <w:rFonts w:ascii="Times New Roman" w:hAnsi="Times New Roman"/>
          <w:sz w:val="24"/>
          <w:szCs w:val="24"/>
        </w:rPr>
        <w:t xml:space="preserve">. </w:t>
      </w:r>
      <w:r w:rsidR="00897D03" w:rsidRPr="00FA3AB7">
        <w:rPr>
          <w:rFonts w:ascii="Times New Roman" w:hAnsi="Times New Roman"/>
          <w:i/>
          <w:sz w:val="24"/>
          <w:szCs w:val="24"/>
        </w:rPr>
        <w:t>«В сознании Мцыри сталкиваются приходящие извне “мнения” с его собственными “со-мнениями”, что обусловливает их своеобразный и напряженный диалог.</w:t>
      </w:r>
      <w:proofErr w:type="gramEnd"/>
      <w:r w:rsidR="00897D03" w:rsidRPr="00FA3AB7">
        <w:rPr>
          <w:rFonts w:ascii="Times New Roman" w:hAnsi="Times New Roman"/>
          <w:i/>
          <w:sz w:val="24"/>
          <w:szCs w:val="24"/>
        </w:rPr>
        <w:t xml:space="preserve"> Отсюда развивается внутренняя диалогичность монолога-исповеди Мцыри</w:t>
      </w:r>
      <w:r w:rsidR="00897D03" w:rsidRPr="00FA3AB7">
        <w:rPr>
          <w:rFonts w:ascii="Times New Roman" w:hAnsi="Times New Roman"/>
          <w:b/>
          <w:i/>
          <w:sz w:val="24"/>
          <w:szCs w:val="24"/>
        </w:rPr>
        <w:t xml:space="preserve">», - </w:t>
      </w:r>
      <w:r w:rsidR="00897D03" w:rsidRPr="00FA3AB7">
        <w:rPr>
          <w:rFonts w:ascii="Times New Roman" w:hAnsi="Times New Roman"/>
          <w:sz w:val="24"/>
          <w:szCs w:val="24"/>
        </w:rPr>
        <w:t xml:space="preserve">делает вывод Удодов. </w:t>
      </w:r>
    </w:p>
    <w:p w:rsidR="00897D03" w:rsidRPr="00FA3AB7" w:rsidRDefault="00203420" w:rsidP="002403B8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Таким образом, исследователь определяет особенность монологической речи Мцыри</w:t>
      </w:r>
      <w:r w:rsidRPr="00FA3AB7">
        <w:rPr>
          <w:rFonts w:ascii="Times New Roman" w:hAnsi="Times New Roman"/>
          <w:i/>
          <w:sz w:val="24"/>
          <w:szCs w:val="24"/>
        </w:rPr>
        <w:t xml:space="preserve">, </w:t>
      </w:r>
      <w:r w:rsidRPr="00FA3AB7">
        <w:rPr>
          <w:rFonts w:ascii="Times New Roman" w:hAnsi="Times New Roman"/>
          <w:sz w:val="24"/>
          <w:szCs w:val="24"/>
        </w:rPr>
        <w:t>включающей</w:t>
      </w:r>
      <w:r w:rsidRPr="00FA3AB7">
        <w:rPr>
          <w:rFonts w:ascii="Times New Roman" w:hAnsi="Times New Roman"/>
          <w:b/>
          <w:sz w:val="24"/>
          <w:szCs w:val="24"/>
        </w:rPr>
        <w:t xml:space="preserve"> </w:t>
      </w:r>
      <w:r w:rsidRPr="00FA3AB7">
        <w:rPr>
          <w:rFonts w:ascii="Times New Roman" w:hAnsi="Times New Roman"/>
          <w:sz w:val="24"/>
          <w:szCs w:val="24"/>
        </w:rPr>
        <w:t xml:space="preserve">р е д у ц и р о в а н </w:t>
      </w:r>
      <w:proofErr w:type="spellStart"/>
      <w:proofErr w:type="gramStart"/>
      <w:r w:rsidRPr="00FA3AB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FA3AB7">
        <w:rPr>
          <w:rFonts w:ascii="Times New Roman" w:hAnsi="Times New Roman"/>
          <w:sz w:val="24"/>
          <w:szCs w:val="24"/>
        </w:rPr>
        <w:t xml:space="preserve"> ы й   д и а л о г</w:t>
      </w:r>
      <w:r w:rsidRPr="00FA3AB7">
        <w:rPr>
          <w:rFonts w:ascii="Times New Roman" w:hAnsi="Times New Roman"/>
          <w:i/>
          <w:sz w:val="24"/>
          <w:szCs w:val="24"/>
        </w:rPr>
        <w:t xml:space="preserve"> (в </w:t>
      </w:r>
      <w:r w:rsidRPr="00FA3AB7">
        <w:rPr>
          <w:rFonts w:ascii="Times New Roman" w:hAnsi="Times New Roman"/>
          <w:sz w:val="24"/>
          <w:szCs w:val="24"/>
        </w:rPr>
        <w:t xml:space="preserve">виде прямых и косвенных обращений к его собеседнику-монаху)  и  «п о л и ф о н и ч е с к и й  в н у т р е н </w:t>
      </w:r>
      <w:proofErr w:type="spellStart"/>
      <w:r w:rsidRPr="00FA3AB7">
        <w:rPr>
          <w:rFonts w:ascii="Times New Roman" w:hAnsi="Times New Roman"/>
          <w:sz w:val="24"/>
          <w:szCs w:val="24"/>
        </w:rPr>
        <w:t>н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и й  д и а </w:t>
      </w:r>
      <w:proofErr w:type="gramStart"/>
      <w:r w:rsidRPr="00FA3AB7">
        <w:rPr>
          <w:rFonts w:ascii="Times New Roman" w:hAnsi="Times New Roman"/>
          <w:sz w:val="24"/>
          <w:szCs w:val="24"/>
        </w:rPr>
        <w:t>л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о г (разрядка автора) в сознании героя, который М. М. Бахтиным определяется как “</w:t>
      </w:r>
      <w:proofErr w:type="spellStart"/>
      <w:r w:rsidRPr="00FA3AB7">
        <w:rPr>
          <w:rFonts w:ascii="Times New Roman" w:hAnsi="Times New Roman"/>
          <w:sz w:val="24"/>
          <w:szCs w:val="24"/>
        </w:rPr>
        <w:t>микродиалог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”». </w:t>
      </w:r>
      <w:r w:rsidR="00897D03" w:rsidRPr="00FA3AB7">
        <w:rPr>
          <w:rFonts w:ascii="Times New Roman" w:hAnsi="Times New Roman"/>
          <w:sz w:val="24"/>
          <w:szCs w:val="24"/>
        </w:rPr>
        <w:t xml:space="preserve"> </w:t>
      </w:r>
      <w:r w:rsidR="004931C1" w:rsidRPr="00FA3AB7">
        <w:rPr>
          <w:rFonts w:ascii="Times New Roman" w:hAnsi="Times New Roman"/>
          <w:sz w:val="24"/>
          <w:szCs w:val="24"/>
        </w:rPr>
        <w:t>[10</w:t>
      </w:r>
      <w:r w:rsidR="00897D03" w:rsidRPr="00FA3AB7">
        <w:rPr>
          <w:rFonts w:ascii="Times New Roman" w:hAnsi="Times New Roman"/>
          <w:sz w:val="24"/>
          <w:szCs w:val="24"/>
        </w:rPr>
        <w:t>]</w:t>
      </w:r>
      <w:r w:rsidR="001665F7" w:rsidRPr="00FA3AB7">
        <w:rPr>
          <w:rFonts w:ascii="Times New Roman" w:hAnsi="Times New Roman"/>
          <w:i/>
          <w:sz w:val="24"/>
          <w:szCs w:val="24"/>
        </w:rPr>
        <w:t xml:space="preserve"> </w:t>
      </w:r>
      <w:r w:rsidR="00897D03" w:rsidRPr="00FA3AB7">
        <w:rPr>
          <w:rFonts w:ascii="Times New Roman" w:hAnsi="Times New Roman"/>
          <w:sz w:val="24"/>
          <w:szCs w:val="24"/>
        </w:rPr>
        <w:t>И для нас самым главным является утверждение Удодова, что внутренняя ди</w:t>
      </w:r>
      <w:r w:rsidR="004931C1" w:rsidRPr="00FA3AB7">
        <w:rPr>
          <w:rFonts w:ascii="Times New Roman" w:hAnsi="Times New Roman"/>
          <w:sz w:val="24"/>
          <w:szCs w:val="24"/>
        </w:rPr>
        <w:t xml:space="preserve">алогичность свойственна всей </w:t>
      </w:r>
      <w:r w:rsidR="004931C1" w:rsidRPr="00FA3AB7">
        <w:rPr>
          <w:rFonts w:ascii="Times New Roman" w:hAnsi="Times New Roman"/>
          <w:i/>
          <w:sz w:val="24"/>
          <w:szCs w:val="24"/>
        </w:rPr>
        <w:t>«художественной структур</w:t>
      </w:r>
      <w:r w:rsidR="001665F7" w:rsidRPr="00FA3AB7">
        <w:rPr>
          <w:rFonts w:ascii="Times New Roman" w:hAnsi="Times New Roman"/>
          <w:i/>
          <w:sz w:val="24"/>
          <w:szCs w:val="24"/>
        </w:rPr>
        <w:t>е поэмы, что приближает её</w:t>
      </w:r>
      <w:r w:rsidR="00897D03" w:rsidRPr="00FA3AB7">
        <w:rPr>
          <w:rFonts w:ascii="Times New Roman" w:hAnsi="Times New Roman"/>
          <w:i/>
          <w:sz w:val="24"/>
          <w:szCs w:val="24"/>
        </w:rPr>
        <w:t xml:space="preserve"> </w:t>
      </w:r>
      <w:r w:rsidR="00897D03" w:rsidRPr="00FA3AB7">
        <w:rPr>
          <w:rFonts w:ascii="Times New Roman" w:hAnsi="Times New Roman"/>
          <w:b/>
          <w:i/>
          <w:sz w:val="24"/>
          <w:szCs w:val="24"/>
        </w:rPr>
        <w:t>к поли</w:t>
      </w:r>
      <w:r w:rsidR="001665F7" w:rsidRPr="00FA3AB7">
        <w:rPr>
          <w:rFonts w:ascii="Times New Roman" w:hAnsi="Times New Roman"/>
          <w:b/>
          <w:i/>
          <w:sz w:val="24"/>
          <w:szCs w:val="24"/>
        </w:rPr>
        <w:t>фоническому типу произведений</w:t>
      </w:r>
      <w:r w:rsidR="001665F7" w:rsidRPr="00FA3AB7">
        <w:rPr>
          <w:rFonts w:ascii="Times New Roman" w:hAnsi="Times New Roman"/>
          <w:i/>
          <w:sz w:val="24"/>
          <w:szCs w:val="24"/>
        </w:rPr>
        <w:t>»;</w:t>
      </w:r>
      <w:r w:rsidR="001665F7" w:rsidRPr="00FA3AB7">
        <w:rPr>
          <w:rFonts w:ascii="Times New Roman" w:hAnsi="Times New Roman"/>
          <w:sz w:val="24"/>
          <w:szCs w:val="24"/>
        </w:rPr>
        <w:t xml:space="preserve"> </w:t>
      </w:r>
      <w:r w:rsidR="00897D03" w:rsidRPr="00FA3AB7">
        <w:rPr>
          <w:rFonts w:ascii="Times New Roman" w:hAnsi="Times New Roman"/>
          <w:sz w:val="24"/>
          <w:szCs w:val="24"/>
        </w:rPr>
        <w:t>«</w:t>
      </w:r>
      <w:r w:rsidR="00897D03" w:rsidRPr="00FA3AB7">
        <w:rPr>
          <w:rFonts w:ascii="Times New Roman" w:hAnsi="Times New Roman"/>
          <w:i/>
          <w:sz w:val="24"/>
          <w:szCs w:val="24"/>
        </w:rPr>
        <w:t>Внутренняя диалогичность шедевров Лермонтова вытекает из особой антиномической биполярности его художественного мышления, которая в свою очередь вытекает из своеобразия его личности</w:t>
      </w:r>
      <w:r w:rsidR="00897D03" w:rsidRPr="00FA3AB7">
        <w:rPr>
          <w:rFonts w:ascii="Times New Roman" w:hAnsi="Times New Roman"/>
          <w:sz w:val="24"/>
          <w:szCs w:val="24"/>
        </w:rPr>
        <w:t xml:space="preserve">». </w:t>
      </w:r>
      <w:r w:rsidR="00376146" w:rsidRPr="00FA3AB7">
        <w:rPr>
          <w:rFonts w:ascii="Times New Roman" w:hAnsi="Times New Roman"/>
          <w:sz w:val="24"/>
          <w:szCs w:val="24"/>
        </w:rPr>
        <w:t>[1</w:t>
      </w:r>
      <w:r w:rsidR="00055D03" w:rsidRPr="00FA3AB7">
        <w:rPr>
          <w:rFonts w:ascii="Times New Roman" w:hAnsi="Times New Roman"/>
          <w:sz w:val="24"/>
          <w:szCs w:val="24"/>
        </w:rPr>
        <w:t>4</w:t>
      </w:r>
      <w:r w:rsidR="00897D03" w:rsidRPr="00FA3AB7">
        <w:rPr>
          <w:rFonts w:ascii="Times New Roman" w:hAnsi="Times New Roman"/>
          <w:sz w:val="24"/>
          <w:szCs w:val="24"/>
        </w:rPr>
        <w:t>].</w:t>
      </w:r>
    </w:p>
    <w:p w:rsidR="00897D03" w:rsidRPr="00FA3AB7" w:rsidRDefault="00897D03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t>2.</w:t>
      </w:r>
      <w:r w:rsidRPr="00FA3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AB7">
        <w:rPr>
          <w:rFonts w:ascii="Times New Roman" w:hAnsi="Times New Roman"/>
          <w:sz w:val="24"/>
          <w:szCs w:val="24"/>
        </w:rPr>
        <w:t xml:space="preserve">Диалогичностью, по мнению Удодова, отличается уже самый первый элемент художественной структуры поэмы — </w:t>
      </w:r>
      <w:r w:rsidR="00376146" w:rsidRPr="00FA3AB7">
        <w:rPr>
          <w:rFonts w:ascii="Times New Roman" w:hAnsi="Times New Roman"/>
          <w:sz w:val="24"/>
          <w:szCs w:val="24"/>
        </w:rPr>
        <w:t>ее н</w:t>
      </w:r>
      <w:r w:rsidR="00081FA7" w:rsidRPr="00FA3AB7">
        <w:rPr>
          <w:rFonts w:ascii="Times New Roman" w:hAnsi="Times New Roman"/>
          <w:sz w:val="24"/>
          <w:szCs w:val="24"/>
        </w:rPr>
        <w:t xml:space="preserve"> </w:t>
      </w:r>
      <w:r w:rsidR="00376146" w:rsidRPr="00FA3AB7">
        <w:rPr>
          <w:rFonts w:ascii="Times New Roman" w:hAnsi="Times New Roman"/>
          <w:sz w:val="24"/>
          <w:szCs w:val="24"/>
        </w:rPr>
        <w:t>а</w:t>
      </w:r>
      <w:r w:rsidR="00081FA7" w:rsidRPr="00FA3AB7">
        <w:rPr>
          <w:rFonts w:ascii="Times New Roman" w:hAnsi="Times New Roman"/>
          <w:sz w:val="24"/>
          <w:szCs w:val="24"/>
        </w:rPr>
        <w:t xml:space="preserve"> </w:t>
      </w:r>
      <w:r w:rsidR="00376146" w:rsidRPr="00FA3AB7">
        <w:rPr>
          <w:rFonts w:ascii="Times New Roman" w:hAnsi="Times New Roman"/>
          <w:sz w:val="24"/>
          <w:szCs w:val="24"/>
        </w:rPr>
        <w:t>з</w:t>
      </w:r>
      <w:r w:rsidR="00081FA7" w:rsidRPr="00FA3AB7">
        <w:rPr>
          <w:rFonts w:ascii="Times New Roman" w:hAnsi="Times New Roman"/>
          <w:sz w:val="24"/>
          <w:szCs w:val="24"/>
        </w:rPr>
        <w:t xml:space="preserve"> </w:t>
      </w:r>
      <w:r w:rsidR="00376146" w:rsidRPr="00FA3AB7">
        <w:rPr>
          <w:rFonts w:ascii="Times New Roman" w:hAnsi="Times New Roman"/>
          <w:sz w:val="24"/>
          <w:szCs w:val="24"/>
        </w:rPr>
        <w:t>в</w:t>
      </w:r>
      <w:r w:rsidR="00081FA7" w:rsidRPr="00FA3AB7">
        <w:rPr>
          <w:rFonts w:ascii="Times New Roman" w:hAnsi="Times New Roman"/>
          <w:sz w:val="24"/>
          <w:szCs w:val="24"/>
        </w:rPr>
        <w:t xml:space="preserve"> </w:t>
      </w:r>
      <w:r w:rsidR="00376146" w:rsidRPr="00FA3AB7">
        <w:rPr>
          <w:rFonts w:ascii="Times New Roman" w:hAnsi="Times New Roman"/>
          <w:sz w:val="24"/>
          <w:szCs w:val="24"/>
        </w:rPr>
        <w:t>а</w:t>
      </w:r>
      <w:r w:rsidR="00081FA7" w:rsidRPr="00FA3AB7">
        <w:rPr>
          <w:rFonts w:ascii="Times New Roman" w:hAnsi="Times New Roman"/>
          <w:sz w:val="24"/>
          <w:szCs w:val="24"/>
        </w:rPr>
        <w:t xml:space="preserve"> </w:t>
      </w:r>
      <w:r w:rsidR="00376146" w:rsidRPr="00FA3AB7">
        <w:rPr>
          <w:rFonts w:ascii="Times New Roman" w:hAnsi="Times New Roman"/>
          <w:sz w:val="24"/>
          <w:szCs w:val="24"/>
        </w:rPr>
        <w:t>н</w:t>
      </w:r>
      <w:r w:rsidR="00081FA7" w:rsidRPr="00FA3AB7">
        <w:rPr>
          <w:rFonts w:ascii="Times New Roman" w:hAnsi="Times New Roman"/>
          <w:sz w:val="24"/>
          <w:szCs w:val="24"/>
        </w:rPr>
        <w:t xml:space="preserve"> </w:t>
      </w:r>
      <w:r w:rsidR="00376146" w:rsidRPr="00FA3AB7">
        <w:rPr>
          <w:rFonts w:ascii="Times New Roman" w:hAnsi="Times New Roman"/>
          <w:sz w:val="24"/>
          <w:szCs w:val="24"/>
        </w:rPr>
        <w:t>и</w:t>
      </w:r>
      <w:r w:rsidR="00081FA7" w:rsidRPr="00FA3AB7">
        <w:rPr>
          <w:rFonts w:ascii="Times New Roman" w:hAnsi="Times New Roman"/>
          <w:sz w:val="24"/>
          <w:szCs w:val="24"/>
        </w:rPr>
        <w:t xml:space="preserve"> </w:t>
      </w:r>
      <w:r w:rsidRPr="00FA3AB7">
        <w:rPr>
          <w:rFonts w:ascii="Times New Roman" w:hAnsi="Times New Roman"/>
          <w:sz w:val="24"/>
          <w:szCs w:val="24"/>
        </w:rPr>
        <w:t xml:space="preserve">е. Сравнивая первоначальный вариант названия </w:t>
      </w:r>
      <w:r w:rsidR="00886E60" w:rsidRPr="00FA3AB7">
        <w:rPr>
          <w:rFonts w:ascii="Times New Roman" w:hAnsi="Times New Roman"/>
          <w:sz w:val="24"/>
          <w:szCs w:val="24"/>
        </w:rPr>
        <w:t>“</w:t>
      </w:r>
      <w:proofErr w:type="spellStart"/>
      <w:r w:rsidR="00C3735D" w:rsidRPr="00FA3AB7">
        <w:rPr>
          <w:rFonts w:ascii="Times New Roman" w:hAnsi="Times New Roman"/>
          <w:sz w:val="24"/>
          <w:szCs w:val="24"/>
        </w:rPr>
        <w:t>Бэри</w:t>
      </w:r>
      <w:proofErr w:type="spellEnd"/>
      <w:r w:rsidR="00C3735D" w:rsidRPr="00FA3AB7">
        <w:rPr>
          <w:rFonts w:ascii="Times New Roman" w:hAnsi="Times New Roman"/>
          <w:sz w:val="24"/>
          <w:szCs w:val="24"/>
        </w:rPr>
        <w:t>” (</w:t>
      </w:r>
      <w:r w:rsidRPr="00FA3AB7">
        <w:rPr>
          <w:rFonts w:ascii="Times New Roman" w:hAnsi="Times New Roman"/>
          <w:sz w:val="24"/>
          <w:szCs w:val="24"/>
        </w:rPr>
        <w:t>в переводе с грузинского означает “мон</w:t>
      </w:r>
      <w:r w:rsidR="00886E60" w:rsidRPr="00FA3AB7">
        <w:rPr>
          <w:rFonts w:ascii="Times New Roman" w:hAnsi="Times New Roman"/>
          <w:sz w:val="24"/>
          <w:szCs w:val="24"/>
        </w:rPr>
        <w:t xml:space="preserve">ах”) с окончательным – </w:t>
      </w:r>
      <w:r w:rsidR="00376146" w:rsidRPr="00FA3AB7">
        <w:rPr>
          <w:rFonts w:ascii="Times New Roman" w:hAnsi="Times New Roman"/>
          <w:sz w:val="24"/>
          <w:szCs w:val="24"/>
        </w:rPr>
        <w:t>“Мцыри”</w:t>
      </w:r>
      <w:r w:rsidR="00886E60" w:rsidRPr="00FA3AB7">
        <w:rPr>
          <w:rFonts w:ascii="Times New Roman" w:hAnsi="Times New Roman"/>
          <w:sz w:val="24"/>
          <w:szCs w:val="24"/>
        </w:rPr>
        <w:t xml:space="preserve"> </w:t>
      </w:r>
      <w:r w:rsidR="00C3735D" w:rsidRPr="00FA3AB7">
        <w:rPr>
          <w:rFonts w:ascii="Times New Roman" w:hAnsi="Times New Roman"/>
          <w:sz w:val="24"/>
          <w:szCs w:val="24"/>
        </w:rPr>
        <w:t>(</w:t>
      </w:r>
      <w:r w:rsidR="00886E60" w:rsidRPr="00FA3AB7">
        <w:rPr>
          <w:rFonts w:ascii="Times New Roman" w:hAnsi="Times New Roman"/>
          <w:sz w:val="24"/>
          <w:szCs w:val="24"/>
        </w:rPr>
        <w:t>«</w:t>
      </w:r>
      <w:r w:rsidRPr="00FA3AB7">
        <w:rPr>
          <w:rFonts w:ascii="Times New Roman" w:hAnsi="Times New Roman"/>
          <w:sz w:val="24"/>
          <w:szCs w:val="24"/>
        </w:rPr>
        <w:t xml:space="preserve">по Далю: “белец, принявший на себя обет послушанья, г о т </w:t>
      </w:r>
      <w:r w:rsidR="00886E60" w:rsidRPr="00FA3AB7">
        <w:rPr>
          <w:rFonts w:ascii="Times New Roman" w:hAnsi="Times New Roman"/>
          <w:sz w:val="24"/>
          <w:szCs w:val="24"/>
        </w:rPr>
        <w:t xml:space="preserve">о в я с ь  в  м о н а х </w:t>
      </w:r>
      <w:r w:rsidRPr="00FA3AB7">
        <w:rPr>
          <w:rFonts w:ascii="Times New Roman" w:hAnsi="Times New Roman"/>
          <w:sz w:val="24"/>
          <w:szCs w:val="24"/>
        </w:rPr>
        <w:t>и”</w:t>
      </w:r>
      <w:r w:rsidR="00886E60" w:rsidRPr="00FA3AB7">
        <w:rPr>
          <w:rFonts w:ascii="Times New Roman" w:hAnsi="Times New Roman"/>
          <w:sz w:val="24"/>
          <w:szCs w:val="24"/>
        </w:rPr>
        <w:t>» (</w:t>
      </w:r>
      <w:r w:rsidRPr="00FA3AB7">
        <w:rPr>
          <w:rFonts w:ascii="Times New Roman" w:hAnsi="Times New Roman"/>
          <w:i/>
          <w:sz w:val="24"/>
          <w:szCs w:val="24"/>
        </w:rPr>
        <w:t>разрядка Удодова</w:t>
      </w:r>
      <w:proofErr w:type="gramEnd"/>
      <w:r w:rsidR="00886E60" w:rsidRPr="00FA3AB7">
        <w:rPr>
          <w:rFonts w:ascii="Times New Roman" w:hAnsi="Times New Roman"/>
          <w:sz w:val="24"/>
          <w:szCs w:val="24"/>
        </w:rPr>
        <w:t>)</w:t>
      </w:r>
      <w:r w:rsidR="00C3735D" w:rsidRPr="00FA3AB7">
        <w:rPr>
          <w:rFonts w:ascii="Times New Roman" w:hAnsi="Times New Roman"/>
          <w:sz w:val="24"/>
          <w:szCs w:val="24"/>
        </w:rPr>
        <w:t xml:space="preserve">) </w:t>
      </w:r>
      <w:r w:rsidR="00886E60" w:rsidRPr="00FA3AB7">
        <w:rPr>
          <w:rFonts w:ascii="Times New Roman" w:hAnsi="Times New Roman"/>
          <w:sz w:val="24"/>
          <w:szCs w:val="24"/>
        </w:rPr>
        <w:t>[</w:t>
      </w:r>
      <w:proofErr w:type="gramStart"/>
      <w:r w:rsidR="00886E60" w:rsidRPr="00FA3AB7">
        <w:rPr>
          <w:rFonts w:ascii="Times New Roman" w:hAnsi="Times New Roman"/>
          <w:sz w:val="24"/>
          <w:szCs w:val="24"/>
        </w:rPr>
        <w:t>1</w:t>
      </w:r>
      <w:r w:rsidR="00055D03" w:rsidRPr="00FA3AB7">
        <w:rPr>
          <w:rFonts w:ascii="Times New Roman" w:hAnsi="Times New Roman"/>
          <w:sz w:val="24"/>
          <w:szCs w:val="24"/>
        </w:rPr>
        <w:t>4</w:t>
      </w:r>
      <w:r w:rsidR="00081FA7" w:rsidRPr="00FA3AB7">
        <w:rPr>
          <w:rFonts w:ascii="Times New Roman" w:hAnsi="Times New Roman"/>
          <w:sz w:val="24"/>
          <w:szCs w:val="24"/>
        </w:rPr>
        <w:t>; 43</w:t>
      </w:r>
      <w:r w:rsidRPr="00FA3AB7">
        <w:rPr>
          <w:rFonts w:ascii="Times New Roman" w:hAnsi="Times New Roman"/>
          <w:sz w:val="24"/>
          <w:szCs w:val="24"/>
        </w:rPr>
        <w:t>]</w:t>
      </w:r>
      <w:r w:rsidR="00C3735D" w:rsidRPr="00FA3AB7">
        <w:rPr>
          <w:rFonts w:ascii="Times New Roman" w:hAnsi="Times New Roman"/>
          <w:sz w:val="24"/>
          <w:szCs w:val="24"/>
        </w:rPr>
        <w:t>, д</w:t>
      </w:r>
      <w:r w:rsidRPr="00FA3AB7">
        <w:rPr>
          <w:rFonts w:ascii="Times New Roman" w:hAnsi="Times New Roman"/>
          <w:sz w:val="24"/>
          <w:szCs w:val="24"/>
        </w:rPr>
        <w:t xml:space="preserve">умается, </w:t>
      </w:r>
      <w:r w:rsidR="00C3735D" w:rsidRPr="00FA3AB7">
        <w:rPr>
          <w:rFonts w:ascii="Times New Roman" w:hAnsi="Times New Roman"/>
          <w:sz w:val="24"/>
          <w:szCs w:val="24"/>
        </w:rPr>
        <w:t xml:space="preserve">что </w:t>
      </w:r>
      <w:r w:rsidRPr="00FA3AB7">
        <w:rPr>
          <w:rFonts w:ascii="Times New Roman" w:hAnsi="Times New Roman"/>
          <w:sz w:val="24"/>
          <w:szCs w:val="24"/>
        </w:rPr>
        <w:t>так исследователь подчеркивает сему «неопределённости», «сомнения» и поэтому внутренней противоречивости, «диалогичности» сознания героя.</w:t>
      </w:r>
      <w:proofErr w:type="gramEnd"/>
    </w:p>
    <w:p w:rsidR="00897D03" w:rsidRPr="00FA3AB7" w:rsidRDefault="00897D03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t>3.</w:t>
      </w:r>
      <w:r w:rsidRPr="00FA3AB7">
        <w:rPr>
          <w:rFonts w:ascii="Times New Roman" w:hAnsi="Times New Roman"/>
          <w:sz w:val="24"/>
          <w:szCs w:val="24"/>
        </w:rPr>
        <w:t xml:space="preserve"> По мнению Удодова, диалогичность – в эпиграфе, взятом из  библейской легенды</w:t>
      </w:r>
      <w:r w:rsidRPr="00FA3AB7">
        <w:rPr>
          <w:rStyle w:val="a5"/>
          <w:rFonts w:ascii="Times New Roman" w:hAnsi="Times New Roman"/>
          <w:sz w:val="24"/>
          <w:szCs w:val="24"/>
        </w:rPr>
        <w:footnoteReference w:id="7"/>
      </w:r>
      <w:r w:rsidRPr="00FA3AB7">
        <w:rPr>
          <w:rFonts w:ascii="Times New Roman" w:hAnsi="Times New Roman"/>
          <w:sz w:val="24"/>
          <w:szCs w:val="24"/>
        </w:rPr>
        <w:t>, который  «диалогически “переговариваясь” с текстом поэмы, дает целый пучок дополнительных смыслов»</w:t>
      </w:r>
      <w:r w:rsidRPr="00FA3AB7">
        <w:rPr>
          <w:rStyle w:val="a5"/>
          <w:rFonts w:ascii="Times New Roman" w:hAnsi="Times New Roman"/>
          <w:sz w:val="24"/>
          <w:szCs w:val="24"/>
        </w:rPr>
        <w:footnoteReference w:id="8"/>
      </w:r>
      <w:r w:rsidRPr="00FA3AB7">
        <w:rPr>
          <w:rFonts w:ascii="Times New Roman" w:hAnsi="Times New Roman"/>
          <w:sz w:val="24"/>
          <w:szCs w:val="24"/>
        </w:rPr>
        <w:t>.</w:t>
      </w:r>
    </w:p>
    <w:p w:rsidR="00897D03" w:rsidRPr="00FA3AB7" w:rsidRDefault="00897D03" w:rsidP="002403B8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Но нам особенно важно замечание Удодова о финале библейской притчи: «</w:t>
      </w:r>
      <w:r w:rsidRPr="00FA3AB7">
        <w:rPr>
          <w:rFonts w:ascii="Times New Roman" w:hAnsi="Times New Roman"/>
          <w:i/>
          <w:sz w:val="24"/>
          <w:szCs w:val="24"/>
        </w:rPr>
        <w:t xml:space="preserve">Смысловое богатство диалогического подтекста поэмы умножается при обращении к библейскому контексту эпиграфа, по которому юноша </w:t>
      </w:r>
      <w:proofErr w:type="spellStart"/>
      <w:r w:rsidRPr="00FA3AB7">
        <w:rPr>
          <w:rFonts w:ascii="Times New Roman" w:hAnsi="Times New Roman"/>
          <w:i/>
          <w:sz w:val="24"/>
          <w:szCs w:val="24"/>
        </w:rPr>
        <w:t>Ионафан</w:t>
      </w:r>
      <w:proofErr w:type="spellEnd"/>
      <w:r w:rsidRPr="00FA3AB7">
        <w:rPr>
          <w:rFonts w:ascii="Times New Roman" w:hAnsi="Times New Roman"/>
          <w:i/>
          <w:sz w:val="24"/>
          <w:szCs w:val="24"/>
        </w:rPr>
        <w:t xml:space="preserve"> (слова которого вынесены в эпиграф), помогший народу отстоять свободу, был осужден на смерть за нарушение царского безрассудного заклятия-запрета. И возроптал тогда народ: “</w:t>
      </w:r>
      <w:proofErr w:type="spellStart"/>
      <w:r w:rsidRPr="00FA3AB7">
        <w:rPr>
          <w:rFonts w:ascii="Times New Roman" w:hAnsi="Times New Roman"/>
          <w:i/>
          <w:sz w:val="24"/>
          <w:szCs w:val="24"/>
        </w:rPr>
        <w:t>Ионафану</w:t>
      </w:r>
      <w:proofErr w:type="spellEnd"/>
      <w:r w:rsidRPr="00FA3AB7">
        <w:rPr>
          <w:rFonts w:ascii="Times New Roman" w:hAnsi="Times New Roman"/>
          <w:i/>
          <w:sz w:val="24"/>
          <w:szCs w:val="24"/>
        </w:rPr>
        <w:t xml:space="preserve"> ли умереть, </w:t>
      </w:r>
      <w:proofErr w:type="gramStart"/>
      <w:r w:rsidRPr="00FA3AB7">
        <w:rPr>
          <w:rFonts w:ascii="Times New Roman" w:hAnsi="Times New Roman"/>
          <w:i/>
          <w:sz w:val="24"/>
          <w:szCs w:val="24"/>
        </w:rPr>
        <w:t>который</w:t>
      </w:r>
      <w:proofErr w:type="gramEnd"/>
      <w:r w:rsidRPr="00FA3AB7">
        <w:rPr>
          <w:rFonts w:ascii="Times New Roman" w:hAnsi="Times New Roman"/>
          <w:i/>
          <w:sz w:val="24"/>
          <w:szCs w:val="24"/>
        </w:rPr>
        <w:t xml:space="preserve"> доставил столь великое спасение? Да не будет этого! И освободил народ </w:t>
      </w:r>
      <w:proofErr w:type="spellStart"/>
      <w:r w:rsidRPr="00FA3AB7">
        <w:rPr>
          <w:rFonts w:ascii="Times New Roman" w:hAnsi="Times New Roman"/>
          <w:i/>
          <w:sz w:val="24"/>
          <w:szCs w:val="24"/>
        </w:rPr>
        <w:t>Ионафана</w:t>
      </w:r>
      <w:proofErr w:type="spellEnd"/>
      <w:r w:rsidRPr="00FA3AB7">
        <w:rPr>
          <w:rFonts w:ascii="Times New Roman" w:hAnsi="Times New Roman"/>
          <w:i/>
          <w:sz w:val="24"/>
          <w:szCs w:val="24"/>
        </w:rPr>
        <w:t>,</w:t>
      </w:r>
      <w:r w:rsidRPr="00FA3AB7">
        <w:rPr>
          <w:rFonts w:ascii="Times New Roman" w:hAnsi="Times New Roman"/>
          <w:b/>
          <w:i/>
          <w:sz w:val="24"/>
          <w:szCs w:val="24"/>
        </w:rPr>
        <w:t xml:space="preserve"> и не умер он”</w:t>
      </w:r>
      <w:r w:rsidRPr="00FA3AB7">
        <w:rPr>
          <w:rFonts w:ascii="Times New Roman" w:hAnsi="Times New Roman"/>
          <w:b/>
          <w:sz w:val="24"/>
          <w:szCs w:val="24"/>
        </w:rPr>
        <w:t xml:space="preserve">. </w:t>
      </w:r>
      <w:r w:rsidR="00C3735D" w:rsidRPr="00FA3AB7">
        <w:rPr>
          <w:rFonts w:ascii="Times New Roman" w:hAnsi="Times New Roman"/>
          <w:sz w:val="24"/>
          <w:szCs w:val="24"/>
        </w:rPr>
        <w:t>[</w:t>
      </w:r>
      <w:r w:rsidR="00081FA7" w:rsidRPr="00FA3AB7">
        <w:rPr>
          <w:rFonts w:ascii="Times New Roman" w:hAnsi="Times New Roman"/>
          <w:sz w:val="24"/>
          <w:szCs w:val="24"/>
        </w:rPr>
        <w:t>1</w:t>
      </w:r>
      <w:r w:rsidR="00055D03" w:rsidRPr="00FA3AB7">
        <w:rPr>
          <w:rFonts w:ascii="Times New Roman" w:hAnsi="Times New Roman"/>
          <w:sz w:val="24"/>
          <w:szCs w:val="24"/>
        </w:rPr>
        <w:t>4</w:t>
      </w:r>
      <w:r w:rsidR="00081FA7" w:rsidRPr="00FA3AB7">
        <w:rPr>
          <w:rFonts w:ascii="Times New Roman" w:hAnsi="Times New Roman"/>
          <w:sz w:val="24"/>
          <w:szCs w:val="24"/>
        </w:rPr>
        <w:t>; 45</w:t>
      </w:r>
      <w:r w:rsidRPr="00FA3AB7">
        <w:rPr>
          <w:rFonts w:ascii="Times New Roman" w:hAnsi="Times New Roman"/>
          <w:sz w:val="24"/>
          <w:szCs w:val="24"/>
        </w:rPr>
        <w:t>].  Важно именно утверждение, что</w:t>
      </w:r>
      <w:r w:rsidRPr="00FA3AB7">
        <w:rPr>
          <w:rFonts w:ascii="Times New Roman" w:hAnsi="Times New Roman"/>
          <w:b/>
          <w:sz w:val="24"/>
          <w:szCs w:val="24"/>
        </w:rPr>
        <w:t xml:space="preserve"> </w:t>
      </w:r>
      <w:r w:rsidRPr="00FA3AB7">
        <w:rPr>
          <w:rFonts w:ascii="Times New Roman" w:hAnsi="Times New Roman"/>
          <w:sz w:val="24"/>
          <w:szCs w:val="24"/>
        </w:rPr>
        <w:t>осужденный на смерть юноша не умер.</w:t>
      </w:r>
    </w:p>
    <w:p w:rsidR="00897D03" w:rsidRPr="00FA3AB7" w:rsidRDefault="00897D03" w:rsidP="002403B8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Таким образом, наша задача рассмотреть функцию фина</w:t>
      </w:r>
      <w:r w:rsidR="00C3735D" w:rsidRPr="00FA3AB7">
        <w:rPr>
          <w:rFonts w:ascii="Times New Roman" w:hAnsi="Times New Roman"/>
          <w:sz w:val="24"/>
          <w:szCs w:val="24"/>
        </w:rPr>
        <w:t>ла, чтобы ответить на вопрос: м</w:t>
      </w:r>
      <w:r w:rsidRPr="00FA3AB7">
        <w:rPr>
          <w:rFonts w:ascii="Times New Roman" w:hAnsi="Times New Roman"/>
          <w:sz w:val="24"/>
          <w:szCs w:val="24"/>
        </w:rPr>
        <w:t>ожно ли, основываясь на выводах, сделанных в работе Удодова считать финал поэмы способом создания полифонизма?</w:t>
      </w:r>
    </w:p>
    <w:p w:rsidR="00897D03" w:rsidRPr="00FA3AB7" w:rsidRDefault="00C3735D" w:rsidP="002403B8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B7">
        <w:rPr>
          <w:rFonts w:ascii="Times New Roman" w:hAnsi="Times New Roman" w:cs="Times New Roman"/>
          <w:b/>
          <w:sz w:val="24"/>
          <w:szCs w:val="24"/>
        </w:rPr>
        <w:t>Анализ финала поэмы.</w:t>
      </w:r>
    </w:p>
    <w:p w:rsidR="00081FA7" w:rsidRPr="00FA3AB7" w:rsidRDefault="00081FA7" w:rsidP="002403B8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Строфа 26 – заключительная в монологе Мцыри и всей поэмы</w:t>
      </w:r>
      <w:r w:rsidRPr="00FA3AB7">
        <w:rPr>
          <w:rFonts w:ascii="Times New Roman" w:hAnsi="Times New Roman"/>
          <w:b/>
          <w:sz w:val="24"/>
          <w:szCs w:val="24"/>
        </w:rPr>
        <w:t xml:space="preserve"> </w:t>
      </w:r>
    </w:p>
    <w:p w:rsidR="00081FA7" w:rsidRPr="00FA3AB7" w:rsidRDefault="00081FA7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Текст финальной мы рассматриваем строфы под углом зрения </w:t>
      </w:r>
      <w:r w:rsidRPr="00FA3AB7">
        <w:rPr>
          <w:rFonts w:ascii="Times New Roman" w:hAnsi="Times New Roman"/>
          <w:b/>
          <w:sz w:val="24"/>
          <w:szCs w:val="24"/>
        </w:rPr>
        <w:t>следующих вопросов:</w:t>
      </w:r>
      <w:r w:rsidRPr="00FA3AB7">
        <w:rPr>
          <w:rFonts w:ascii="Times New Roman" w:hAnsi="Times New Roman"/>
          <w:sz w:val="24"/>
          <w:szCs w:val="24"/>
        </w:rPr>
        <w:t xml:space="preserve"> </w:t>
      </w:r>
    </w:p>
    <w:p w:rsidR="00081FA7" w:rsidRPr="00FA3AB7" w:rsidRDefault="00081FA7" w:rsidP="002403B8">
      <w:pPr>
        <w:pStyle w:val="a6"/>
        <w:numPr>
          <w:ilvl w:val="0"/>
          <w:numId w:val="25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B7">
        <w:rPr>
          <w:rFonts w:ascii="Times New Roman" w:hAnsi="Times New Roman" w:cs="Times New Roman"/>
          <w:i/>
          <w:sz w:val="24"/>
          <w:szCs w:val="24"/>
        </w:rPr>
        <w:t>Что говорят о герое его мысли</w:t>
      </w:r>
      <w:proofErr w:type="gramStart"/>
      <w:r w:rsidRPr="00FA3AB7">
        <w:rPr>
          <w:rFonts w:ascii="Times New Roman" w:hAnsi="Times New Roman" w:cs="Times New Roman"/>
          <w:i/>
          <w:sz w:val="24"/>
          <w:szCs w:val="24"/>
        </w:rPr>
        <w:t xml:space="preserve">?, </w:t>
      </w:r>
      <w:proofErr w:type="gramEnd"/>
    </w:p>
    <w:p w:rsidR="00081FA7" w:rsidRPr="00FA3AB7" w:rsidRDefault="00081FA7" w:rsidP="002403B8">
      <w:pPr>
        <w:pStyle w:val="a6"/>
        <w:numPr>
          <w:ilvl w:val="0"/>
          <w:numId w:val="25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B7">
        <w:rPr>
          <w:rFonts w:ascii="Times New Roman" w:hAnsi="Times New Roman" w:cs="Times New Roman"/>
          <w:i/>
          <w:sz w:val="24"/>
          <w:szCs w:val="24"/>
        </w:rPr>
        <w:t>Как характеризуют его последние слова</w:t>
      </w:r>
      <w:proofErr w:type="gramStart"/>
      <w:r w:rsidRPr="00FA3AB7">
        <w:rPr>
          <w:rFonts w:ascii="Times New Roman" w:hAnsi="Times New Roman" w:cs="Times New Roman"/>
          <w:i/>
          <w:sz w:val="24"/>
          <w:szCs w:val="24"/>
        </w:rPr>
        <w:t xml:space="preserve">?, </w:t>
      </w:r>
      <w:proofErr w:type="gramEnd"/>
    </w:p>
    <w:p w:rsidR="005E063D" w:rsidRPr="00FA3AB7" w:rsidRDefault="00081FA7" w:rsidP="002403B8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lastRenderedPageBreak/>
        <w:t>сформулировав алгоритм анализа:</w:t>
      </w:r>
    </w:p>
    <w:p w:rsidR="005E063D" w:rsidRPr="00FA3AB7" w:rsidRDefault="005E063D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Название </w:t>
      </w:r>
      <w:proofErr w:type="spellStart"/>
      <w:r w:rsidRPr="00FA3AB7">
        <w:rPr>
          <w:rFonts w:ascii="Times New Roman" w:hAnsi="Times New Roman"/>
          <w:sz w:val="24"/>
          <w:szCs w:val="24"/>
        </w:rPr>
        <w:t>подтемы</w:t>
      </w:r>
      <w:proofErr w:type="spellEnd"/>
      <w:r w:rsidRPr="00FA3AB7">
        <w:rPr>
          <w:rFonts w:ascii="Times New Roman" w:hAnsi="Times New Roman"/>
          <w:sz w:val="24"/>
          <w:szCs w:val="24"/>
        </w:rPr>
        <w:t>.</w:t>
      </w:r>
    </w:p>
    <w:p w:rsidR="005E063D" w:rsidRPr="00FA3AB7" w:rsidRDefault="005E063D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Строки.</w:t>
      </w:r>
    </w:p>
    <w:p w:rsidR="005E063D" w:rsidRPr="00FA3AB7" w:rsidRDefault="005E063D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Ключевые слова.</w:t>
      </w:r>
    </w:p>
    <w:p w:rsidR="005E063D" w:rsidRPr="00FA3AB7" w:rsidRDefault="005E063D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Количество строк из 26 строк всей строфы.</w:t>
      </w:r>
    </w:p>
    <w:p w:rsidR="005E063D" w:rsidRPr="00FA3AB7" w:rsidRDefault="005E063D" w:rsidP="002403B8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Комментарий</w:t>
      </w:r>
      <w:r w:rsidRPr="00FA3AB7">
        <w:rPr>
          <w:rFonts w:ascii="Times New Roman" w:hAnsi="Times New Roman"/>
          <w:b/>
          <w:sz w:val="24"/>
          <w:szCs w:val="24"/>
        </w:rPr>
        <w:t>.</w:t>
      </w:r>
    </w:p>
    <w:p w:rsidR="00897D03" w:rsidRPr="00FA3AB7" w:rsidRDefault="00081FA7" w:rsidP="002403B8">
      <w:pPr>
        <w:pStyle w:val="a6"/>
        <w:numPr>
          <w:ilvl w:val="0"/>
          <w:numId w:val="1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 xml:space="preserve">В 26 строфе ней четыре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="00897D03" w:rsidRPr="00FA3AB7">
        <w:rPr>
          <w:rFonts w:ascii="Times New Roman" w:hAnsi="Times New Roman" w:cs="Times New Roman"/>
          <w:sz w:val="24"/>
          <w:szCs w:val="24"/>
        </w:rPr>
        <w:t xml:space="preserve">: </w:t>
      </w:r>
      <w:r w:rsidR="00897D03" w:rsidRPr="00FA3AB7">
        <w:rPr>
          <w:rFonts w:ascii="Times New Roman" w:hAnsi="Times New Roman" w:cs="Times New Roman"/>
          <w:b/>
          <w:sz w:val="24"/>
          <w:szCs w:val="24"/>
        </w:rPr>
        <w:t xml:space="preserve">прощании с жизнью,  красота природы, родина и </w:t>
      </w:r>
      <w:r w:rsidR="00897D03" w:rsidRPr="00FA3AB7">
        <w:rPr>
          <w:rFonts w:ascii="Times New Roman" w:hAnsi="Times New Roman" w:cs="Times New Roman"/>
          <w:sz w:val="24"/>
          <w:szCs w:val="24"/>
        </w:rPr>
        <w:t xml:space="preserve">четвертая – в финальной строке </w:t>
      </w:r>
      <w:r w:rsidR="00897D03" w:rsidRPr="00FA3AB7">
        <w:rPr>
          <w:rFonts w:ascii="Times New Roman" w:hAnsi="Times New Roman" w:cs="Times New Roman"/>
          <w:b/>
          <w:sz w:val="24"/>
          <w:szCs w:val="24"/>
        </w:rPr>
        <w:t xml:space="preserve">-  отношении к людям. </w:t>
      </w:r>
    </w:p>
    <w:p w:rsidR="00897D03" w:rsidRPr="00FA3AB7" w:rsidRDefault="00897D03" w:rsidP="002403B8">
      <w:pPr>
        <w:pStyle w:val="a6"/>
        <w:numPr>
          <w:ilvl w:val="1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b/>
          <w:sz w:val="24"/>
          <w:szCs w:val="24"/>
        </w:rPr>
        <w:t>О родном крае:</w:t>
      </w:r>
      <w:r w:rsidR="00CD25C8" w:rsidRPr="00FA3AB7">
        <w:rPr>
          <w:rFonts w:ascii="Times New Roman" w:hAnsi="Times New Roman" w:cs="Times New Roman"/>
          <w:sz w:val="24"/>
          <w:szCs w:val="24"/>
          <w:u w:val="single"/>
        </w:rPr>
        <w:t xml:space="preserve"> 11строк из 26</w:t>
      </w:r>
    </w:p>
    <w:p w:rsidR="00897D03" w:rsidRPr="00FA3AB7" w:rsidRDefault="00897D03" w:rsidP="002403B8">
      <w:pPr>
        <w:pStyle w:val="a6"/>
        <w:spacing w:after="0" w:line="276" w:lineRule="auto"/>
        <w:ind w:left="2268"/>
        <w:rPr>
          <w:rFonts w:ascii="Times New Roman" w:eastAsia="Times New Roman" w:hAnsi="Times New Roman" w:cs="Times New Roman"/>
          <w:lang w:eastAsia="ru-RU"/>
        </w:rPr>
      </w:pPr>
      <w:r w:rsidRPr="00FA3AB7">
        <w:rPr>
          <w:rFonts w:ascii="Times New Roman" w:eastAsia="Times New Roman" w:hAnsi="Times New Roman" w:cs="Times New Roman"/>
          <w:lang w:eastAsia="ru-RU"/>
        </w:rPr>
        <w:t>Оттуда виден и Кавказ!</w:t>
      </w:r>
    </w:p>
    <w:p w:rsidR="00897D03" w:rsidRPr="00FA3AB7" w:rsidRDefault="00897D03" w:rsidP="002403B8">
      <w:pPr>
        <w:pStyle w:val="a6"/>
        <w:spacing w:after="0" w:line="276" w:lineRule="auto"/>
        <w:ind w:left="2268"/>
        <w:rPr>
          <w:rFonts w:ascii="Times New Roman" w:eastAsia="Times New Roman" w:hAnsi="Times New Roman" w:cs="Times New Roman"/>
          <w:b/>
          <w:lang w:eastAsia="ru-RU"/>
        </w:rPr>
      </w:pPr>
      <w:r w:rsidRPr="00FA3AB7">
        <w:rPr>
          <w:rFonts w:ascii="Times New Roman" w:eastAsia="Times New Roman" w:hAnsi="Times New Roman" w:cs="Times New Roman"/>
          <w:lang w:eastAsia="ru-RU"/>
        </w:rPr>
        <w:t xml:space="preserve">..Быть может, он </w:t>
      </w:r>
      <w:proofErr w:type="gramStart"/>
      <w:r w:rsidRPr="00FA3AB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A3AB7">
        <w:rPr>
          <w:rFonts w:ascii="Times New Roman" w:eastAsia="Times New Roman" w:hAnsi="Times New Roman" w:cs="Times New Roman"/>
          <w:lang w:eastAsia="ru-RU"/>
        </w:rPr>
        <w:t xml:space="preserve"> своих высот</w:t>
      </w:r>
      <w:r w:rsidRPr="00FA3AB7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FA3AB7">
        <w:rPr>
          <w:rFonts w:ascii="Times New Roman" w:eastAsia="Times New Roman" w:hAnsi="Times New Roman" w:cs="Times New Roman"/>
          <w:b/>
          <w:lang w:eastAsia="ru-RU"/>
        </w:rPr>
        <w:t>…</w:t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Родной</w:t>
      </w:r>
      <w:r w:rsidRPr="00FA3AB7">
        <w:rPr>
          <w:rFonts w:ascii="Times New Roman" w:eastAsia="Times New Roman" w:hAnsi="Times New Roman" w:cs="Times New Roman"/>
          <w:lang w:eastAsia="ru-RU"/>
        </w:rPr>
        <w:t xml:space="preserve"> опять раздастся звук!</w:t>
      </w:r>
      <w:r w:rsidRPr="00FA3AB7">
        <w:rPr>
          <w:rFonts w:ascii="Times New Roman" w:eastAsia="Times New Roman" w:hAnsi="Times New Roman" w:cs="Times New Roman"/>
          <w:lang w:eastAsia="ru-RU"/>
        </w:rPr>
        <w:br w:type="textWrapping" w:clear="all"/>
        <w:t xml:space="preserve">И стану думать я, что </w:t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друг</w:t>
      </w:r>
      <w:proofErr w:type="gramStart"/>
      <w:r w:rsidRPr="00FA3AB7"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И</w:t>
      </w:r>
      <w:proofErr w:type="gramEnd"/>
      <w:r w:rsidRPr="00FA3AB7">
        <w:rPr>
          <w:rFonts w:ascii="Times New Roman" w:eastAsia="Times New Roman" w:hAnsi="Times New Roman" w:cs="Times New Roman"/>
          <w:u w:val="single"/>
          <w:lang w:eastAsia="ru-RU"/>
        </w:rPr>
        <w:t>ль брат</w:t>
      </w:r>
      <w:r w:rsidRPr="00FA3AB7">
        <w:rPr>
          <w:rFonts w:ascii="Times New Roman" w:eastAsia="Times New Roman" w:hAnsi="Times New Roman" w:cs="Times New Roman"/>
          <w:lang w:eastAsia="ru-RU"/>
        </w:rPr>
        <w:t>, склонившись надо мной,</w:t>
      </w:r>
      <w:r w:rsidRPr="00FA3AB7">
        <w:rPr>
          <w:rFonts w:ascii="Times New Roman" w:eastAsia="Times New Roman" w:hAnsi="Times New Roman" w:cs="Times New Roman"/>
          <w:lang w:eastAsia="ru-RU"/>
        </w:rPr>
        <w:br w:type="textWrapping" w:clear="all"/>
        <w:t>Отер внимательной рукой.</w:t>
      </w:r>
      <w:r w:rsidRPr="00FA3AB7">
        <w:rPr>
          <w:rFonts w:ascii="Times New Roman" w:eastAsia="Times New Roman" w:hAnsi="Times New Roman" w:cs="Times New Roman"/>
          <w:lang w:eastAsia="ru-RU"/>
        </w:rPr>
        <w:br w:type="textWrapping" w:clear="all"/>
        <w:t>С лица кончины хладный пот</w:t>
      </w:r>
      <w:proofErr w:type="gramStart"/>
      <w:r w:rsidRPr="00FA3AB7">
        <w:rPr>
          <w:rFonts w:ascii="Times New Roman" w:eastAsia="Times New Roman" w:hAnsi="Times New Roman" w:cs="Times New Roman"/>
          <w:lang w:eastAsia="ru-RU"/>
        </w:rPr>
        <w:br w:type="textWrapping" w:clear="all"/>
        <w:t>И</w:t>
      </w:r>
      <w:proofErr w:type="gramEnd"/>
      <w:r w:rsidRPr="00FA3AB7">
        <w:rPr>
          <w:rFonts w:ascii="Times New Roman" w:eastAsia="Times New Roman" w:hAnsi="Times New Roman" w:cs="Times New Roman"/>
          <w:lang w:eastAsia="ru-RU"/>
        </w:rPr>
        <w:t xml:space="preserve"> что вполголоса поет</w:t>
      </w:r>
      <w:r w:rsidRPr="00FA3AB7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Он мне про милую страну...</w:t>
      </w:r>
    </w:p>
    <w:p w:rsidR="00897D03" w:rsidRPr="00FA3AB7" w:rsidRDefault="00897D03" w:rsidP="002403B8">
      <w:pPr>
        <w:pStyle w:val="a6"/>
        <w:spacing w:after="0" w:line="276" w:lineRule="auto"/>
        <w:ind w:left="0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AB7">
        <w:rPr>
          <w:rFonts w:ascii="Times New Roman" w:hAnsi="Times New Roman" w:cs="Times New Roman"/>
          <w:b/>
          <w:sz w:val="24"/>
          <w:szCs w:val="24"/>
        </w:rPr>
        <w:t>Ключевые слова:</w:t>
      </w:r>
    </w:p>
    <w:p w:rsidR="00CB6404" w:rsidRPr="00FA3AB7" w:rsidRDefault="00897D03" w:rsidP="002403B8">
      <w:pPr>
        <w:pStyle w:val="a6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пришлет, Пришлет... родной друг иль брат, про милую страну...</w:t>
      </w:r>
    </w:p>
    <w:p w:rsidR="00CB6404" w:rsidRPr="00FA3AB7" w:rsidRDefault="00897D03" w:rsidP="002403B8">
      <w:pPr>
        <w:pStyle w:val="a6"/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Комментарий.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B7">
        <w:rPr>
          <w:rFonts w:ascii="Times New Roman" w:hAnsi="Times New Roman" w:cs="Times New Roman"/>
          <w:sz w:val="24"/>
          <w:szCs w:val="24"/>
        </w:rPr>
        <w:t>О родине Мцыри говорит больше всего</w:t>
      </w:r>
      <w:r w:rsidR="00CD25C8" w:rsidRPr="00FA3AB7">
        <w:rPr>
          <w:rFonts w:ascii="Times New Roman" w:hAnsi="Times New Roman" w:cs="Times New Roman"/>
          <w:sz w:val="24"/>
          <w:szCs w:val="24"/>
        </w:rPr>
        <w:t>, в</w:t>
      </w:r>
      <w:r w:rsidRPr="00FA3AB7">
        <w:rPr>
          <w:rFonts w:ascii="Times New Roman" w:hAnsi="Times New Roman" w:cs="Times New Roman"/>
          <w:sz w:val="24"/>
          <w:szCs w:val="24"/>
        </w:rPr>
        <w:t xml:space="preserve">едь попасть на родину было мечтой героя. И то, что он не отказался от нее – свидетельство мужества и </w:t>
      </w:r>
      <w:r w:rsidR="00CB6404" w:rsidRPr="00FA3AB7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FA3AB7">
        <w:rPr>
          <w:rFonts w:ascii="Times New Roman" w:hAnsi="Times New Roman" w:cs="Times New Roman"/>
          <w:sz w:val="24"/>
          <w:szCs w:val="24"/>
        </w:rPr>
        <w:t>духовности юноши. Именно об этом качестве характера писал Белинский, называя его душу «огненной»</w:t>
      </w:r>
      <w:r w:rsidRPr="00FA3AB7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FA3AB7">
        <w:rPr>
          <w:rFonts w:ascii="Times New Roman" w:hAnsi="Times New Roman" w:cs="Times New Roman"/>
          <w:sz w:val="24"/>
          <w:szCs w:val="24"/>
        </w:rPr>
        <w:t>.[</w:t>
      </w:r>
      <w:r w:rsidR="00502869" w:rsidRPr="00FA3AB7">
        <w:rPr>
          <w:rFonts w:ascii="Times New Roman" w:hAnsi="Times New Roman" w:cs="Times New Roman"/>
          <w:sz w:val="24"/>
          <w:szCs w:val="24"/>
        </w:rPr>
        <w:t>6</w:t>
      </w:r>
      <w:r w:rsidRPr="00FA3AB7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897D03" w:rsidRPr="00FA3AB7" w:rsidRDefault="00897D03" w:rsidP="002403B8">
      <w:pPr>
        <w:pStyle w:val="a6"/>
        <w:spacing w:after="0" w:line="276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B7">
        <w:rPr>
          <w:rFonts w:ascii="Times New Roman" w:hAnsi="Times New Roman" w:cs="Times New Roman"/>
          <w:b/>
          <w:sz w:val="24"/>
          <w:szCs w:val="24"/>
        </w:rPr>
        <w:t xml:space="preserve">О природе: </w:t>
      </w:r>
      <w:r w:rsidRPr="00FA3AB7">
        <w:rPr>
          <w:rFonts w:ascii="Times New Roman" w:hAnsi="Times New Roman" w:cs="Times New Roman"/>
          <w:sz w:val="24"/>
          <w:szCs w:val="24"/>
          <w:u w:val="single"/>
        </w:rPr>
        <w:t>9 строк из 26.</w:t>
      </w:r>
      <w:r w:rsidRPr="00FA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7D03" w:rsidRPr="00FA3AB7" w:rsidRDefault="00897D03" w:rsidP="002403B8">
      <w:pPr>
        <w:pStyle w:val="a6"/>
        <w:spacing w:after="0" w:line="276" w:lineRule="auto"/>
        <w:ind w:left="2268"/>
        <w:rPr>
          <w:rFonts w:ascii="Times New Roman" w:eastAsia="Times New Roman" w:hAnsi="Times New Roman" w:cs="Times New Roman"/>
          <w:lang w:eastAsia="ru-RU"/>
        </w:rPr>
      </w:pPr>
      <w:r w:rsidRPr="00FA3AB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наш сад</w:t>
      </w:r>
      <w:r w:rsidRPr="00FA3AB7">
        <w:rPr>
          <w:rFonts w:ascii="Times New Roman" w:eastAsia="Times New Roman" w:hAnsi="Times New Roman" w:cs="Times New Roman"/>
          <w:lang w:eastAsia="ru-RU"/>
        </w:rPr>
        <w:t xml:space="preserve">, в то место, где </w:t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цвели</w:t>
      </w:r>
      <w:r w:rsidRPr="00FA3AB7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Акаций белых</w:t>
      </w:r>
      <w:r w:rsidRPr="00FA3AB7">
        <w:rPr>
          <w:rFonts w:ascii="Times New Roman" w:eastAsia="Times New Roman" w:hAnsi="Times New Roman" w:cs="Times New Roman"/>
          <w:lang w:eastAsia="ru-RU"/>
        </w:rPr>
        <w:t xml:space="preserve"> два куста...</w:t>
      </w:r>
    </w:p>
    <w:p w:rsidR="00897D03" w:rsidRPr="00FA3AB7" w:rsidRDefault="00897D03" w:rsidP="002403B8">
      <w:pPr>
        <w:pStyle w:val="a6"/>
        <w:spacing w:after="0" w:line="276" w:lineRule="auto"/>
        <w:ind w:left="2268"/>
        <w:rPr>
          <w:rFonts w:ascii="Times New Roman" w:eastAsia="Times New Roman" w:hAnsi="Times New Roman" w:cs="Times New Roman"/>
          <w:b/>
          <w:lang w:eastAsia="ru-RU"/>
        </w:rPr>
      </w:pPr>
      <w:r w:rsidRPr="00FA3AB7">
        <w:rPr>
          <w:rFonts w:ascii="Times New Roman" w:eastAsia="Times New Roman" w:hAnsi="Times New Roman" w:cs="Times New Roman"/>
          <w:u w:val="single"/>
          <w:lang w:eastAsia="ru-RU"/>
        </w:rPr>
        <w:t>Трава</w:t>
      </w:r>
      <w:r w:rsidRPr="00FA3AB7">
        <w:rPr>
          <w:rFonts w:ascii="Times New Roman" w:eastAsia="Times New Roman" w:hAnsi="Times New Roman" w:cs="Times New Roman"/>
          <w:lang w:eastAsia="ru-RU"/>
        </w:rPr>
        <w:t xml:space="preserve"> меж</w:t>
      </w:r>
      <w:r w:rsidRPr="00FA3A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A3AB7">
        <w:rPr>
          <w:rFonts w:ascii="Times New Roman" w:eastAsia="Times New Roman" w:hAnsi="Times New Roman" w:cs="Times New Roman"/>
          <w:lang w:eastAsia="ru-RU"/>
        </w:rPr>
        <w:t>ними</w:t>
      </w:r>
      <w:r w:rsidRPr="00FA3A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так густа</w:t>
      </w:r>
      <w:r w:rsidRPr="00FA3AB7">
        <w:rPr>
          <w:rFonts w:ascii="Times New Roman" w:eastAsia="Times New Roman" w:hAnsi="Times New Roman" w:cs="Times New Roman"/>
          <w:lang w:eastAsia="ru-RU"/>
        </w:rPr>
        <w:t>,</w:t>
      </w:r>
    </w:p>
    <w:p w:rsidR="00897D03" w:rsidRPr="00FA3AB7" w:rsidRDefault="00897D03" w:rsidP="002403B8">
      <w:pPr>
        <w:pStyle w:val="a6"/>
        <w:spacing w:after="0" w:line="276" w:lineRule="auto"/>
        <w:ind w:left="2268"/>
        <w:rPr>
          <w:rFonts w:ascii="Times New Roman" w:eastAsia="Times New Roman" w:hAnsi="Times New Roman" w:cs="Times New Roman"/>
          <w:lang w:eastAsia="ru-RU"/>
        </w:rPr>
      </w:pPr>
      <w:r w:rsidRPr="00FA3AB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свежий воздух так душист</w:t>
      </w:r>
      <w:r w:rsidRPr="00FA3AB7">
        <w:rPr>
          <w:rFonts w:ascii="Times New Roman" w:eastAsia="Times New Roman" w:hAnsi="Times New Roman" w:cs="Times New Roman"/>
          <w:lang w:eastAsia="ru-RU"/>
        </w:rPr>
        <w:t>,</w:t>
      </w:r>
      <w:r w:rsidRPr="00FA3AB7">
        <w:rPr>
          <w:rFonts w:ascii="Times New Roman" w:eastAsia="Times New Roman" w:hAnsi="Times New Roman" w:cs="Times New Roman"/>
          <w:lang w:eastAsia="ru-RU"/>
        </w:rPr>
        <w:br w:type="textWrapping" w:clear="all"/>
        <w:t xml:space="preserve">И </w:t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 xml:space="preserve">так </w:t>
      </w:r>
      <w:proofErr w:type="gramStart"/>
      <w:r w:rsidRPr="00FA3AB7">
        <w:rPr>
          <w:rFonts w:ascii="Times New Roman" w:eastAsia="Times New Roman" w:hAnsi="Times New Roman" w:cs="Times New Roman"/>
          <w:u w:val="single"/>
          <w:lang w:eastAsia="ru-RU"/>
        </w:rPr>
        <w:t>прозрачно-золотист</w:t>
      </w:r>
      <w:proofErr w:type="gramEnd"/>
      <w:r w:rsidRPr="00FA3AB7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Играющий на солнце лист</w:t>
      </w:r>
      <w:r w:rsidRPr="00FA3AB7">
        <w:rPr>
          <w:rFonts w:ascii="Times New Roman" w:eastAsia="Times New Roman" w:hAnsi="Times New Roman" w:cs="Times New Roman"/>
          <w:lang w:eastAsia="ru-RU"/>
        </w:rPr>
        <w:t>!</w:t>
      </w:r>
    </w:p>
    <w:p w:rsidR="00897D03" w:rsidRPr="00FA3AB7" w:rsidRDefault="00897D03" w:rsidP="002403B8">
      <w:pPr>
        <w:pStyle w:val="a6"/>
        <w:spacing w:after="0" w:line="276" w:lineRule="auto"/>
        <w:ind w:left="2268"/>
        <w:rPr>
          <w:rFonts w:ascii="Times New Roman" w:eastAsia="Times New Roman" w:hAnsi="Times New Roman" w:cs="Times New Roman"/>
          <w:lang w:eastAsia="ru-RU"/>
        </w:rPr>
      </w:pPr>
      <w:r w:rsidRPr="00FA3AB7">
        <w:rPr>
          <w:rFonts w:ascii="Times New Roman" w:eastAsia="Times New Roman" w:hAnsi="Times New Roman" w:cs="Times New Roman"/>
          <w:lang w:eastAsia="ru-RU"/>
        </w:rPr>
        <w:t>…</w:t>
      </w:r>
      <w:r w:rsidRPr="00FA3AB7">
        <w:rPr>
          <w:rFonts w:ascii="Times New Roman" w:eastAsia="Times New Roman" w:hAnsi="Times New Roman" w:cs="Times New Roman"/>
          <w:u w:val="single"/>
          <w:lang w:eastAsia="ru-RU"/>
        </w:rPr>
        <w:t>Сияньем голубого дня</w:t>
      </w:r>
    </w:p>
    <w:p w:rsidR="00CB6404" w:rsidRPr="00FA3AB7" w:rsidRDefault="00897D03" w:rsidP="002403B8">
      <w:pPr>
        <w:pStyle w:val="a6"/>
        <w:spacing w:after="0" w:line="276" w:lineRule="auto"/>
        <w:ind w:left="2268"/>
        <w:rPr>
          <w:rFonts w:ascii="Times New Roman" w:eastAsia="Times New Roman" w:hAnsi="Times New Roman" w:cs="Times New Roman"/>
          <w:lang w:eastAsia="ru-RU"/>
        </w:rPr>
      </w:pPr>
      <w:r w:rsidRPr="00FA3AB7">
        <w:rPr>
          <w:rFonts w:ascii="Times New Roman" w:eastAsia="Times New Roman" w:hAnsi="Times New Roman" w:cs="Times New Roman"/>
          <w:lang w:eastAsia="ru-RU"/>
        </w:rPr>
        <w:t>Там положить вели меня.</w:t>
      </w:r>
    </w:p>
    <w:p w:rsidR="00897D03" w:rsidRPr="00FA3AB7" w:rsidRDefault="00897D03" w:rsidP="002403B8">
      <w:pPr>
        <w:pStyle w:val="a6"/>
        <w:spacing w:after="0" w:line="276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A3AB7">
        <w:rPr>
          <w:rFonts w:ascii="Times New Roman" w:hAnsi="Times New Roman" w:cs="Times New Roman"/>
          <w:b/>
          <w:sz w:val="24"/>
          <w:szCs w:val="24"/>
        </w:rPr>
        <w:t>Ключевые слова:</w:t>
      </w:r>
    </w:p>
    <w:p w:rsidR="00CB6404" w:rsidRPr="00FA3AB7" w:rsidRDefault="00CD25C8" w:rsidP="002403B8">
      <w:pPr>
        <w:pStyle w:val="a6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7D0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сад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7D0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цвели;</w:t>
      </w:r>
      <w:r w:rsidR="00897D0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Акаций белых два куста..</w:t>
      </w:r>
      <w:proofErr w:type="gramStart"/>
      <w:r w:rsidR="00897D0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97D0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так густа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97D0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свежий воздух так душист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97D0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прозрачно-золотист Играющий на солнце лист!.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D0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.Сияньем голубого дня</w:t>
      </w:r>
      <w:r w:rsidR="00BF032E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97D03" w:rsidRPr="00FA3AB7" w:rsidRDefault="00897D03" w:rsidP="002403B8">
      <w:pPr>
        <w:pStyle w:val="a6"/>
        <w:spacing w:after="0" w:line="276" w:lineRule="auto"/>
        <w:ind w:left="0"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отрывке описано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где он должен быть похоронен</w:t>
      </w:r>
      <w:r w:rsidRPr="00FA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положить вели меня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свойство этого места 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</w:t>
      </w:r>
      <w:r w:rsidRPr="00FA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Оттуда виден и Кавказ!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светлые и радост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краски, которыми пронизан 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весь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отрывок еще и свидетельство </w:t>
      </w:r>
      <w:r w:rsidR="007E451C" w:rsidRPr="00FA3A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жизнелюби</w:t>
      </w:r>
      <w:r w:rsidRPr="00FA3A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героя, которое не оставило его. </w:t>
      </w:r>
    </w:p>
    <w:p w:rsidR="00897D03" w:rsidRPr="00FA3AB7" w:rsidRDefault="00897D03" w:rsidP="002403B8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t>О прощании с жизнью</w:t>
      </w:r>
      <w:r w:rsidRPr="00FA3AB7">
        <w:rPr>
          <w:rFonts w:ascii="Times New Roman" w:hAnsi="Times New Roman"/>
          <w:sz w:val="24"/>
          <w:szCs w:val="24"/>
        </w:rPr>
        <w:t>:</w:t>
      </w:r>
      <w:r w:rsidR="007E451C" w:rsidRPr="00FA3AB7">
        <w:rPr>
          <w:rFonts w:ascii="Times New Roman" w:hAnsi="Times New Roman"/>
          <w:sz w:val="24"/>
          <w:szCs w:val="24"/>
          <w:u w:val="single"/>
        </w:rPr>
        <w:t xml:space="preserve"> из 26 всего 5 строк</w:t>
      </w:r>
    </w:p>
    <w:p w:rsidR="00CD25C8" w:rsidRPr="00FA3AB7" w:rsidRDefault="00897D03" w:rsidP="002403B8">
      <w:pPr>
        <w:spacing w:after="0" w:line="276" w:lineRule="auto"/>
        <w:ind w:left="2268"/>
        <w:rPr>
          <w:rFonts w:ascii="Times New Roman" w:hAnsi="Times New Roman"/>
          <w:b/>
        </w:rPr>
      </w:pPr>
      <w:r w:rsidRPr="00FA3AB7">
        <w:rPr>
          <w:rFonts w:ascii="Times New Roman" w:eastAsia="Times New Roman" w:hAnsi="Times New Roman"/>
          <w:lang w:eastAsia="ru-RU"/>
        </w:rPr>
        <w:t>Там положить вели меня…</w:t>
      </w:r>
    </w:p>
    <w:p w:rsidR="00897D03" w:rsidRPr="00FA3AB7" w:rsidRDefault="00897D03" w:rsidP="002403B8">
      <w:pPr>
        <w:spacing w:after="0" w:line="276" w:lineRule="auto"/>
        <w:ind w:left="2268"/>
        <w:rPr>
          <w:rFonts w:ascii="Times New Roman" w:hAnsi="Times New Roman"/>
          <w:b/>
        </w:rPr>
      </w:pPr>
      <w:r w:rsidRPr="00FA3AB7">
        <w:rPr>
          <w:rFonts w:ascii="Times New Roman" w:eastAsia="Times New Roman" w:hAnsi="Times New Roman"/>
          <w:lang w:eastAsia="ru-RU"/>
        </w:rPr>
        <w:t xml:space="preserve">Когда я стану </w:t>
      </w:r>
      <w:r w:rsidRPr="00FA3AB7">
        <w:rPr>
          <w:rFonts w:ascii="Times New Roman" w:eastAsia="Times New Roman" w:hAnsi="Times New Roman"/>
          <w:u w:val="single"/>
          <w:lang w:eastAsia="ru-RU"/>
        </w:rPr>
        <w:t>умирать</w:t>
      </w:r>
      <w:r w:rsidRPr="00FA3AB7">
        <w:rPr>
          <w:rFonts w:ascii="Times New Roman" w:eastAsia="Times New Roman" w:hAnsi="Times New Roman"/>
          <w:lang w:eastAsia="ru-RU"/>
        </w:rPr>
        <w:t>,</w:t>
      </w:r>
      <w:r w:rsidRPr="00FA3AB7">
        <w:rPr>
          <w:rFonts w:ascii="Times New Roman" w:eastAsia="Times New Roman" w:hAnsi="Times New Roman"/>
          <w:b/>
          <w:lang w:eastAsia="ru-RU"/>
        </w:rPr>
        <w:br w:type="textWrapping" w:clear="all"/>
      </w:r>
      <w:r w:rsidRPr="00FA3AB7">
        <w:rPr>
          <w:rFonts w:ascii="Times New Roman" w:eastAsia="Times New Roman" w:hAnsi="Times New Roman"/>
          <w:lang w:eastAsia="ru-RU"/>
        </w:rPr>
        <w:t xml:space="preserve">И, верь, тебе </w:t>
      </w:r>
      <w:r w:rsidRPr="00FA3AB7">
        <w:rPr>
          <w:rFonts w:ascii="Times New Roman" w:eastAsia="Times New Roman" w:hAnsi="Times New Roman"/>
          <w:u w:val="single"/>
          <w:lang w:eastAsia="ru-RU"/>
        </w:rPr>
        <w:t>не долго ждать</w:t>
      </w:r>
      <w:proofErr w:type="gramStart"/>
      <w:r w:rsidRPr="00FA3AB7">
        <w:rPr>
          <w:rFonts w:ascii="Times New Roman" w:eastAsia="Times New Roman" w:hAnsi="Times New Roman"/>
          <w:u w:val="single"/>
          <w:lang w:eastAsia="ru-RU"/>
        </w:rPr>
        <w:t>..</w:t>
      </w:r>
      <w:r w:rsidRPr="00FA3AB7">
        <w:rPr>
          <w:rFonts w:ascii="Times New Roman" w:eastAsia="Times New Roman" w:hAnsi="Times New Roman"/>
          <w:u w:val="single"/>
          <w:lang w:eastAsia="ru-RU"/>
        </w:rPr>
        <w:br w:type="textWrapping" w:clear="all"/>
      </w:r>
      <w:r w:rsidRPr="00FA3AB7">
        <w:rPr>
          <w:rFonts w:ascii="Times New Roman" w:eastAsia="Times New Roman" w:hAnsi="Times New Roman"/>
          <w:lang w:eastAsia="ru-RU"/>
        </w:rPr>
        <w:t>..</w:t>
      </w:r>
      <w:proofErr w:type="spellStart"/>
      <w:proofErr w:type="gramEnd"/>
      <w:r w:rsidRPr="00FA3AB7">
        <w:rPr>
          <w:rFonts w:ascii="Times New Roman" w:eastAsia="Times New Roman" w:hAnsi="Times New Roman"/>
          <w:lang w:eastAsia="ru-RU"/>
        </w:rPr>
        <w:t>Упьюся</w:t>
      </w:r>
      <w:proofErr w:type="spellEnd"/>
      <w:r w:rsidRPr="00FA3AB7">
        <w:rPr>
          <w:rFonts w:ascii="Times New Roman" w:eastAsia="Times New Roman" w:hAnsi="Times New Roman"/>
          <w:lang w:eastAsia="ru-RU"/>
        </w:rPr>
        <w:t xml:space="preserve"> я в </w:t>
      </w:r>
      <w:r w:rsidRPr="00FA3AB7">
        <w:rPr>
          <w:rFonts w:ascii="Times New Roman" w:eastAsia="Times New Roman" w:hAnsi="Times New Roman"/>
          <w:u w:val="single"/>
          <w:lang w:eastAsia="ru-RU"/>
        </w:rPr>
        <w:t>последний раз</w:t>
      </w:r>
      <w:r w:rsidRPr="00FA3AB7">
        <w:rPr>
          <w:rFonts w:ascii="Times New Roman" w:eastAsia="Times New Roman" w:hAnsi="Times New Roman"/>
          <w:lang w:eastAsia="ru-RU"/>
        </w:rPr>
        <w:t>.</w:t>
      </w:r>
      <w:r w:rsidRPr="00FA3AB7">
        <w:rPr>
          <w:rFonts w:ascii="Times New Roman" w:eastAsia="Times New Roman" w:hAnsi="Times New Roman"/>
          <w:lang w:eastAsia="ru-RU"/>
        </w:rPr>
        <w:br w:type="textWrapping" w:clear="all"/>
        <w:t xml:space="preserve">И близ меня перед </w:t>
      </w:r>
      <w:r w:rsidRPr="00FA3AB7">
        <w:rPr>
          <w:rFonts w:ascii="Times New Roman" w:eastAsia="Times New Roman" w:hAnsi="Times New Roman"/>
          <w:u w:val="single"/>
          <w:lang w:eastAsia="ru-RU"/>
        </w:rPr>
        <w:t>концом</w:t>
      </w:r>
      <w:proofErr w:type="gramStart"/>
      <w:r w:rsidRPr="00FA3AB7">
        <w:rPr>
          <w:rFonts w:ascii="Times New Roman" w:eastAsia="Times New Roman" w:hAnsi="Times New Roman"/>
          <w:b/>
          <w:lang w:eastAsia="ru-RU"/>
        </w:rPr>
        <w:t>.</w:t>
      </w:r>
      <w:r w:rsidRPr="00FA3AB7">
        <w:rPr>
          <w:rFonts w:ascii="Times New Roman" w:eastAsia="Times New Roman" w:hAnsi="Times New Roman"/>
          <w:lang w:eastAsia="ru-RU"/>
        </w:rPr>
        <w:t>.</w:t>
      </w:r>
      <w:r w:rsidRPr="00FA3AB7">
        <w:rPr>
          <w:rFonts w:ascii="Times New Roman" w:eastAsia="Times New Roman" w:hAnsi="Times New Roman"/>
          <w:lang w:eastAsia="ru-RU"/>
        </w:rPr>
        <w:br w:type="textWrapping" w:clear="all"/>
      </w:r>
      <w:proofErr w:type="gramEnd"/>
      <w:r w:rsidRPr="00FA3AB7">
        <w:rPr>
          <w:rFonts w:ascii="Times New Roman" w:eastAsia="Times New Roman" w:hAnsi="Times New Roman"/>
          <w:lang w:eastAsia="ru-RU"/>
        </w:rPr>
        <w:t xml:space="preserve">И с этой мыслью я </w:t>
      </w:r>
      <w:r w:rsidRPr="00FA3AB7">
        <w:rPr>
          <w:rFonts w:ascii="Times New Roman" w:eastAsia="Times New Roman" w:hAnsi="Times New Roman"/>
          <w:u w:val="single"/>
          <w:lang w:eastAsia="ru-RU"/>
        </w:rPr>
        <w:t>засну</w:t>
      </w:r>
      <w:r w:rsidRPr="00FA3AB7">
        <w:rPr>
          <w:rFonts w:ascii="Times New Roman" w:eastAsia="Times New Roman" w:hAnsi="Times New Roman"/>
          <w:lang w:eastAsia="ru-RU"/>
        </w:rPr>
        <w:t>…</w:t>
      </w:r>
    </w:p>
    <w:p w:rsidR="00D73744" w:rsidRPr="00FA3AB7" w:rsidRDefault="00897D03" w:rsidP="002403B8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lastRenderedPageBreak/>
        <w:t>Ключевые слова:</w:t>
      </w:r>
      <w:r w:rsidRPr="00FA3AB7">
        <w:rPr>
          <w:rFonts w:ascii="Times New Roman" w:hAnsi="Times New Roman"/>
          <w:sz w:val="24"/>
          <w:szCs w:val="24"/>
        </w:rPr>
        <w:t xml:space="preserve"> </w:t>
      </w:r>
      <w:r w:rsidRPr="00FA3A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>положить, умирать, последний раз, концом, засн</w:t>
      </w:r>
      <w:r w:rsidR="00D73744"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</w:p>
    <w:p w:rsidR="006F51DB" w:rsidRPr="00FA3AB7" w:rsidRDefault="00897D03" w:rsidP="002403B8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>Комментарий.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Важ</w:t>
      </w:r>
      <w:r w:rsidR="007E451C" w:rsidRPr="00FA3AB7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отметить, что герой просит не похоронить его, а </w:t>
      </w:r>
      <w:r w:rsidRPr="00FA3A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«положить»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, а слово </w:t>
      </w:r>
      <w:r w:rsidRPr="00FA3A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«умирать»</w:t>
      </w:r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в начале прощальной речи, а </w:t>
      </w:r>
      <w:r w:rsidR="007E451C" w:rsidRPr="00FA3AB7">
        <w:rPr>
          <w:rFonts w:ascii="Times New Roman" w:hAnsi="Times New Roman"/>
          <w:sz w:val="24"/>
          <w:szCs w:val="24"/>
        </w:rPr>
        <w:t>завершает речь</w:t>
      </w:r>
      <w:r w:rsidRPr="00FA3AB7">
        <w:rPr>
          <w:rFonts w:ascii="Times New Roman" w:hAnsi="Times New Roman"/>
          <w:sz w:val="24"/>
          <w:szCs w:val="24"/>
        </w:rPr>
        <w:t xml:space="preserve"> слово</w:t>
      </w:r>
      <w:r w:rsidRPr="00FA3AB7">
        <w:rPr>
          <w:rFonts w:ascii="Times New Roman" w:hAnsi="Times New Roman"/>
          <w:b/>
          <w:sz w:val="24"/>
          <w:szCs w:val="24"/>
        </w:rPr>
        <w:t xml:space="preserve"> </w:t>
      </w:r>
      <w:r w:rsidRPr="00FA3AB7">
        <w:rPr>
          <w:rFonts w:ascii="Times New Roman" w:hAnsi="Times New Roman"/>
          <w:sz w:val="24"/>
          <w:szCs w:val="24"/>
          <w:u w:val="single"/>
        </w:rPr>
        <w:t>«засну»</w:t>
      </w:r>
      <w:r w:rsidR="007E451C" w:rsidRPr="00FA3AB7">
        <w:rPr>
          <w:rStyle w:val="a5"/>
          <w:rFonts w:ascii="Times New Roman" w:hAnsi="Times New Roman"/>
          <w:sz w:val="24"/>
          <w:szCs w:val="24"/>
        </w:rPr>
        <w:footnoteReference w:id="10"/>
      </w:r>
      <w:r w:rsidR="007E451C" w:rsidRPr="00FA3AB7">
        <w:rPr>
          <w:rFonts w:ascii="Times New Roman" w:hAnsi="Times New Roman"/>
          <w:sz w:val="24"/>
          <w:szCs w:val="24"/>
        </w:rPr>
        <w:t>.</w:t>
      </w:r>
      <w:r w:rsidRPr="00FA3AB7">
        <w:rPr>
          <w:rFonts w:ascii="Times New Roman" w:hAnsi="Times New Roman"/>
          <w:sz w:val="24"/>
          <w:szCs w:val="24"/>
        </w:rPr>
        <w:t xml:space="preserve"> </w:t>
      </w:r>
    </w:p>
    <w:p w:rsidR="006F51DB" w:rsidRPr="00FA3AB7" w:rsidRDefault="00897D03" w:rsidP="002403B8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t>Об отношении к людям</w:t>
      </w:r>
      <w:r w:rsidR="007E451C" w:rsidRPr="00FA3AB7">
        <w:rPr>
          <w:rFonts w:ascii="Times New Roman" w:hAnsi="Times New Roman"/>
          <w:b/>
          <w:sz w:val="24"/>
          <w:szCs w:val="24"/>
        </w:rPr>
        <w:t>:</w:t>
      </w:r>
      <w:r w:rsidRPr="00FA3AB7">
        <w:rPr>
          <w:rFonts w:ascii="Times New Roman" w:hAnsi="Times New Roman"/>
          <w:sz w:val="24"/>
          <w:szCs w:val="24"/>
        </w:rPr>
        <w:t xml:space="preserve"> в одной, но </w:t>
      </w:r>
      <w:r w:rsidRPr="00FA3AB7">
        <w:rPr>
          <w:rFonts w:ascii="Times New Roman" w:hAnsi="Times New Roman"/>
          <w:sz w:val="24"/>
          <w:szCs w:val="24"/>
          <w:u w:val="single"/>
        </w:rPr>
        <w:t>финальной</w:t>
      </w:r>
      <w:r w:rsidRPr="00FA3AB7">
        <w:rPr>
          <w:rFonts w:ascii="Times New Roman" w:hAnsi="Times New Roman"/>
          <w:sz w:val="24"/>
          <w:szCs w:val="24"/>
        </w:rPr>
        <w:t xml:space="preserve"> строке</w:t>
      </w:r>
    </w:p>
    <w:p w:rsidR="006F51DB" w:rsidRPr="00FA3AB7" w:rsidRDefault="00897D03" w:rsidP="002403B8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И никого не прокляну…</w:t>
      </w:r>
    </w:p>
    <w:p w:rsidR="006F51DB" w:rsidRPr="00FA3AB7" w:rsidRDefault="006F51DB" w:rsidP="002403B8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t>Ключевые слова:</w:t>
      </w:r>
      <w:r w:rsidRPr="00FA3AB7">
        <w:rPr>
          <w:rFonts w:ascii="Times New Roman" w:hAnsi="Times New Roman"/>
          <w:i/>
          <w:sz w:val="24"/>
          <w:szCs w:val="24"/>
        </w:rPr>
        <w:t xml:space="preserve"> </w:t>
      </w:r>
      <w:r w:rsidRPr="00FA3AB7">
        <w:rPr>
          <w:rFonts w:ascii="Times New Roman" w:hAnsi="Times New Roman"/>
          <w:sz w:val="24"/>
          <w:szCs w:val="24"/>
        </w:rPr>
        <w:t>никого не прокляну</w:t>
      </w:r>
    </w:p>
    <w:p w:rsidR="006F51DB" w:rsidRPr="00FA3AB7" w:rsidRDefault="00897D03" w:rsidP="002403B8">
      <w:pPr>
        <w:spacing w:after="0" w:line="276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>Комментарий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A3AB7">
        <w:rPr>
          <w:rFonts w:ascii="Times New Roman" w:hAnsi="Times New Roman"/>
          <w:sz w:val="24"/>
          <w:szCs w:val="24"/>
        </w:rPr>
        <w:t>Финал отдан неожиданно прозвучавшей мысли о тех, кто в его жизни сыграл, может быть, роковую роль. И эти слова</w:t>
      </w:r>
      <w:r w:rsidR="006F51DB" w:rsidRPr="00FA3AB7">
        <w:rPr>
          <w:rFonts w:ascii="Times New Roman" w:hAnsi="Times New Roman"/>
          <w:sz w:val="24"/>
          <w:szCs w:val="24"/>
        </w:rPr>
        <w:t xml:space="preserve"> характеризуют его как человека</w:t>
      </w:r>
      <w:r w:rsidRPr="00FA3AB7">
        <w:rPr>
          <w:rFonts w:ascii="Times New Roman" w:hAnsi="Times New Roman"/>
          <w:sz w:val="24"/>
          <w:szCs w:val="24"/>
        </w:rPr>
        <w:t xml:space="preserve"> в высшей степени в</w:t>
      </w:r>
      <w:r w:rsidR="006F51DB" w:rsidRPr="00FA3AB7">
        <w:rPr>
          <w:rFonts w:ascii="Times New Roman" w:hAnsi="Times New Roman"/>
          <w:sz w:val="24"/>
          <w:szCs w:val="24"/>
        </w:rPr>
        <w:t>еликодушного, в каком-то смысле</w:t>
      </w:r>
      <w:r w:rsidRPr="00FA3AB7">
        <w:rPr>
          <w:rFonts w:ascii="Times New Roman" w:hAnsi="Times New Roman"/>
          <w:sz w:val="24"/>
          <w:szCs w:val="24"/>
        </w:rPr>
        <w:t xml:space="preserve"> даже не по-</w:t>
      </w:r>
      <w:r w:rsidR="006F51DB" w:rsidRPr="00FA3AB7">
        <w:rPr>
          <w:rFonts w:ascii="Times New Roman" w:hAnsi="Times New Roman"/>
          <w:sz w:val="24"/>
          <w:szCs w:val="24"/>
        </w:rPr>
        <w:t>человечески, в</w:t>
      </w:r>
      <w:r w:rsidRPr="00FA3AB7">
        <w:rPr>
          <w:rFonts w:ascii="Times New Roman" w:hAnsi="Times New Roman"/>
          <w:sz w:val="24"/>
          <w:szCs w:val="24"/>
        </w:rPr>
        <w:t xml:space="preserve">едь он совсем юный. </w:t>
      </w:r>
    </w:p>
    <w:p w:rsidR="00897D03" w:rsidRPr="00FA3AB7" w:rsidRDefault="006F51DB" w:rsidP="002403B8">
      <w:pPr>
        <w:spacing w:after="0" w:line="276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Но, возможно</w:t>
      </w:r>
      <w:r w:rsidR="00897D03" w:rsidRPr="00FA3AB7">
        <w:rPr>
          <w:rFonts w:ascii="Times New Roman" w:hAnsi="Times New Roman"/>
          <w:sz w:val="24"/>
          <w:szCs w:val="24"/>
        </w:rPr>
        <w:t>, здесь проявилось подсознательное пониман</w:t>
      </w:r>
      <w:r w:rsidRPr="00FA3AB7">
        <w:rPr>
          <w:rFonts w:ascii="Times New Roman" w:hAnsi="Times New Roman"/>
          <w:sz w:val="24"/>
          <w:szCs w:val="24"/>
        </w:rPr>
        <w:t>ие им важности именно такого</w:t>
      </w:r>
      <w:r w:rsidR="00897D03" w:rsidRPr="00FA3AB7">
        <w:rPr>
          <w:rFonts w:ascii="Times New Roman" w:hAnsi="Times New Roman"/>
          <w:sz w:val="24"/>
          <w:szCs w:val="24"/>
        </w:rPr>
        <w:t xml:space="preserve"> жизнен</w:t>
      </w:r>
      <w:r w:rsidRPr="00FA3AB7">
        <w:rPr>
          <w:rFonts w:ascii="Times New Roman" w:hAnsi="Times New Roman"/>
          <w:sz w:val="24"/>
          <w:szCs w:val="24"/>
        </w:rPr>
        <w:t>ного пути. Ведь именно такая</w:t>
      </w:r>
      <w:r w:rsidR="00897D03" w:rsidRPr="00FA3AB7">
        <w:rPr>
          <w:rFonts w:ascii="Times New Roman" w:hAnsi="Times New Roman"/>
          <w:sz w:val="24"/>
          <w:szCs w:val="24"/>
        </w:rPr>
        <w:t xml:space="preserve"> судьба, судьба человека, разлученного с родными, с родиной, помогла ему стать другим – способным на философские размышления о ценности жизни, о свободе, о жизни и смерти, о способности человека преодолевать трудности, о смирении. Именно об этом и писал Удодов.</w:t>
      </w:r>
    </w:p>
    <w:p w:rsidR="00897D03" w:rsidRPr="00FA3AB7" w:rsidRDefault="00897D03" w:rsidP="002403B8">
      <w:pPr>
        <w:pStyle w:val="a6"/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B7">
        <w:rPr>
          <w:rFonts w:ascii="Times New Roman" w:hAnsi="Times New Roman" w:cs="Times New Roman"/>
          <w:b/>
          <w:sz w:val="24"/>
          <w:szCs w:val="24"/>
        </w:rPr>
        <w:t>Вывод</w:t>
      </w:r>
      <w:r w:rsidR="00DB4B27" w:rsidRPr="00FA3AB7">
        <w:rPr>
          <w:rFonts w:ascii="Times New Roman" w:hAnsi="Times New Roman" w:cs="Times New Roman"/>
          <w:b/>
          <w:sz w:val="24"/>
          <w:szCs w:val="24"/>
        </w:rPr>
        <w:t>:</w:t>
      </w:r>
    </w:p>
    <w:p w:rsidR="00897D03" w:rsidRPr="00FA3AB7" w:rsidRDefault="006F51DB" w:rsidP="002403B8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26 глава поэмы - это </w:t>
      </w:r>
      <w:r w:rsidRPr="00FA3AB7">
        <w:rPr>
          <w:rFonts w:ascii="Times New Roman" w:hAnsi="Times New Roman"/>
          <w:sz w:val="24"/>
          <w:szCs w:val="24"/>
          <w:u w:val="single"/>
        </w:rPr>
        <w:t>пред</w:t>
      </w:r>
      <w:r w:rsidR="00897D03" w:rsidRPr="00FA3AB7">
        <w:rPr>
          <w:rFonts w:ascii="Times New Roman" w:hAnsi="Times New Roman"/>
          <w:sz w:val="24"/>
          <w:szCs w:val="24"/>
          <w:u w:val="single"/>
        </w:rPr>
        <w:t>с</w:t>
      </w:r>
      <w:r w:rsidRPr="00FA3AB7">
        <w:rPr>
          <w:rFonts w:ascii="Times New Roman" w:hAnsi="Times New Roman"/>
          <w:sz w:val="24"/>
          <w:szCs w:val="24"/>
          <w:u w:val="single"/>
        </w:rPr>
        <w:t>мертны</w:t>
      </w:r>
      <w:r w:rsidR="00897D03" w:rsidRPr="00FA3AB7">
        <w:rPr>
          <w:rFonts w:ascii="Times New Roman" w:hAnsi="Times New Roman"/>
          <w:sz w:val="24"/>
          <w:szCs w:val="24"/>
          <w:u w:val="single"/>
        </w:rPr>
        <w:t>е</w:t>
      </w:r>
      <w:r w:rsidR="00897D03" w:rsidRPr="00FA3AB7">
        <w:rPr>
          <w:rFonts w:ascii="Times New Roman" w:hAnsi="Times New Roman"/>
          <w:sz w:val="24"/>
          <w:szCs w:val="24"/>
        </w:rPr>
        <w:t xml:space="preserve"> слова. Но они не о смерти, а о жизни: </w:t>
      </w:r>
      <w:r w:rsidR="00897D03" w:rsidRPr="00FA3AB7">
        <w:rPr>
          <w:rFonts w:ascii="Times New Roman" w:hAnsi="Times New Roman"/>
          <w:sz w:val="24"/>
          <w:szCs w:val="24"/>
          <w:u w:val="single"/>
        </w:rPr>
        <w:t>жива</w:t>
      </w:r>
      <w:r w:rsidR="00897D03" w:rsidRPr="00FA3AB7">
        <w:rPr>
          <w:rFonts w:ascii="Times New Roman" w:hAnsi="Times New Roman"/>
          <w:b/>
          <w:sz w:val="24"/>
          <w:szCs w:val="24"/>
        </w:rPr>
        <w:t xml:space="preserve"> </w:t>
      </w:r>
      <w:r w:rsidR="00897D03" w:rsidRPr="00FA3AB7">
        <w:rPr>
          <w:rFonts w:ascii="Times New Roman" w:hAnsi="Times New Roman"/>
          <w:sz w:val="24"/>
          <w:szCs w:val="24"/>
        </w:rPr>
        <w:t xml:space="preserve">мечта, </w:t>
      </w:r>
      <w:r w:rsidR="00897D03" w:rsidRPr="00FA3AB7">
        <w:rPr>
          <w:rFonts w:ascii="Times New Roman" w:hAnsi="Times New Roman"/>
          <w:sz w:val="24"/>
          <w:szCs w:val="24"/>
          <w:u w:val="single"/>
        </w:rPr>
        <w:t>живая</w:t>
      </w:r>
      <w:r w:rsidR="00897D03" w:rsidRPr="00FA3AB7">
        <w:rPr>
          <w:rFonts w:ascii="Times New Roman" w:hAnsi="Times New Roman"/>
          <w:sz w:val="24"/>
          <w:szCs w:val="24"/>
        </w:rPr>
        <w:t xml:space="preserve">, цветущая природа и сам герой </w:t>
      </w:r>
      <w:r w:rsidR="00897D03" w:rsidRPr="00FA3AB7">
        <w:rPr>
          <w:rFonts w:ascii="Times New Roman" w:hAnsi="Times New Roman"/>
          <w:sz w:val="24"/>
          <w:szCs w:val="24"/>
          <w:u w:val="single"/>
        </w:rPr>
        <w:t>жив</w:t>
      </w:r>
      <w:r w:rsidR="00897D03" w:rsidRPr="00FA3AB7">
        <w:rPr>
          <w:rFonts w:ascii="Times New Roman" w:hAnsi="Times New Roman"/>
          <w:sz w:val="24"/>
          <w:szCs w:val="24"/>
        </w:rPr>
        <w:t xml:space="preserve">. Мы не видим его умершим – авторского комментария о смерти нет! И автор молчит сознательно, словно повторяя историю, случившуюся с героем библейской притчи, из которой взят эпиграф. </w:t>
      </w:r>
    </w:p>
    <w:p w:rsidR="00897D03" w:rsidRPr="00FA3AB7" w:rsidRDefault="00897D03" w:rsidP="002403B8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Таким образом, отсутствие в финале голоса автора знаково. То есть</w:t>
      </w:r>
      <w:r w:rsidR="006F51DB" w:rsidRPr="00FA3AB7">
        <w:rPr>
          <w:rFonts w:ascii="Times New Roman" w:hAnsi="Times New Roman"/>
          <w:sz w:val="24"/>
          <w:szCs w:val="24"/>
        </w:rPr>
        <w:t xml:space="preserve">, его молчание «говорит», </w:t>
      </w:r>
      <w:r w:rsidRPr="00FA3AB7">
        <w:rPr>
          <w:rFonts w:ascii="Times New Roman" w:hAnsi="Times New Roman"/>
          <w:sz w:val="24"/>
          <w:szCs w:val="24"/>
        </w:rPr>
        <w:t xml:space="preserve">участвует в диалоге. Это доказывает мысль о </w:t>
      </w:r>
      <w:proofErr w:type="spellStart"/>
      <w:r w:rsidRPr="00FA3AB7">
        <w:rPr>
          <w:rFonts w:ascii="Times New Roman" w:hAnsi="Times New Roman"/>
          <w:sz w:val="24"/>
          <w:szCs w:val="24"/>
        </w:rPr>
        <w:t>полифоничности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текста поэмы и </w:t>
      </w:r>
      <w:r w:rsidR="006F51DB" w:rsidRPr="00FA3AB7">
        <w:rPr>
          <w:rFonts w:ascii="Times New Roman" w:hAnsi="Times New Roman"/>
          <w:sz w:val="24"/>
          <w:szCs w:val="24"/>
        </w:rPr>
        <w:t xml:space="preserve">о </w:t>
      </w:r>
      <w:r w:rsidR="00081FA7" w:rsidRPr="00FA3AB7">
        <w:rPr>
          <w:rFonts w:ascii="Times New Roman" w:hAnsi="Times New Roman"/>
          <w:sz w:val="24"/>
          <w:szCs w:val="24"/>
        </w:rPr>
        <w:t xml:space="preserve">том, что эта </w:t>
      </w:r>
      <w:proofErr w:type="spellStart"/>
      <w:r w:rsidR="00081FA7" w:rsidRPr="00FA3AB7">
        <w:rPr>
          <w:rFonts w:ascii="Times New Roman" w:hAnsi="Times New Roman"/>
          <w:sz w:val="24"/>
          <w:szCs w:val="24"/>
        </w:rPr>
        <w:t>полифоничность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обусловлена не только художественной функцией названия, эпиграфа, монолога, но и особенностью финала.</w:t>
      </w:r>
    </w:p>
    <w:p w:rsidR="00A87B54" w:rsidRPr="00FA3AB7" w:rsidRDefault="00897D03" w:rsidP="002403B8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33344726"/>
      <w:r w:rsidRPr="00FA3AB7">
        <w:rPr>
          <w:rFonts w:ascii="Times New Roman" w:eastAsia="Times New Roman" w:hAnsi="Times New Roman" w:cs="Times New Roman"/>
          <w:color w:val="auto"/>
          <w:lang w:eastAsia="ru-RU"/>
        </w:rPr>
        <w:t>§ 3 Анализ финала повести «Фаталист» в романе М.Ю. Лермонтова «Герой нашего времени»</w:t>
      </w:r>
      <w:bookmarkEnd w:id="5"/>
      <w:r w:rsidR="00AE38EC" w:rsidRPr="00FA3AB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 учебника для 9 класса Повесть определяют структуру и сюжет повести так: «Фаталист» чётко разделяется на экспозицию, основную часть и финал. В экспозиции представлен </w:t>
      </w:r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>разговор-спор офицеров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о существовании предопределения или судьбы в жизни человека, в нём очерчен круг главных вопросов, которые возникают у человека, когда речь заходит о судьбе»,</w:t>
      </w:r>
      <w:r w:rsidR="005E063D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которые должны быть даны в ходе самой повести и в её финале»: «во-первых, существует ли предопределение; во-вторых, кто может подтвердить это; в-третьих, известен ли час смерти человека; в-четвёртых, зачем человеку даны воля и рассудок; в-пятых, ответственен ли человек за свои поступки»</w:t>
      </w:r>
      <w:r w:rsidRPr="00FA3A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FA3AB7">
        <w:rPr>
          <w:rFonts w:ascii="Times New Roman" w:hAnsi="Times New Roman"/>
          <w:i/>
          <w:sz w:val="24"/>
          <w:szCs w:val="24"/>
        </w:rPr>
        <w:t xml:space="preserve"> </w:t>
      </w:r>
      <w:r w:rsidR="00BF032E" w:rsidRPr="00FA3AB7">
        <w:rPr>
          <w:rFonts w:ascii="Times New Roman" w:eastAsia="Times New Roman" w:hAnsi="Times New Roman"/>
          <w:iCs/>
          <w:sz w:val="24"/>
          <w:szCs w:val="24"/>
          <w:lang w:eastAsia="ru-RU"/>
        </w:rPr>
        <w:t>[9]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Также здесь определяется разделённый на две части финал «Фаталиста»: «В первой Печорин рассуждает о происшедшем, и в ходе его рассуждений даются ответы на вопросы, поставленные в начале повести ответом на него: герой мог стать, но не стал фаталистом</w:t>
      </w:r>
      <w:r w:rsidRPr="00FA3AB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1"/>
      </w:r>
      <w:r w:rsidRPr="00FA3AB7">
        <w:rPr>
          <w:rFonts w:ascii="Times New Roman" w:hAnsi="Times New Roman"/>
          <w:sz w:val="24"/>
          <w:szCs w:val="24"/>
        </w:rPr>
        <w:t xml:space="preserve">..&lt;…&gt; Герой принимает смерть как закон жизни: «Ведь хуже смерти ничего не случится — а смерти не минуешь». </w:t>
      </w:r>
      <w:r w:rsidR="00BF032E" w:rsidRPr="00FA3AB7">
        <w:rPr>
          <w:rFonts w:ascii="Times New Roman" w:hAnsi="Times New Roman"/>
          <w:sz w:val="24"/>
          <w:szCs w:val="24"/>
        </w:rPr>
        <w:t>[9</w:t>
      </w:r>
      <w:r w:rsidRPr="00FA3AB7">
        <w:rPr>
          <w:rFonts w:ascii="Times New Roman" w:hAnsi="Times New Roman"/>
          <w:sz w:val="24"/>
          <w:szCs w:val="24"/>
        </w:rPr>
        <w:t xml:space="preserve">] 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И тут мы считаем важным заметить, что завершающийся строками из дневника Печорина роман, на самом деле заканчивается, по сути, словами Максима </w:t>
      </w:r>
      <w:proofErr w:type="spellStart"/>
      <w:r w:rsidRPr="00FA3AB7">
        <w:rPr>
          <w:rFonts w:ascii="Times New Roman" w:hAnsi="Times New Roman"/>
          <w:sz w:val="24"/>
          <w:szCs w:val="24"/>
        </w:rPr>
        <w:t>Максимыча</w:t>
      </w:r>
      <w:proofErr w:type="spellEnd"/>
      <w:r w:rsidRPr="00FA3AB7">
        <w:rPr>
          <w:rFonts w:ascii="Times New Roman" w:hAnsi="Times New Roman"/>
          <w:sz w:val="24"/>
          <w:szCs w:val="24"/>
        </w:rPr>
        <w:t>: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</w:pPr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lastRenderedPageBreak/>
        <w:t>«</w:t>
      </w:r>
      <w:proofErr w:type="spellStart"/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Возвратясь</w:t>
      </w:r>
      <w:proofErr w:type="spellEnd"/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 xml:space="preserve"> в крепость, я рассказал Максиму </w:t>
      </w:r>
      <w:proofErr w:type="spellStart"/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Максимычу</w:t>
      </w:r>
      <w:proofErr w:type="spellEnd"/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 xml:space="preserve"> все, что </w:t>
      </w:r>
      <w:proofErr w:type="gramStart"/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случилось со мною и чему был</w:t>
      </w:r>
      <w:proofErr w:type="gramEnd"/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 xml:space="preserve"> я свидетель, и пожелал узнать его мнение насчет предопределения. Он сначала не понимал этого слова, но я объяснил </w:t>
      </w:r>
      <w:proofErr w:type="gramStart"/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его</w:t>
      </w:r>
      <w:proofErr w:type="gramEnd"/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 xml:space="preserve"> как мог, и тогда он сказал, значительно покачав головою:</w:t>
      </w:r>
    </w:p>
    <w:p w:rsidR="00AE38EC" w:rsidRPr="00FA3AB7" w:rsidRDefault="00AE38EC" w:rsidP="002403B8">
      <w:pPr>
        <w:spacing w:after="0" w:line="276" w:lineRule="auto"/>
        <w:jc w:val="both"/>
        <w:rPr>
          <w:rStyle w:val="p"/>
          <w:rFonts w:ascii="Times New Roman" w:hAnsi="Times New Roman"/>
          <w:i/>
          <w:sz w:val="24"/>
          <w:szCs w:val="24"/>
        </w:rPr>
      </w:pPr>
      <w:r w:rsidRPr="00FA3AB7">
        <w:rPr>
          <w:rStyle w:val="p"/>
          <w:rFonts w:ascii="Times New Roman" w:hAnsi="Times New Roman"/>
          <w:i/>
          <w:sz w:val="24"/>
          <w:szCs w:val="24"/>
        </w:rPr>
        <w:t xml:space="preserve">— Да-с! конечно-с! Это штука довольно мудреная!.. Впрочем, эти азиатские курки часто осекаются, если дурно смазаны или не довольно крепко прижмешь пальцем; признаюсь, не люблю я также винтовок черкесских; они как-то нашему брату неприличны: приклад маленький, того и гляди, нос обожжет... Зато уж шашки у них — просто мое почтение! </w:t>
      </w:r>
    </w:p>
    <w:p w:rsidR="00AE38EC" w:rsidRPr="00FA3AB7" w:rsidRDefault="00AE38EC" w:rsidP="002403B8">
      <w:pPr>
        <w:spacing w:after="0" w:line="276" w:lineRule="auto"/>
        <w:jc w:val="both"/>
        <w:rPr>
          <w:rStyle w:val="p"/>
          <w:rFonts w:ascii="Times New Roman" w:hAnsi="Times New Roman"/>
          <w:i/>
          <w:sz w:val="24"/>
          <w:szCs w:val="24"/>
        </w:rPr>
      </w:pPr>
      <w:r w:rsidRPr="00FA3AB7">
        <w:rPr>
          <w:rStyle w:val="p"/>
          <w:rFonts w:ascii="Times New Roman" w:hAnsi="Times New Roman"/>
          <w:i/>
          <w:sz w:val="24"/>
          <w:szCs w:val="24"/>
        </w:rPr>
        <w:t>Потом он примолвил, несколько подумав:</w:t>
      </w:r>
    </w:p>
    <w:p w:rsidR="00AE38EC" w:rsidRPr="00FA3AB7" w:rsidRDefault="00AE38EC" w:rsidP="002403B8">
      <w:pPr>
        <w:spacing w:after="0" w:line="276" w:lineRule="auto"/>
        <w:jc w:val="both"/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</w:pPr>
      <w:r w:rsidRPr="00FA3AB7">
        <w:rPr>
          <w:rStyle w:val="p"/>
          <w:rFonts w:ascii="Times New Roman" w:hAnsi="Times New Roman"/>
          <w:i/>
          <w:sz w:val="24"/>
          <w:szCs w:val="24"/>
        </w:rPr>
        <w:t>— Да, жаль беднягу... Черт же его дернул ночью с пьяным разговаривать!..</w:t>
      </w:r>
      <w:r w:rsidRPr="00FA3AB7">
        <w:rPr>
          <w:rStyle w:val="10"/>
          <w:rFonts w:ascii="Times New Roman" w:eastAsiaTheme="minorHAnsi" w:hAnsi="Times New Roman" w:cs="Times New Roman"/>
          <w:i/>
          <w:sz w:val="24"/>
          <w:szCs w:val="24"/>
          <w:lang w:eastAsia="ru-RU"/>
        </w:rPr>
        <w:t xml:space="preserve"> </w:t>
      </w:r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Впрочем, видно, уж так у него на роду было написано...</w:t>
      </w:r>
    </w:p>
    <w:p w:rsidR="00AE38EC" w:rsidRPr="00FA3AB7" w:rsidRDefault="00AE38EC" w:rsidP="002403B8">
      <w:pPr>
        <w:spacing w:after="0" w:line="276" w:lineRule="auto"/>
        <w:ind w:firstLine="504"/>
        <w:jc w:val="both"/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</w:pPr>
      <w:r w:rsidRPr="00FA3AB7">
        <w:rPr>
          <w:rStyle w:val="p"/>
          <w:rFonts w:ascii="Times New Roman" w:hAnsi="Times New Roman"/>
          <w:i/>
          <w:sz w:val="24"/>
          <w:szCs w:val="24"/>
        </w:rPr>
        <w:t xml:space="preserve"> </w:t>
      </w:r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Больше я от него ничего не мог добиться: он вообще не любит метафизических прений.</w:t>
      </w:r>
    </w:p>
    <w:p w:rsidR="00AE38EC" w:rsidRPr="00FA3AB7" w:rsidRDefault="00BF032E" w:rsidP="002403B8">
      <w:pPr>
        <w:spacing w:after="0" w:line="276" w:lineRule="auto"/>
        <w:ind w:firstLine="708"/>
        <w:jc w:val="center"/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</w:pPr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К</w:t>
      </w:r>
      <w:r w:rsidR="005E063D"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 xml:space="preserve"> </w:t>
      </w:r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о</w:t>
      </w:r>
      <w:r w:rsidR="005E063D"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 xml:space="preserve"> </w:t>
      </w:r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н</w:t>
      </w:r>
      <w:r w:rsidR="005E063D"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 xml:space="preserve"> </w:t>
      </w:r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е</w:t>
      </w:r>
      <w:r w:rsidR="005E063D"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 xml:space="preserve"> </w:t>
      </w:r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ц</w:t>
      </w:r>
      <w:r w:rsidR="005E063D"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»</w:t>
      </w:r>
    </w:p>
    <w:p w:rsidR="00AE38EC" w:rsidRPr="00FA3AB7" w:rsidRDefault="00AE38EC" w:rsidP="002403B8">
      <w:pPr>
        <w:spacing w:after="0" w:line="276" w:lineRule="auto"/>
        <w:ind w:firstLine="504"/>
        <w:jc w:val="both"/>
        <w:rPr>
          <w:rStyle w:val="p"/>
          <w:rFonts w:ascii="Times New Roman" w:eastAsiaTheme="minorHAnsi" w:hAnsi="Times New Roman"/>
          <w:sz w:val="24"/>
          <w:szCs w:val="24"/>
          <w:lang w:eastAsia="ru-RU"/>
        </w:rPr>
      </w:pPr>
      <w:r w:rsidRPr="00FA3AB7">
        <w:rPr>
          <w:rStyle w:val="p"/>
          <w:rFonts w:ascii="Times New Roman" w:eastAsiaTheme="minorHAnsi" w:hAnsi="Times New Roman"/>
          <w:sz w:val="24"/>
          <w:szCs w:val="24"/>
          <w:lang w:eastAsia="ru-RU"/>
        </w:rPr>
        <w:t>И больше ничего, кроме года издания (уже второго) – «</w:t>
      </w:r>
      <w:r w:rsidRPr="00FA3AB7">
        <w:rPr>
          <w:rStyle w:val="p"/>
          <w:rFonts w:ascii="Times New Roman" w:eastAsiaTheme="minorHAnsi" w:hAnsi="Times New Roman"/>
          <w:i/>
          <w:sz w:val="24"/>
          <w:szCs w:val="24"/>
          <w:lang w:eastAsia="ru-RU"/>
        </w:rPr>
        <w:t>1841г</w:t>
      </w:r>
      <w:r w:rsidRPr="00FA3AB7">
        <w:rPr>
          <w:rStyle w:val="p"/>
          <w:rFonts w:ascii="Times New Roman" w:eastAsiaTheme="minorHAnsi" w:hAnsi="Times New Roman"/>
          <w:sz w:val="24"/>
          <w:szCs w:val="24"/>
          <w:lang w:eastAsia="ru-RU"/>
        </w:rPr>
        <w:t>». Вернее, впервые опубликовав роман, Лермонтов все же вынужден был дописать его, но изменил при этом не конец, а начало – включив «Предисловие» ко всему роману. А финал так и остался прежним, где мы читаем рассуждения старого офицера, в которых он не сразу понимает, что такое предопределение, пускается в пространные рассуждения об «азиатских курках» и «черкесских винтовках», о «шашках»… Лермонтов так словно уводит мысль читателя в сторону от главных вопросов.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Style w:val="p"/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Ав</w:t>
      </w:r>
      <w:r w:rsidR="009E3825" w:rsidRPr="00FA3AB7">
        <w:rPr>
          <w:rFonts w:ascii="Times New Roman" w:hAnsi="Times New Roman"/>
          <w:sz w:val="24"/>
          <w:szCs w:val="24"/>
        </w:rPr>
        <w:t>торы учебника отмечают, что во второй</w:t>
      </w:r>
      <w:r w:rsidRPr="00FA3AB7">
        <w:rPr>
          <w:rFonts w:ascii="Times New Roman" w:hAnsi="Times New Roman"/>
          <w:sz w:val="24"/>
          <w:szCs w:val="24"/>
        </w:rPr>
        <w:t xml:space="preserve"> части финала к сомнениям и рассуждениям Печорина присоединяется Максим </w:t>
      </w:r>
      <w:proofErr w:type="spellStart"/>
      <w:r w:rsidRPr="00FA3AB7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, который: «произносит, казалось бы, фаталистическое суждение: «Впрочем, видно, уж так у него на роду было написано...». </w:t>
      </w:r>
      <w:r w:rsidR="00BF032E" w:rsidRPr="00FA3AB7">
        <w:rPr>
          <w:rFonts w:ascii="Times New Roman" w:hAnsi="Times New Roman"/>
          <w:sz w:val="24"/>
          <w:szCs w:val="24"/>
        </w:rPr>
        <w:t>[9</w:t>
      </w:r>
      <w:r w:rsidRPr="00FA3AB7">
        <w:rPr>
          <w:rFonts w:ascii="Times New Roman" w:hAnsi="Times New Roman"/>
          <w:sz w:val="24"/>
          <w:szCs w:val="24"/>
        </w:rPr>
        <w:t>] То есть, он соглашается с утверждением о существовании судьбы, от которой не уйдёшь.</w:t>
      </w:r>
    </w:p>
    <w:p w:rsidR="00AE38EC" w:rsidRPr="00FA3AB7" w:rsidRDefault="00AE38EC" w:rsidP="002403B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Почему же почему роман завершается именно записями в дневнике героя, а автор не считает нужным как-то, пусть формально, прокомментировать ни его намерения, ни его поступок,</w:t>
      </w:r>
      <w:r w:rsidR="005E063D" w:rsidRPr="00FA3AB7">
        <w:rPr>
          <w:rFonts w:ascii="Times New Roman" w:hAnsi="Times New Roman"/>
          <w:sz w:val="24"/>
          <w:szCs w:val="24"/>
        </w:rPr>
        <w:t xml:space="preserve"> ни его рассуждения?</w:t>
      </w:r>
    </w:p>
    <w:p w:rsidR="00AE38EC" w:rsidRPr="00FA3AB7" w:rsidRDefault="00AE38EC" w:rsidP="002403B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Анализ, проведенный в нашем исследовании, позволяет прийти к выводу, что своим молчанием Лермонтов даёт читателю пищу для рассуждений. </w:t>
      </w:r>
      <w:proofErr w:type="gramStart"/>
      <w:r w:rsidRPr="00FA3AB7">
        <w:rPr>
          <w:rFonts w:ascii="Times New Roman" w:hAnsi="Times New Roman"/>
          <w:sz w:val="24"/>
          <w:szCs w:val="24"/>
        </w:rPr>
        <w:t>К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каким же размышлением автор подготавливает читателя на протяжении всего произведения?</w:t>
      </w:r>
    </w:p>
    <w:p w:rsidR="00AE38EC" w:rsidRPr="00FA3AB7" w:rsidRDefault="00AE38EC" w:rsidP="002403B8">
      <w:pPr>
        <w:spacing w:after="0" w:line="276" w:lineRule="auto"/>
        <w:ind w:firstLine="708"/>
        <w:jc w:val="both"/>
        <w:rPr>
          <w:rStyle w:val="HTML"/>
          <w:rFonts w:ascii="Times New Roman" w:eastAsiaTheme="minorHAnsi" w:hAnsi="Times New Roman"/>
          <w:i w:val="0"/>
          <w:iCs w:val="0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И здесь следует привести основные, принятые в </w:t>
      </w:r>
      <w:proofErr w:type="spellStart"/>
      <w:r w:rsidRPr="00FA3AB7">
        <w:rPr>
          <w:rFonts w:ascii="Times New Roman" w:hAnsi="Times New Roman"/>
          <w:sz w:val="24"/>
          <w:szCs w:val="24"/>
        </w:rPr>
        <w:t>лермонтоведении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положения, определяющие композиционное и идейное место этой повести в романе, то есть понять, п</w:t>
      </w:r>
      <w:r w:rsidRPr="00FA3AB7">
        <w:rPr>
          <w:rFonts w:ascii="Times New Roman" w:eastAsiaTheme="minorHAnsi" w:hAnsi="Times New Roman"/>
          <w:sz w:val="24"/>
          <w:szCs w:val="24"/>
        </w:rPr>
        <w:t xml:space="preserve">очему, по мнению исследователей, именно повесть «Фаталист», написанная и опубликованная раньше, чем «Княжна Мэри, заканчивает весь роман, </w:t>
      </w:r>
      <w:proofErr w:type="gramStart"/>
      <w:r w:rsidRPr="00FA3AB7">
        <w:rPr>
          <w:rFonts w:ascii="Times New Roman" w:eastAsiaTheme="minorHAnsi" w:hAnsi="Times New Roman"/>
          <w:sz w:val="24"/>
          <w:szCs w:val="24"/>
        </w:rPr>
        <w:t>обозначая</w:t>
      </w:r>
      <w:proofErr w:type="gramEnd"/>
      <w:r w:rsidRPr="00FA3AB7">
        <w:rPr>
          <w:rFonts w:ascii="Times New Roman" w:eastAsiaTheme="minorHAnsi" w:hAnsi="Times New Roman"/>
          <w:sz w:val="24"/>
          <w:szCs w:val="24"/>
        </w:rPr>
        <w:t xml:space="preserve"> таким образом открытый финал. </w:t>
      </w:r>
      <w:r w:rsidR="005E063D" w:rsidRPr="00FA3AB7">
        <w:rPr>
          <w:rFonts w:ascii="Times New Roman" w:eastAsiaTheme="minorHAnsi" w:hAnsi="Times New Roman"/>
          <w:sz w:val="24"/>
          <w:szCs w:val="24"/>
        </w:rPr>
        <w:t>[</w:t>
      </w:r>
      <w:r w:rsidRPr="00FA3AB7">
        <w:rPr>
          <w:rFonts w:ascii="Times New Roman" w:hAnsi="Times New Roman"/>
          <w:sz w:val="24"/>
          <w:szCs w:val="24"/>
        </w:rPr>
        <w:t>См</w:t>
      </w:r>
      <w:r w:rsidR="005E063D" w:rsidRPr="00FA3AB7">
        <w:rPr>
          <w:rFonts w:ascii="Times New Roman" w:hAnsi="Times New Roman"/>
          <w:sz w:val="24"/>
          <w:szCs w:val="24"/>
        </w:rPr>
        <w:t>.: 5</w:t>
      </w:r>
      <w:r w:rsidRPr="00FA3AB7">
        <w:rPr>
          <w:rFonts w:ascii="Times New Roman" w:eastAsiaTheme="minorHAnsi" w:hAnsi="Times New Roman"/>
          <w:sz w:val="24"/>
          <w:szCs w:val="24"/>
        </w:rPr>
        <w:t>]</w:t>
      </w:r>
      <w:r w:rsidRPr="00FA3AB7">
        <w:rPr>
          <w:rFonts w:ascii="Times New Roman" w:hAnsi="Times New Roman"/>
          <w:sz w:val="24"/>
          <w:szCs w:val="24"/>
        </w:rPr>
        <w:fldChar w:fldCharType="begin"/>
      </w:r>
      <w:r w:rsidRPr="00FA3AB7">
        <w:rPr>
          <w:rFonts w:ascii="Times New Roman" w:hAnsi="Times New Roman"/>
          <w:sz w:val="24"/>
          <w:szCs w:val="24"/>
        </w:rPr>
        <w:instrText xml:space="preserve"> </w:instrText>
      </w:r>
      <w:r w:rsidRPr="00FA3AB7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FA3AB7">
        <w:rPr>
          <w:rFonts w:ascii="Times New Roman" w:hAnsi="Times New Roman"/>
          <w:sz w:val="24"/>
          <w:szCs w:val="24"/>
        </w:rPr>
        <w:instrText xml:space="preserve"> "</w:instrText>
      </w:r>
      <w:r w:rsidRPr="00FA3AB7">
        <w:rPr>
          <w:rFonts w:ascii="Times New Roman" w:hAnsi="Times New Roman"/>
          <w:sz w:val="24"/>
          <w:szCs w:val="24"/>
          <w:lang w:val="en-US"/>
        </w:rPr>
        <w:instrText>http</w:instrText>
      </w:r>
      <w:r w:rsidRPr="00FA3AB7">
        <w:rPr>
          <w:rFonts w:ascii="Times New Roman" w:hAnsi="Times New Roman"/>
          <w:sz w:val="24"/>
          <w:szCs w:val="24"/>
        </w:rPr>
        <w:instrText>://</w:instrText>
      </w:r>
      <w:r w:rsidRPr="00FA3AB7">
        <w:rPr>
          <w:rFonts w:ascii="Times New Roman" w:hAnsi="Times New Roman"/>
          <w:sz w:val="24"/>
          <w:szCs w:val="24"/>
          <w:lang w:val="en-US"/>
        </w:rPr>
        <w:instrText>feb</w:instrText>
      </w:r>
      <w:r w:rsidRPr="00FA3AB7">
        <w:rPr>
          <w:rFonts w:ascii="Times New Roman" w:hAnsi="Times New Roman"/>
          <w:sz w:val="24"/>
          <w:szCs w:val="24"/>
        </w:rPr>
        <w:instrText>-</w:instrText>
      </w:r>
      <w:r w:rsidRPr="00FA3AB7">
        <w:rPr>
          <w:rFonts w:ascii="Times New Roman" w:hAnsi="Times New Roman"/>
          <w:sz w:val="24"/>
          <w:szCs w:val="24"/>
          <w:lang w:val="en-US"/>
        </w:rPr>
        <w:instrText>web</w:instrText>
      </w:r>
      <w:r w:rsidRPr="00FA3AB7">
        <w:rPr>
          <w:rFonts w:ascii="Times New Roman" w:hAnsi="Times New Roman"/>
          <w:sz w:val="24"/>
          <w:szCs w:val="24"/>
        </w:rPr>
        <w:instrText>.</w:instrText>
      </w:r>
      <w:r w:rsidRPr="00FA3AB7">
        <w:rPr>
          <w:rFonts w:ascii="Times New Roman" w:hAnsi="Times New Roman"/>
          <w:sz w:val="24"/>
          <w:szCs w:val="24"/>
          <w:lang w:val="en-US"/>
        </w:rPr>
        <w:instrText>ru</w:instrText>
      </w:r>
      <w:r w:rsidRPr="00FA3AB7">
        <w:rPr>
          <w:rFonts w:ascii="Times New Roman" w:hAnsi="Times New Roman"/>
          <w:sz w:val="24"/>
          <w:szCs w:val="24"/>
        </w:rPr>
        <w:instrText>/</w:instrText>
      </w:r>
      <w:r w:rsidRPr="00FA3AB7">
        <w:rPr>
          <w:rFonts w:ascii="Times New Roman" w:hAnsi="Times New Roman"/>
          <w:sz w:val="24"/>
          <w:szCs w:val="24"/>
          <w:lang w:val="en-US"/>
        </w:rPr>
        <w:instrText>feb</w:instrText>
      </w:r>
      <w:r w:rsidRPr="00FA3AB7">
        <w:rPr>
          <w:rFonts w:ascii="Times New Roman" w:hAnsi="Times New Roman"/>
          <w:sz w:val="24"/>
          <w:szCs w:val="24"/>
        </w:rPr>
        <w:instrText>/</w:instrText>
      </w:r>
      <w:r w:rsidRPr="00FA3AB7">
        <w:rPr>
          <w:rFonts w:ascii="Times New Roman" w:hAnsi="Times New Roman"/>
          <w:sz w:val="24"/>
          <w:szCs w:val="24"/>
          <w:lang w:val="en-US"/>
        </w:rPr>
        <w:instrText>lermenc</w:instrText>
      </w:r>
      <w:r w:rsidRPr="00FA3AB7">
        <w:rPr>
          <w:rFonts w:ascii="Times New Roman" w:hAnsi="Times New Roman"/>
          <w:sz w:val="24"/>
          <w:szCs w:val="24"/>
        </w:rPr>
        <w:instrText>/</w:instrText>
      </w:r>
      <w:r w:rsidRPr="00FA3AB7">
        <w:rPr>
          <w:rFonts w:ascii="Times New Roman" w:hAnsi="Times New Roman"/>
          <w:sz w:val="24"/>
          <w:szCs w:val="24"/>
          <w:lang w:val="en-US"/>
        </w:rPr>
        <w:instrText>lre</w:instrText>
      </w:r>
      <w:r w:rsidRPr="00FA3AB7">
        <w:rPr>
          <w:rFonts w:ascii="Times New Roman" w:hAnsi="Times New Roman"/>
          <w:sz w:val="24"/>
          <w:szCs w:val="24"/>
        </w:rPr>
        <w:instrText>-</w:instrText>
      </w:r>
      <w:r w:rsidRPr="00FA3AB7">
        <w:rPr>
          <w:rFonts w:ascii="Times New Roman" w:hAnsi="Times New Roman"/>
          <w:sz w:val="24"/>
          <w:szCs w:val="24"/>
          <w:lang w:val="en-US"/>
        </w:rPr>
        <w:instrText>abc</w:instrText>
      </w:r>
      <w:r w:rsidRPr="00FA3AB7">
        <w:rPr>
          <w:rFonts w:ascii="Times New Roman" w:hAnsi="Times New Roman"/>
          <w:sz w:val="24"/>
          <w:szCs w:val="24"/>
        </w:rPr>
        <w:instrText xml:space="preserve">/" </w:instrText>
      </w:r>
      <w:r w:rsidRPr="00FA3AB7">
        <w:rPr>
          <w:rFonts w:ascii="Times New Roman" w:hAnsi="Times New Roman"/>
          <w:sz w:val="24"/>
          <w:szCs w:val="24"/>
        </w:rPr>
        <w:fldChar w:fldCharType="separate"/>
      </w:r>
    </w:p>
    <w:p w:rsidR="00AE38EC" w:rsidRPr="00FA3AB7" w:rsidRDefault="00AE38EC" w:rsidP="002403B8">
      <w:pPr>
        <w:pStyle w:val="text"/>
        <w:spacing w:before="0" w:beforeAutospacing="0" w:after="0" w:afterAutospacing="0" w:line="276" w:lineRule="auto"/>
        <w:ind w:left="144" w:right="120" w:firstLine="576"/>
        <w:jc w:val="both"/>
      </w:pPr>
      <w:r w:rsidRPr="00FA3AB7">
        <w:fldChar w:fldCharType="end"/>
      </w:r>
      <w:r w:rsidRPr="00FA3AB7">
        <w:t xml:space="preserve">Причина такого смещения повести, хронологически предваряющей события в повестях «Бэла» и «Максим </w:t>
      </w:r>
      <w:proofErr w:type="spellStart"/>
      <w:r w:rsidRPr="00FA3AB7">
        <w:t>Максимыч</w:t>
      </w:r>
      <w:proofErr w:type="spellEnd"/>
      <w:r w:rsidRPr="00FA3AB7">
        <w:t xml:space="preserve">» и включенной в композиционное кольцо, в учебной литературе определяется так:  </w:t>
      </w:r>
      <w:r w:rsidRPr="00FA3AB7">
        <w:rPr>
          <w:i/>
        </w:rPr>
        <w:t xml:space="preserve">Кольцевая композиция — намеренный приём, призванный замкнуть повествование в круг, сделать разговор о человеке бесконечным. 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Главный вопрос, касающийся отношения человека к судьбе, показан как проблема выбора жизненной позиции: безвольно и слепо подчиняться обстоятельствам жизни или активно противостоять пагубным условиям существования, проявлять волю к жизнеутверждающему действию.</w:t>
      </w:r>
      <w:r w:rsidRPr="00FA3AB7">
        <w:rPr>
          <w:rFonts w:ascii="Times New Roman" w:hAnsi="Times New Roman"/>
          <w:sz w:val="24"/>
          <w:szCs w:val="24"/>
        </w:rPr>
        <w:t xml:space="preserve"> [</w:t>
      </w:r>
      <w:r w:rsidR="00BF032E" w:rsidRPr="00FA3AB7"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Pr="00FA3AB7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3AB7">
        <w:rPr>
          <w:rFonts w:ascii="Times New Roman" w:hAnsi="Times New Roman"/>
          <w:sz w:val="24"/>
          <w:szCs w:val="24"/>
          <w:shd w:val="clear" w:color="auto" w:fill="FFFFFF"/>
        </w:rPr>
        <w:t>Л.И. Петриева в своей статье «</w:t>
      </w:r>
      <w:r w:rsidRPr="00FA3AB7">
        <w:rPr>
          <w:rFonts w:ascii="Times New Roman" w:hAnsi="Times New Roman"/>
          <w:sz w:val="24"/>
          <w:szCs w:val="24"/>
        </w:rPr>
        <w:t xml:space="preserve">Анализ сюжета и композиции при изучении романа М.Ю. Лермонтова «Герой нашего времени» приводит слова 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И.И. Виноградова, определяющего ключевую роль повести, в которой герой отвечает на оставленный вопрос: «Это вопрос о том, 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предопределено ли высшей </w:t>
      </w:r>
      <w:r w:rsidRPr="00FA3AB7">
        <w:rPr>
          <w:rFonts w:ascii="Times New Roman" w:hAnsi="Times New Roman"/>
          <w:b/>
          <w:sz w:val="24"/>
          <w:szCs w:val="24"/>
          <w:shd w:val="clear" w:color="auto" w:fill="FFFFFF"/>
        </w:rPr>
        <w:t>божественной волей назначение человека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и нравственные законы его жизни </w:t>
      </w:r>
      <w:r w:rsidRPr="00FA3AB7">
        <w:rPr>
          <w:rFonts w:ascii="Times New Roman" w:hAnsi="Times New Roman"/>
          <w:b/>
          <w:sz w:val="24"/>
          <w:szCs w:val="24"/>
          <w:shd w:val="clear" w:color="auto" w:fill="FFFFFF"/>
        </w:rPr>
        <w:t>или человек сам,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своим свободным разумом, свободной своей волей определяет их и следует им”</w:t>
      </w:r>
      <w:r w:rsidRPr="00FA3AB7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2"/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E38EC" w:rsidRPr="00FA3AB7" w:rsidRDefault="00AE38EC" w:rsidP="002403B8">
      <w:pPr>
        <w:spacing w:after="0" w:line="276" w:lineRule="auto"/>
        <w:ind w:firstLine="56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A3A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И каким же образом автор подготавливает читателя к таким выводам? </w:t>
      </w:r>
      <w:r w:rsidRPr="00FA3AB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 чём же принципиальное отличие этой главы романа от всех предыдущих?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3AB7">
        <w:rPr>
          <w:rFonts w:ascii="Times New Roman" w:hAnsi="Times New Roman"/>
          <w:sz w:val="24"/>
          <w:szCs w:val="24"/>
          <w:shd w:val="clear" w:color="auto" w:fill="FFFFFF"/>
        </w:rPr>
        <w:t>Об этом можно прочитать в той же статье Л.И.Петриевой, ссылающейся на мнение других исследователей: главное отличие – мажорное звучание «Фаталиста»</w:t>
      </w:r>
      <w:r w:rsidRPr="00FA3AB7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3"/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F032E" w:rsidRPr="00FA3AB7" w:rsidRDefault="00AE38EC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3AB7">
        <w:rPr>
          <w:rFonts w:ascii="Times New Roman" w:hAnsi="Times New Roman"/>
          <w:sz w:val="24"/>
          <w:szCs w:val="24"/>
          <w:shd w:val="clear" w:color="auto" w:fill="FFFFFF"/>
        </w:rPr>
        <w:t>Мажорность повествования объясняется тем, что Печорин здесь противопоставлен сам себе – он не разрушитель, каким мы видим его во всех предыдущих главах, а созидатель.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(Об этом ещё писала в своей монографии </w:t>
      </w:r>
      <w:r w:rsidR="009E3825"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Э. 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Герштейн </w:t>
      </w:r>
      <w:r w:rsidR="00BF032E" w:rsidRPr="00FA3AB7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5E063D" w:rsidRPr="00FA3AB7">
        <w:rPr>
          <w:rFonts w:ascii="Times New Roman" w:hAnsi="Times New Roman"/>
          <w:sz w:val="24"/>
          <w:szCs w:val="24"/>
          <w:shd w:val="clear" w:color="auto" w:fill="FFFFFF"/>
        </w:rPr>
        <w:t>См.:</w:t>
      </w:r>
      <w:r w:rsidR="0084794B" w:rsidRPr="00FA3AB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E063D"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E3825" w:rsidRPr="00FA3AB7">
        <w:rPr>
          <w:rFonts w:ascii="Times New Roman" w:hAnsi="Times New Roman"/>
          <w:sz w:val="24"/>
          <w:szCs w:val="24"/>
          <w:shd w:val="clear" w:color="auto" w:fill="FFFFFF"/>
        </w:rPr>
        <w:t>51-53</w:t>
      </w:r>
      <w:r w:rsidR="0084794B" w:rsidRPr="00FA3AB7">
        <w:rPr>
          <w:rFonts w:ascii="Times New Roman" w:hAnsi="Times New Roman"/>
          <w:sz w:val="24"/>
          <w:szCs w:val="24"/>
          <w:shd w:val="clear" w:color="auto" w:fill="FFFFFF"/>
        </w:rPr>
        <w:t>]</w:t>
      </w:r>
      <w:proofErr w:type="gramEnd"/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3.1. И в этой части нам б</w:t>
      </w:r>
      <w:r w:rsidRPr="00FA3AB7">
        <w:rPr>
          <w:rFonts w:ascii="Times New Roman" w:hAnsi="Times New Roman"/>
          <w:sz w:val="24"/>
          <w:szCs w:val="24"/>
        </w:rPr>
        <w:t xml:space="preserve">ы хотелось привести замечание некоторых исследователей по поводу причин, побудивших Печорина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решиться обезвредить обезумевшего казака.[</w:t>
      </w:r>
      <w:r w:rsidR="00A87B54" w:rsidRPr="00FA3AB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9E3825" w:rsidRPr="00FA3AB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E3825"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144—147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] Что толкнуло героя на отчаянный поступок? </w:t>
      </w:r>
      <w:r w:rsidRPr="00FA3AB7">
        <w:rPr>
          <w:rFonts w:ascii="Times New Roman" w:hAnsi="Times New Roman"/>
          <w:sz w:val="24"/>
          <w:szCs w:val="24"/>
        </w:rPr>
        <w:t xml:space="preserve">Казалось бы, ответ очевиден: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если довериться автору дневника, то сделал он это, желая проверить судьбу.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3AB7">
        <w:rPr>
          <w:rFonts w:ascii="Times New Roman" w:hAnsi="Times New Roman"/>
          <w:sz w:val="24"/>
          <w:szCs w:val="24"/>
        </w:rPr>
        <w:t>Но п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очему Печорин дважды фиксирует свое внимание на старухе-матери? Ведь </w:t>
      </w:r>
      <w:r w:rsidRPr="00FA3AB7">
        <w:rPr>
          <w:rFonts w:ascii="Times New Roman" w:hAnsi="Times New Roman"/>
          <w:sz w:val="24"/>
          <w:szCs w:val="24"/>
        </w:rPr>
        <w:t xml:space="preserve">последовательность изложения событий в дневнике показывает, что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самом деле </w:t>
      </w:r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>за желанием проверить верность утверждения о существовании предопределения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(«В эту минуту у меня в голове промелькнула странная мысль: подобно </w:t>
      </w:r>
      <w:proofErr w:type="spell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Вуличу</w:t>
      </w:r>
      <w:proofErr w:type="spell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, я вздумал испытать судьбу») </w:t>
      </w:r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скрывается стремление избавить старуху-мать казака от страданий.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случайно в дневнике именно после описания этой женщины (а, казалось бы, что ему эта старая казачка!) следует запись о принятом решении, </w:t>
      </w:r>
      <w:r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конкретных его действиях.</w:t>
      </w:r>
      <w:r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этот момент в Печорине </w:t>
      </w:r>
      <w:r w:rsidRPr="00FA3A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явно выражено сострадание к другим людям, в нем нет равнодушия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. Но он не признается себе в добрых чувствах, объясняя свои действия экспериментом, однако, он не может допустить, чтобы на глазах у матери погиб ее сын (пусть даже и убийца)</w:t>
      </w:r>
      <w:r w:rsidRPr="00FA3AB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4"/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. Хотя «сердце его при этом «билось сильно», что говорит о </w:t>
      </w:r>
      <w:proofErr w:type="spell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небезразличности</w:t>
      </w:r>
      <w:proofErr w:type="spell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Печорина и к собственной жизни». 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Подробный анализ главного поступка Печорина был необходим для того, чтобы подтвердить процитированные выше слова Виноградова о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том, что к </w:t>
      </w:r>
      <w:r w:rsidRPr="00FA3AB7">
        <w:rPr>
          <w:rFonts w:ascii="Times New Roman" w:hAnsi="Times New Roman"/>
          <w:b/>
          <w:sz w:val="24"/>
          <w:szCs w:val="24"/>
          <w:shd w:val="clear" w:color="auto" w:fill="FFFFFF"/>
        </w:rPr>
        <w:t>человек сам,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своим свободным разумом, своей свободной волей определяет нравственные законы его жизни и следует им. То есть, нравственный закон, который утверждает Лермонтов поступком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Печорина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, заключается не в том, чтобы рисковать бездумно, как это делает </w:t>
      </w:r>
      <w:proofErr w:type="spellStart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>Вулич</w:t>
      </w:r>
      <w:proofErr w:type="spellEnd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>, а в том, чтобы подчинять</w:t>
      </w:r>
      <w:proofErr w:type="gramEnd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свои поступки добру, гуманизму. 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3AB7">
        <w:rPr>
          <w:rFonts w:ascii="Times New Roman" w:hAnsi="Times New Roman"/>
          <w:sz w:val="24"/>
          <w:szCs w:val="24"/>
          <w:shd w:val="clear" w:color="auto" w:fill="FFFFFF"/>
        </w:rPr>
        <w:t>И автор, выведя именно эту повесть в финал, придал роману такое жизнеутверждающее звучание, определив возможный вариант развития событий. А молчание – это нежелание автора подсказывать выводы, которые читатель должен сделать сам. Ведь именно об этом он пишет в Предисловии:</w:t>
      </w:r>
      <w:r w:rsidRPr="00FA3AB7">
        <w:rPr>
          <w:rFonts w:ascii="Times New Roman" w:hAnsi="Times New Roman"/>
          <w:sz w:val="24"/>
          <w:szCs w:val="24"/>
        </w:rPr>
        <w:t xml:space="preserve"> «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Эта книга испытала на себе еще недавно несчастную доверчивость некоторых 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читателей и даже журналов к буквальному значению слов». &lt;…&gt; «Наша публика так еще молода и простодушна, что не понимает басни, если в конце ее </w:t>
      </w:r>
      <w:proofErr w:type="gramStart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>на находит</w:t>
      </w:r>
      <w:proofErr w:type="gramEnd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нравоучения».  </w:t>
      </w:r>
    </w:p>
    <w:p w:rsidR="00AE38EC" w:rsidRPr="00FA3AB7" w:rsidRDefault="00AE38EC" w:rsidP="002403B8">
      <w:pPr>
        <w:spacing w:after="0" w:line="276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Анализ, проведенный в нашем исследовании, позволяет прийти к выводу, что своим молчанием Лермонтов даёт читателю пищу для вопросов, на которые словами</w:t>
      </w:r>
      <w:r w:rsidRPr="00FA3AB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A3AB7">
        <w:rPr>
          <w:rStyle w:val="a9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Э.Герштейн</w:t>
      </w:r>
      <w:r w:rsidRPr="00FA3AB7">
        <w:rPr>
          <w:rFonts w:ascii="Times New Roman" w:hAnsi="Times New Roman"/>
          <w:sz w:val="24"/>
          <w:szCs w:val="24"/>
        </w:rPr>
        <w:t xml:space="preserve"> можно было бы ответить так: «Можно было бы утверждать, что центральной темой романа Лермонтова является не тема судьбы, а тема совести, но мы должны воздержаться от подобных формулировок, потому что в «Герое нашего времени» нет центральной проблемы. Роман состоит из скрещенья равноправных проблем»</w:t>
      </w:r>
      <w:r w:rsidR="0084794B" w:rsidRPr="00FA3AB7">
        <w:rPr>
          <w:rFonts w:ascii="Times New Roman" w:hAnsi="Times New Roman"/>
          <w:sz w:val="24"/>
          <w:szCs w:val="24"/>
          <w:shd w:val="clear" w:color="auto" w:fill="FFFFFF"/>
        </w:rPr>
        <w:t>[2</w:t>
      </w:r>
      <w:r w:rsidR="009E3825" w:rsidRPr="00FA3AB7">
        <w:rPr>
          <w:rFonts w:ascii="Times New Roman" w:hAnsi="Times New Roman"/>
          <w:sz w:val="24"/>
          <w:szCs w:val="24"/>
          <w:shd w:val="clear" w:color="auto" w:fill="FFFFFF"/>
        </w:rPr>
        <w:t>; 51</w:t>
      </w:r>
      <w:r w:rsidR="0084794B" w:rsidRPr="00FA3AB7">
        <w:rPr>
          <w:rFonts w:ascii="Times New Roman" w:hAnsi="Times New Roman"/>
          <w:sz w:val="24"/>
          <w:szCs w:val="24"/>
          <w:shd w:val="clear" w:color="auto" w:fill="FFFFFF"/>
        </w:rPr>
        <w:t>].</w:t>
      </w:r>
    </w:p>
    <w:p w:rsidR="00AE38EC" w:rsidRPr="00FA3AB7" w:rsidRDefault="00AE38EC" w:rsidP="002403B8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>Вывод</w:t>
      </w:r>
      <w:r w:rsidR="0084794B"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97D03" w:rsidRPr="00FA3AB7" w:rsidRDefault="00AE38EC" w:rsidP="002403B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E2E2D4"/>
        </w:rPr>
      </w:pPr>
      <w:proofErr w:type="spellStart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>Лермонтовское</w:t>
      </w:r>
      <w:proofErr w:type="spellEnd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произведение подобно </w:t>
      </w:r>
      <w:proofErr w:type="spellStart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>шедевральному</w:t>
      </w:r>
      <w:proofErr w:type="spellEnd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классическому тексту </w:t>
      </w:r>
      <w:proofErr w:type="spellStart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>полифонично</w:t>
      </w:r>
      <w:proofErr w:type="spellEnd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: голос автора, вернее, его молчание </w:t>
      </w:r>
      <w:proofErr w:type="spellStart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>подтекстно</w:t>
      </w:r>
      <w:proofErr w:type="spellEnd"/>
      <w:r w:rsidRPr="00FA3AB7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включено в диалог с читателем, готовя его рассуждения не столько о существовании предопределения, сколько об ответственности перед людьми, перед самим собой. Не случайно он заканчивает Предисловие восклицанием: «Будет и того, что болезнь указана, а как ее излечить — это уж бог знает!»</w:t>
      </w:r>
    </w:p>
    <w:p w:rsidR="00897D03" w:rsidRPr="00FA3AB7" w:rsidRDefault="00897D03" w:rsidP="002403B8">
      <w:pPr>
        <w:pStyle w:val="2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6" w:name="_Toc533344727"/>
      <w:r w:rsidRPr="00FA3AB7">
        <w:rPr>
          <w:rFonts w:ascii="Times New Roman" w:hAnsi="Times New Roman" w:cs="Times New Roman"/>
          <w:color w:val="auto"/>
        </w:rPr>
        <w:t>§4 Анализ финала стихотворения Лермонтова «Пророк»</w:t>
      </w:r>
      <w:bookmarkEnd w:id="6"/>
    </w:p>
    <w:p w:rsidR="00897D03" w:rsidRPr="00FA3AB7" w:rsidRDefault="00897D03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Стало уже </w:t>
      </w:r>
      <w:proofErr w:type="gramStart"/>
      <w:r w:rsidRPr="00FA3AB7">
        <w:rPr>
          <w:rFonts w:ascii="Times New Roman" w:hAnsi="Times New Roman"/>
          <w:sz w:val="24"/>
          <w:szCs w:val="24"/>
        </w:rPr>
        <w:t>расхожей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фразой утверждение, что </w:t>
      </w:r>
      <w:proofErr w:type="spellStart"/>
      <w:r w:rsidRPr="00FA3AB7">
        <w:rPr>
          <w:rFonts w:ascii="Times New Roman" w:hAnsi="Times New Roman"/>
          <w:sz w:val="24"/>
          <w:szCs w:val="24"/>
        </w:rPr>
        <w:t>лермонтовский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«Пророк» начинается там, где заканчивается пушкинский. Также хрестоматийным фактом является непосредственная связь между этими текстами</w:t>
      </w:r>
      <w:r w:rsidRPr="00FA3AB7">
        <w:rPr>
          <w:rStyle w:val="a5"/>
          <w:rFonts w:ascii="Times New Roman" w:hAnsi="Times New Roman"/>
          <w:sz w:val="24"/>
          <w:szCs w:val="24"/>
        </w:rPr>
        <w:footnoteReference w:id="15"/>
      </w:r>
      <w:r w:rsidRPr="00FA3AB7">
        <w:rPr>
          <w:rFonts w:ascii="Times New Roman" w:hAnsi="Times New Roman"/>
          <w:sz w:val="24"/>
          <w:szCs w:val="24"/>
        </w:rPr>
        <w:t>.</w:t>
      </w:r>
    </w:p>
    <w:p w:rsidR="00897D03" w:rsidRPr="00FA3AB7" w:rsidRDefault="00897D03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AB7">
        <w:rPr>
          <w:rFonts w:ascii="Times New Roman" w:hAnsi="Times New Roman"/>
          <w:sz w:val="24"/>
          <w:szCs w:val="24"/>
        </w:rPr>
        <w:t>И хотя именно этот факт не является предметом нашего исследования, в этой связи важно посмотреть на реминисценцию пушкинских художественный приёмов, использованных Лермонтовым.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Это и сам заголовок – «Пророк», и </w:t>
      </w:r>
      <w:r w:rsidR="00AE38EC" w:rsidRPr="00FA3AB7">
        <w:rPr>
          <w:rFonts w:ascii="Times New Roman" w:hAnsi="Times New Roman"/>
          <w:sz w:val="24"/>
          <w:szCs w:val="24"/>
        </w:rPr>
        <w:t>организованный 4-стопным ямбом ритм.</w:t>
      </w:r>
    </w:p>
    <w:p w:rsidR="00897D03" w:rsidRPr="00FA3AB7" w:rsidRDefault="00897D03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И в это число, как кажется, можно включить композиционную особенность: </w:t>
      </w:r>
      <w:proofErr w:type="spellStart"/>
      <w:r w:rsidRPr="00FA3AB7">
        <w:rPr>
          <w:rFonts w:ascii="Times New Roman" w:hAnsi="Times New Roman"/>
          <w:sz w:val="24"/>
          <w:szCs w:val="24"/>
        </w:rPr>
        <w:t>лермонтовский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текст, как и </w:t>
      </w:r>
      <w:proofErr w:type="gramStart"/>
      <w:r w:rsidRPr="00FA3AB7">
        <w:rPr>
          <w:rFonts w:ascii="Times New Roman" w:hAnsi="Times New Roman"/>
          <w:sz w:val="24"/>
          <w:szCs w:val="24"/>
        </w:rPr>
        <w:t>пушкинский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завершается прямой речью героя. </w:t>
      </w:r>
    </w:p>
    <w:p w:rsidR="00897D03" w:rsidRPr="00FA3AB7" w:rsidRDefault="00897D03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Так, на возникший вопрос: специально ли Лермонтов повторяет пушкинскую композицию? - как кажется, ответ очевиден. Здесь явная реминисценция. При всём при этом, принципиальное отличие заключается в том, что в пушкинском тексте последнее слово было отдано Богу, а в </w:t>
      </w:r>
      <w:proofErr w:type="spellStart"/>
      <w:r w:rsidRPr="00FA3AB7">
        <w:rPr>
          <w:rFonts w:ascii="Times New Roman" w:hAnsi="Times New Roman"/>
          <w:sz w:val="24"/>
          <w:szCs w:val="24"/>
        </w:rPr>
        <w:t>лермонтовском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- ему противопоставлен голос толпы. Ведь общепринятым считается, что Лермонтов, продолжая тему поэта-пророка, по-своему полемизирует с Пушкиным. Именно поэтому на месте обращения Бога в тексте стоит реплика представителя толпы, то есть создается антитеза.</w:t>
      </w:r>
    </w:p>
    <w:p w:rsidR="00AE38EC" w:rsidRPr="00FA3AB7" w:rsidRDefault="00AE38EC" w:rsidP="002403B8">
      <w:pPr>
        <w:pStyle w:val="a6"/>
        <w:numPr>
          <w:ilvl w:val="0"/>
          <w:numId w:val="26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 xml:space="preserve">Тут следует отметить, что цитата, в которой даётся нелицеприятная характеристика пророка толпой, могла бы быть в соответствии с ее смыслом композиционно включена в стихотворении сразу после первой строфы, после слов: </w:t>
      </w:r>
    </w:p>
    <w:p w:rsidR="00AE38EC" w:rsidRPr="00FA3AB7" w:rsidRDefault="00AE38EC" w:rsidP="002403B8">
      <w:pPr>
        <w:pStyle w:val="a6"/>
        <w:spacing w:after="0" w:line="276" w:lineRule="auto"/>
        <w:ind w:left="2268"/>
        <w:jc w:val="both"/>
        <w:rPr>
          <w:rFonts w:ascii="Times New Roman" w:hAnsi="Times New Roman" w:cs="Times New Roman"/>
        </w:rPr>
      </w:pPr>
      <w:r w:rsidRPr="00FA3AB7">
        <w:rPr>
          <w:rFonts w:ascii="Times New Roman" w:hAnsi="Times New Roman" w:cs="Times New Roman"/>
        </w:rPr>
        <w:t>С тех пор как вечный судия</w:t>
      </w:r>
    </w:p>
    <w:p w:rsidR="00AE38EC" w:rsidRPr="00FA3AB7" w:rsidRDefault="00AE38EC" w:rsidP="002403B8">
      <w:pPr>
        <w:pStyle w:val="a6"/>
        <w:spacing w:after="0" w:line="276" w:lineRule="auto"/>
        <w:ind w:left="2268"/>
        <w:jc w:val="both"/>
        <w:rPr>
          <w:rFonts w:ascii="Times New Roman" w:hAnsi="Times New Roman" w:cs="Times New Roman"/>
        </w:rPr>
      </w:pPr>
      <w:r w:rsidRPr="00FA3AB7">
        <w:rPr>
          <w:rFonts w:ascii="Times New Roman" w:hAnsi="Times New Roman" w:cs="Times New Roman"/>
        </w:rPr>
        <w:t>Мне дал всеведенье пророка,</w:t>
      </w:r>
    </w:p>
    <w:p w:rsidR="00AE38EC" w:rsidRPr="00FA3AB7" w:rsidRDefault="00AE38EC" w:rsidP="002403B8">
      <w:pPr>
        <w:pStyle w:val="a6"/>
        <w:spacing w:after="0" w:line="276" w:lineRule="auto"/>
        <w:ind w:left="2268"/>
        <w:jc w:val="both"/>
        <w:rPr>
          <w:rFonts w:ascii="Times New Roman" w:hAnsi="Times New Roman" w:cs="Times New Roman"/>
        </w:rPr>
      </w:pPr>
      <w:r w:rsidRPr="00FA3AB7">
        <w:rPr>
          <w:rFonts w:ascii="Times New Roman" w:hAnsi="Times New Roman" w:cs="Times New Roman"/>
        </w:rPr>
        <w:t>В очах людей читаю я</w:t>
      </w:r>
    </w:p>
    <w:p w:rsidR="00AE38EC" w:rsidRPr="00FA3AB7" w:rsidRDefault="00AE38EC" w:rsidP="002403B8">
      <w:pPr>
        <w:pStyle w:val="a6"/>
        <w:spacing w:after="0" w:line="276" w:lineRule="auto"/>
        <w:ind w:left="2268"/>
        <w:jc w:val="both"/>
        <w:rPr>
          <w:rFonts w:ascii="Times New Roman" w:hAnsi="Times New Roman" w:cs="Times New Roman"/>
        </w:rPr>
      </w:pPr>
      <w:r w:rsidRPr="00FA3AB7">
        <w:rPr>
          <w:rFonts w:ascii="Times New Roman" w:hAnsi="Times New Roman" w:cs="Times New Roman"/>
        </w:rPr>
        <w:t>Страницы злобы и порока, -</w:t>
      </w:r>
    </w:p>
    <w:p w:rsidR="00AE38EC" w:rsidRPr="00FA3AB7" w:rsidRDefault="00AE38EC" w:rsidP="002403B8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как доказательство неприятия обывателями поэта</w:t>
      </w:r>
      <w:r w:rsidRPr="00FA3AB7">
        <w:rPr>
          <w:rFonts w:ascii="Times New Roman" w:hAnsi="Times New Roman"/>
          <w:sz w:val="24"/>
          <w:szCs w:val="24"/>
          <w:highlight w:val="lightGray"/>
        </w:rPr>
        <w:t>.</w:t>
      </w:r>
    </w:p>
    <w:p w:rsidR="00AE38EC" w:rsidRPr="00FA3AB7" w:rsidRDefault="00897D03" w:rsidP="002403B8">
      <w:pPr>
        <w:spacing w:after="0" w:line="276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И получается, что в этом случае о  собственно </w:t>
      </w:r>
      <w:proofErr w:type="spellStart"/>
      <w:r w:rsidRPr="00FA3AB7">
        <w:rPr>
          <w:rFonts w:ascii="Times New Roman" w:hAnsi="Times New Roman"/>
          <w:sz w:val="24"/>
          <w:szCs w:val="24"/>
        </w:rPr>
        <w:t>лермонтовском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приёме говорить не приходится. </w:t>
      </w:r>
    </w:p>
    <w:p w:rsidR="0084794B" w:rsidRPr="00FA3AB7" w:rsidRDefault="00897D03" w:rsidP="002403B8">
      <w:pPr>
        <w:pStyle w:val="a6"/>
        <w:numPr>
          <w:ilvl w:val="0"/>
          <w:numId w:val="26"/>
        </w:num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 xml:space="preserve">Такое понимание складывается, если видеть только противопоставление, и не </w:t>
      </w:r>
    </w:p>
    <w:p w:rsidR="00897D03" w:rsidRPr="00FA3AB7" w:rsidRDefault="00897D03" w:rsidP="002403B8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замечать общее, заключённое в этих двух текстах.</w:t>
      </w:r>
    </w:p>
    <w:p w:rsidR="00897D03" w:rsidRPr="00FA3AB7" w:rsidRDefault="00897D03" w:rsidP="002403B8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lastRenderedPageBreak/>
        <w:t>Вспомним обращенные к пророку слова Бога</w:t>
      </w:r>
      <w:r w:rsidR="0018446B" w:rsidRPr="00FA3AB7">
        <w:rPr>
          <w:rFonts w:ascii="Times New Roman" w:hAnsi="Times New Roman"/>
          <w:sz w:val="24"/>
          <w:szCs w:val="24"/>
        </w:rPr>
        <w:t xml:space="preserve"> в пушкинском тексте</w:t>
      </w:r>
      <w:r w:rsidRPr="00FA3AB7">
        <w:rPr>
          <w:rFonts w:ascii="Times New Roman" w:hAnsi="Times New Roman"/>
          <w:sz w:val="24"/>
          <w:szCs w:val="24"/>
        </w:rPr>
        <w:t>: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 xml:space="preserve">Восстань, пророк! И </w:t>
      </w:r>
      <w:proofErr w:type="spellStart"/>
      <w:r w:rsidRPr="00FA3AB7">
        <w:rPr>
          <w:rFonts w:ascii="Times New Roman" w:hAnsi="Times New Roman"/>
        </w:rPr>
        <w:t>виждь</w:t>
      </w:r>
      <w:proofErr w:type="spellEnd"/>
      <w:r w:rsidRPr="00FA3AB7">
        <w:rPr>
          <w:rFonts w:ascii="Times New Roman" w:hAnsi="Times New Roman"/>
        </w:rPr>
        <w:t xml:space="preserve"> и внемли,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Исполнись волею моей,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И обходя моря и земли</w:t>
      </w:r>
    </w:p>
    <w:p w:rsidR="00897D03" w:rsidRPr="00FA3AB7" w:rsidRDefault="0018446B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Глаголом жги сердца людей!</w:t>
      </w:r>
    </w:p>
    <w:p w:rsidR="00897D03" w:rsidRPr="00FA3AB7" w:rsidRDefault="00897D03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Что означает эта завершающая текст максима? Смысл её заключается в утверждении миссии пророка пробуждать в людях способность к </w:t>
      </w:r>
      <w:proofErr w:type="gramStart"/>
      <w:r w:rsidRPr="00FA3AB7">
        <w:rPr>
          <w:rFonts w:ascii="Times New Roman" w:hAnsi="Times New Roman"/>
          <w:sz w:val="24"/>
          <w:szCs w:val="24"/>
        </w:rPr>
        <w:t>со-страданию</w:t>
      </w:r>
      <w:proofErr w:type="gramEnd"/>
      <w:r w:rsidRPr="00FA3AB7">
        <w:rPr>
          <w:rFonts w:ascii="Times New Roman" w:hAnsi="Times New Roman"/>
          <w:sz w:val="24"/>
          <w:szCs w:val="24"/>
        </w:rPr>
        <w:t>, способность со-переживанию чужим тяготам и горю. Это метафора. Но выражение «жечь сердца людей» даже в контексте натуралистической метафоричности всего текста всё же создаёт ощущение жестокого физического воздействия на человека. И хотя в пушкинском стихотворении авторских комментариев к этому нет, но осмысление этого за пределами текста рождает вывод, заставляя задуматься о возможной реакции тех, к кому обращён «жгущий сердце» глагол пророка. И, что называется, по умолчанию, становится понятно, что не до каждого сердца дойдут слова пророка, просто потому, что люди не захотят их воспринимать.</w:t>
      </w:r>
    </w:p>
    <w:p w:rsidR="00897D03" w:rsidRPr="00FA3AB7" w:rsidRDefault="00897D03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Пушкин предвидел (и сам ощущал на себе) возможную реакцию людей на такое пророчество, но в его тексте он об этом не говорит, считая, что миссия пророка, по определению, предполагает непонимание толпой.</w:t>
      </w:r>
      <w:r w:rsidRPr="00FA3AB7">
        <w:rPr>
          <w:rStyle w:val="a5"/>
          <w:rFonts w:ascii="Times New Roman" w:hAnsi="Times New Roman"/>
          <w:sz w:val="24"/>
          <w:szCs w:val="24"/>
        </w:rPr>
        <w:footnoteReference w:id="16"/>
      </w:r>
      <w:r w:rsidRPr="00FA3AB7">
        <w:rPr>
          <w:rFonts w:ascii="Times New Roman" w:hAnsi="Times New Roman"/>
          <w:sz w:val="24"/>
          <w:szCs w:val="24"/>
        </w:rPr>
        <w:t xml:space="preserve"> </w:t>
      </w:r>
    </w:p>
    <w:p w:rsidR="00897D03" w:rsidRPr="00FA3AB7" w:rsidRDefault="00897D03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Ведь именно об этом свидетельствует финальная реплика </w:t>
      </w:r>
      <w:proofErr w:type="spellStart"/>
      <w:r w:rsidRPr="00FA3AB7">
        <w:rPr>
          <w:rFonts w:ascii="Times New Roman" w:hAnsi="Times New Roman"/>
          <w:sz w:val="24"/>
          <w:szCs w:val="24"/>
        </w:rPr>
        <w:t>лермонтовского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персонажа: 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 xml:space="preserve">«Смотрите, вот пример для вас – 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Он горд был, не ужился с нами!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Глупец, хотел уверить нас,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Что Бог гласит его устами.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Смотрите ж, дети, на него!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как он угрюм, и худ, и бледен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Смотрите, как он наг и беден</w:t>
      </w:r>
    </w:p>
    <w:p w:rsidR="00897D03" w:rsidRPr="00FA3AB7" w:rsidRDefault="00897D03" w:rsidP="002403B8">
      <w:pPr>
        <w:spacing w:after="0" w:line="276" w:lineRule="auto"/>
        <w:ind w:left="2268"/>
        <w:jc w:val="both"/>
        <w:rPr>
          <w:rFonts w:ascii="Times New Roman" w:hAnsi="Times New Roman"/>
        </w:rPr>
      </w:pPr>
      <w:r w:rsidRPr="00FA3AB7">
        <w:rPr>
          <w:rFonts w:ascii="Times New Roman" w:hAnsi="Times New Roman"/>
        </w:rPr>
        <w:t>Как презирают все его!».</w:t>
      </w:r>
    </w:p>
    <w:p w:rsidR="00897D03" w:rsidRPr="00FA3AB7" w:rsidRDefault="00897D03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В этих словах обнажается мироощущение толпы, для которой главными ценностями представляются способность уживаться с людьми, быть таким, как все. А этим качествам пророк не соответствовал («горд», «не ужился с нами», «глупец»). Он также не соответствует представлению о счастье и ценности человека: он «угрюм, и худ» и «наг и беден», и «презирают все его».</w:t>
      </w:r>
    </w:p>
    <w:p w:rsidR="00AE38EC" w:rsidRPr="00FA3AB7" w:rsidRDefault="00AE38EC" w:rsidP="002403B8">
      <w:pPr>
        <w:pStyle w:val="a6"/>
        <w:numPr>
          <w:ilvl w:val="0"/>
          <w:numId w:val="4"/>
        </w:numPr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>Какие же чувства вызывают у читателя эти слова?</w:t>
      </w:r>
    </w:p>
    <w:p w:rsidR="00AE38EC" w:rsidRPr="00FA3AB7" w:rsidRDefault="00AE38EC" w:rsidP="002403B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Завершающая текст мораль старца не может не вызвать чувства протеста в душе читателя. Что же вызывает этот  протест? Понимание несправедливости: мало того, что сердце старца не способно зажечься (пророческий глагол не смог его затронуть), он, не способный на сострадание, презирает пророка и этому же учит детей. </w:t>
      </w:r>
    </w:p>
    <w:p w:rsidR="00AE38EC" w:rsidRPr="00FA3AB7" w:rsidRDefault="00AE38EC" w:rsidP="002403B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Таким образом, становится понятно, почему именно </w:t>
      </w:r>
      <w:proofErr w:type="gramStart"/>
      <w:r w:rsidRPr="00FA3AB7">
        <w:rPr>
          <w:rFonts w:ascii="Times New Roman" w:hAnsi="Times New Roman"/>
          <w:sz w:val="24"/>
          <w:szCs w:val="24"/>
        </w:rPr>
        <w:t>гнусными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 словами старца – выразителя обывательской мудрости заканчивает поэт свой текст: автору важно было текст закончить так, чтобы главным завершением было его молчание.  </w:t>
      </w:r>
    </w:p>
    <w:p w:rsidR="00AE38EC" w:rsidRPr="00FA3AB7" w:rsidRDefault="00AE38EC" w:rsidP="002403B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lastRenderedPageBreak/>
        <w:t xml:space="preserve">Как кажется, </w:t>
      </w:r>
      <w:r w:rsidRPr="00FA3AB7">
        <w:rPr>
          <w:rFonts w:ascii="Times New Roman" w:hAnsi="Times New Roman"/>
          <w:b/>
          <w:sz w:val="24"/>
          <w:szCs w:val="24"/>
        </w:rPr>
        <w:t>поэт молчанием указывает на то, что эти слова не имеют для пророка значимости, для него это пустая брань слепой толпы</w:t>
      </w:r>
      <w:r w:rsidRPr="00FA3AB7">
        <w:rPr>
          <w:rFonts w:ascii="Times New Roman" w:hAnsi="Times New Roman"/>
          <w:sz w:val="24"/>
          <w:szCs w:val="24"/>
        </w:rPr>
        <w:t xml:space="preserve">. </w:t>
      </w:r>
      <w:r w:rsidRPr="00FA3AB7">
        <w:rPr>
          <w:rFonts w:ascii="Times New Roman" w:hAnsi="Times New Roman"/>
          <w:b/>
          <w:sz w:val="24"/>
          <w:szCs w:val="24"/>
        </w:rPr>
        <w:t>Пророк выше этого.</w:t>
      </w:r>
    </w:p>
    <w:p w:rsidR="00AE38EC" w:rsidRPr="00FA3AB7" w:rsidRDefault="00AE38EC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 xml:space="preserve">Это молчание-несогласие, молчание-утверждение пустоты сказанного старцем – представителем  толпы. То есть молчание также включено в диалог. И это должен слышать чуткий читатель,  душевная работа которого включена в эту систему полифонизма, которая была уже отмечена в ранее написанных произведениях - поэме </w:t>
      </w:r>
      <w:r w:rsidR="000F29D0" w:rsidRPr="00FA3AB7">
        <w:rPr>
          <w:rFonts w:ascii="Times New Roman" w:hAnsi="Times New Roman"/>
          <w:sz w:val="24"/>
          <w:szCs w:val="24"/>
        </w:rPr>
        <w:t>«</w:t>
      </w:r>
      <w:r w:rsidRPr="00FA3AB7">
        <w:rPr>
          <w:rFonts w:ascii="Times New Roman" w:hAnsi="Times New Roman"/>
          <w:i/>
          <w:sz w:val="24"/>
          <w:szCs w:val="24"/>
        </w:rPr>
        <w:t>Мцыри</w:t>
      </w:r>
      <w:r w:rsidR="000F29D0" w:rsidRPr="00FA3AB7">
        <w:rPr>
          <w:rFonts w:ascii="Times New Roman" w:hAnsi="Times New Roman"/>
          <w:i/>
          <w:sz w:val="24"/>
          <w:szCs w:val="24"/>
        </w:rPr>
        <w:t>»</w:t>
      </w:r>
      <w:r w:rsidRPr="00FA3AB7">
        <w:rPr>
          <w:rFonts w:ascii="Times New Roman" w:hAnsi="Times New Roman"/>
          <w:sz w:val="24"/>
          <w:szCs w:val="24"/>
        </w:rPr>
        <w:t xml:space="preserve"> и романе </w:t>
      </w:r>
      <w:r w:rsidR="000F29D0" w:rsidRPr="00FA3AB7">
        <w:rPr>
          <w:rFonts w:ascii="Times New Roman" w:hAnsi="Times New Roman"/>
          <w:sz w:val="24"/>
          <w:szCs w:val="24"/>
        </w:rPr>
        <w:t>«</w:t>
      </w:r>
      <w:r w:rsidRPr="00FA3AB7">
        <w:rPr>
          <w:rFonts w:ascii="Times New Roman" w:hAnsi="Times New Roman"/>
          <w:i/>
          <w:sz w:val="24"/>
          <w:szCs w:val="24"/>
        </w:rPr>
        <w:t>Герой нашего времени</w:t>
      </w:r>
      <w:r w:rsidR="000F29D0" w:rsidRPr="00FA3AB7">
        <w:rPr>
          <w:rFonts w:ascii="Times New Roman" w:hAnsi="Times New Roman"/>
          <w:i/>
          <w:sz w:val="24"/>
          <w:szCs w:val="24"/>
        </w:rPr>
        <w:t>»</w:t>
      </w:r>
    </w:p>
    <w:p w:rsidR="00AE38EC" w:rsidRPr="00FA3AB7" w:rsidRDefault="00AE38EC" w:rsidP="002403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t>Выво</w:t>
      </w:r>
      <w:r w:rsidR="000F29D0" w:rsidRPr="00FA3AB7">
        <w:rPr>
          <w:rFonts w:ascii="Times New Roman" w:hAnsi="Times New Roman"/>
          <w:b/>
          <w:sz w:val="24"/>
          <w:szCs w:val="24"/>
        </w:rPr>
        <w:t>д:</w:t>
      </w:r>
      <w:r w:rsidRPr="00FA3AB7">
        <w:rPr>
          <w:rFonts w:ascii="Times New Roman" w:hAnsi="Times New Roman"/>
          <w:sz w:val="24"/>
          <w:szCs w:val="24"/>
        </w:rPr>
        <w:t xml:space="preserve"> Финал стихотворения «Пророк» Лермонтова является не только реминисценцией пушкинского «Пророка», смысл которой в утверждении антагонизма устремлений пророка и толпы, но представляет собой композиционный приём, при котором концовка текста, завершённого словами персонажа, служит выражению авторской позиции. Таким способом Лермонтов пытается уберечь читателя от мысли о  понимания фигуры пророка, как жертвы. И этим он солидарен с Пушкиным, подчинившим свой текст утверждению сакральной роли поэта-прорицателя.</w:t>
      </w:r>
    </w:p>
    <w:p w:rsidR="00897D03" w:rsidRPr="00FA3AB7" w:rsidRDefault="00897D03" w:rsidP="002403B8">
      <w:pPr>
        <w:pStyle w:val="2"/>
        <w:rPr>
          <w:rFonts w:ascii="Times New Roman" w:hAnsi="Times New Roman" w:cs="Times New Roman"/>
          <w:color w:val="auto"/>
        </w:rPr>
      </w:pPr>
      <w:bookmarkStart w:id="7" w:name="_Toc533344728"/>
      <w:r w:rsidRPr="00FA3AB7">
        <w:rPr>
          <w:rFonts w:ascii="Times New Roman" w:hAnsi="Times New Roman" w:cs="Times New Roman"/>
          <w:color w:val="auto"/>
        </w:rPr>
        <w:t>§</w:t>
      </w:r>
      <w:r w:rsidR="00502869" w:rsidRPr="00FA3AB7">
        <w:rPr>
          <w:rFonts w:ascii="Times New Roman" w:hAnsi="Times New Roman" w:cs="Times New Roman"/>
          <w:color w:val="auto"/>
        </w:rPr>
        <w:t>5</w:t>
      </w:r>
      <w:r w:rsidR="002403B8" w:rsidRPr="00FA3AB7">
        <w:rPr>
          <w:rFonts w:ascii="Times New Roman" w:hAnsi="Times New Roman" w:cs="Times New Roman"/>
          <w:color w:val="auto"/>
        </w:rPr>
        <w:t xml:space="preserve"> </w:t>
      </w:r>
      <w:r w:rsidRPr="00FA3AB7">
        <w:rPr>
          <w:rFonts w:ascii="Times New Roman" w:hAnsi="Times New Roman" w:cs="Times New Roman"/>
          <w:color w:val="auto"/>
        </w:rPr>
        <w:t>Анализ ранних произведений Лермонтова, финал которых завершается заключёнными в кавычки словами персонажа</w:t>
      </w:r>
      <w:bookmarkEnd w:id="7"/>
    </w:p>
    <w:p w:rsidR="00897D03" w:rsidRPr="00FA3AB7" w:rsidRDefault="00897D03" w:rsidP="002403B8">
      <w:p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_Toc533344729"/>
      <w:r w:rsidRPr="00FA3AB7">
        <w:rPr>
          <w:rFonts w:ascii="Times New Roman" w:hAnsi="Times New Roman"/>
          <w:b/>
          <w:sz w:val="24"/>
          <w:szCs w:val="24"/>
        </w:rPr>
        <w:t>1.</w:t>
      </w:r>
      <w:r w:rsidRPr="00FA3AB7">
        <w:rPr>
          <w:rFonts w:ascii="Times New Roman" w:hAnsi="Times New Roman"/>
          <w:sz w:val="24"/>
          <w:szCs w:val="24"/>
        </w:rPr>
        <w:t xml:space="preserve"> Для того</w:t>
      </w:r>
      <w:proofErr w:type="gramStart"/>
      <w:r w:rsidRPr="00FA3AB7">
        <w:rPr>
          <w:rFonts w:ascii="Times New Roman" w:hAnsi="Times New Roman"/>
          <w:sz w:val="24"/>
          <w:szCs w:val="24"/>
        </w:rPr>
        <w:t>,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чтобы ответить на вопрос «является ли приём открытого финала, завершающегося речью персонажа характерным для творчества Лермонтова, мы методом выборки нашли еще  8 стихотворений, тексты которых представлены в </w:t>
      </w:r>
      <w:r w:rsidRPr="00FA3AB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Приложении</w:t>
      </w:r>
      <w:r w:rsidRPr="00FA3AB7">
        <w:rPr>
          <w:rFonts w:ascii="Times New Roman" w:hAnsi="Times New Roman"/>
          <w:sz w:val="24"/>
          <w:szCs w:val="24"/>
        </w:rPr>
        <w:t>:</w:t>
      </w:r>
      <w:bookmarkEnd w:id="8"/>
    </w:p>
    <w:p w:rsidR="00AE38EC" w:rsidRPr="00FA3AB7" w:rsidRDefault="00AE38EC" w:rsidP="002403B8">
      <w:pPr>
        <w:pStyle w:val="a6"/>
        <w:spacing w:after="0" w:line="276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A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Наполеон</w:t>
      </w:r>
      <w:r w:rsidRPr="00FA3AB7">
        <w:rPr>
          <w:rFonts w:ascii="Times New Roman" w:eastAsia="Times New Roman" w:hAnsi="Times New Roman" w:cs="Times New Roman"/>
          <w:bCs/>
          <w:i/>
          <w:caps/>
          <w:kern w:val="36"/>
          <w:sz w:val="24"/>
          <w:szCs w:val="24"/>
          <w:lang w:eastAsia="ru-RU"/>
        </w:rPr>
        <w:t xml:space="preserve"> </w:t>
      </w:r>
      <w:r w:rsidR="000F29D0" w:rsidRPr="00FA3AB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A3AB7">
        <w:rPr>
          <w:rFonts w:ascii="Times New Roman" w:eastAsia="Times New Roman" w:hAnsi="Times New Roman" w:cs="Times New Roman"/>
          <w:bCs/>
          <w:i/>
          <w:caps/>
          <w:kern w:val="36"/>
          <w:sz w:val="24"/>
          <w:szCs w:val="24"/>
          <w:lang w:eastAsia="ru-RU"/>
        </w:rPr>
        <w:t xml:space="preserve">1829; </w:t>
      </w:r>
      <w:r w:rsidRPr="00FA3AB7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Два сокола – 1829;</w:t>
      </w:r>
      <w:r w:rsidRPr="00FA3AB7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FA3AB7">
        <w:rPr>
          <w:rFonts w:ascii="Times New Roman" w:hAnsi="Times New Roman" w:cs="Times New Roman"/>
          <w:i/>
          <w:sz w:val="24"/>
          <w:szCs w:val="24"/>
        </w:rPr>
        <w:t>Нэере</w:t>
      </w:r>
      <w:proofErr w:type="spellEnd"/>
      <w:r w:rsidRPr="00FA3AB7">
        <w:rPr>
          <w:rFonts w:ascii="Times New Roman" w:hAnsi="Times New Roman" w:cs="Times New Roman"/>
          <w:i/>
          <w:sz w:val="24"/>
          <w:szCs w:val="24"/>
        </w:rPr>
        <w:t xml:space="preserve"> – 1830;Прощанье – 1830;</w:t>
      </w:r>
    </w:p>
    <w:p w:rsidR="00AE38EC" w:rsidRPr="00FA3AB7" w:rsidRDefault="00AE38EC" w:rsidP="002403B8">
      <w:pPr>
        <w:pStyle w:val="a6"/>
        <w:spacing w:after="0" w:line="276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A3AB7">
        <w:rPr>
          <w:rFonts w:ascii="Times New Roman" w:hAnsi="Times New Roman" w:cs="Times New Roman"/>
          <w:i/>
          <w:sz w:val="24"/>
          <w:szCs w:val="24"/>
        </w:rPr>
        <w:t>Прости, мой друг!.. Как призрак я лечу</w:t>
      </w:r>
      <w:r w:rsidRPr="00FA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1830;</w:t>
      </w:r>
      <w:r w:rsidR="000F29D0" w:rsidRPr="00FA3AB7">
        <w:rPr>
          <w:rFonts w:ascii="Times New Roman" w:hAnsi="Times New Roman" w:cs="Times New Roman"/>
          <w:i/>
          <w:sz w:val="24"/>
          <w:szCs w:val="24"/>
        </w:rPr>
        <w:t xml:space="preserve"> К *** –</w:t>
      </w:r>
      <w:r w:rsidRPr="00FA3AB7">
        <w:rPr>
          <w:rFonts w:ascii="Times New Roman" w:hAnsi="Times New Roman" w:cs="Times New Roman"/>
          <w:i/>
          <w:sz w:val="24"/>
          <w:szCs w:val="24"/>
        </w:rPr>
        <w:t xml:space="preserve"> 1830;</w:t>
      </w:r>
    </w:p>
    <w:p w:rsidR="00AE38EC" w:rsidRPr="00FA3AB7" w:rsidRDefault="000F29D0" w:rsidP="002403B8">
      <w:pPr>
        <w:pStyle w:val="a6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AB7">
        <w:rPr>
          <w:rFonts w:ascii="Times New Roman" w:hAnsi="Times New Roman" w:cs="Times New Roman"/>
          <w:i/>
          <w:sz w:val="24"/>
          <w:szCs w:val="24"/>
        </w:rPr>
        <w:t xml:space="preserve">Баллада – </w:t>
      </w:r>
      <w:r w:rsidR="00AE38EC" w:rsidRPr="00FA3AB7">
        <w:rPr>
          <w:rFonts w:ascii="Times New Roman" w:hAnsi="Times New Roman" w:cs="Times New Roman"/>
          <w:i/>
          <w:sz w:val="24"/>
          <w:szCs w:val="24"/>
        </w:rPr>
        <w:t xml:space="preserve">1830; </w:t>
      </w:r>
      <w:r w:rsidRPr="00FA3A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Тростник </w:t>
      </w:r>
      <w:r w:rsidRPr="00FA3AB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E38EC" w:rsidRPr="00FA3A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1832</w:t>
      </w:r>
      <w:r w:rsidR="00AE38EC" w:rsidRPr="00FA3A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E38EC" w:rsidRPr="00FA3AB7" w:rsidRDefault="00AE38EC" w:rsidP="002403B8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они относятся к раннему периоду творчества Лермонтова:    1829-1832</w:t>
      </w:r>
    </w:p>
    <w:p w:rsidR="00897D03" w:rsidRPr="00FA3AB7" w:rsidRDefault="00897D03" w:rsidP="002403B8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Все они относятся к раннему пе</w:t>
      </w:r>
      <w:r w:rsidR="00BA01BF"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риоду творчества Лермонтова: 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1829-1832 гг.</w:t>
      </w:r>
    </w:p>
    <w:p w:rsidR="00897D03" w:rsidRPr="00FA3AB7" w:rsidRDefault="00897D03" w:rsidP="002403B8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Toc533344736"/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Рассмотрим эти тексты с точки зрения формулы композиционного ракурса.</w:t>
      </w:r>
      <w:bookmarkEnd w:id="9"/>
    </w:p>
    <w:p w:rsidR="00897D03" w:rsidRPr="00FA3AB7" w:rsidRDefault="00897D03" w:rsidP="002403B8">
      <w:p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10" w:name="_Toc533344737"/>
      <w:r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A667E8" w:rsidRPr="00FA3A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Автор – «Персонаж 1» – «Персонаж 2».</w:t>
      </w:r>
      <w:bookmarkEnd w:id="10"/>
    </w:p>
    <w:p w:rsidR="00897D03" w:rsidRPr="00FA3AB7" w:rsidRDefault="00897D03" w:rsidP="002403B8">
      <w:p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bookmarkStart w:id="11" w:name="_Toc533344738"/>
      <w:r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Этой формуле подчиняются </w:t>
      </w:r>
      <w:r w:rsidR="00BA01BF"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BA01BF"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2</w:t>
      </w:r>
      <w:r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: </w:t>
      </w:r>
      <w:r w:rsidRPr="00FA3A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Наполеон 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A3AB7">
        <w:rPr>
          <w:rFonts w:ascii="Times New Roman" w:eastAsia="Times New Roman" w:hAnsi="Times New Roman"/>
          <w:bCs/>
          <w:caps/>
          <w:kern w:val="36"/>
          <w:sz w:val="24"/>
          <w:szCs w:val="24"/>
          <w:lang w:eastAsia="ru-RU"/>
        </w:rPr>
        <w:t>1829)</w:t>
      </w:r>
      <w:r w:rsidRPr="00FA3AB7">
        <w:rPr>
          <w:rFonts w:ascii="Times New Roman" w:eastAsia="Times New Roman" w:hAnsi="Times New Roman"/>
          <w:bCs/>
          <w:i/>
          <w:caps/>
          <w:kern w:val="36"/>
          <w:sz w:val="24"/>
          <w:szCs w:val="24"/>
          <w:lang w:eastAsia="ru-RU"/>
        </w:rPr>
        <w:t xml:space="preserve">, </w:t>
      </w:r>
      <w:r w:rsidRPr="00FA3AB7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Два сокола </w:t>
      </w:r>
      <w:r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(1829).</w:t>
      </w:r>
      <w:bookmarkEnd w:id="11"/>
    </w:p>
    <w:p w:rsidR="00897D03" w:rsidRPr="00FA3AB7" w:rsidRDefault="00897D03" w:rsidP="002403B8">
      <w:pPr>
        <w:pStyle w:val="a6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Стихотворение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«Наполеон» (</w:t>
      </w:r>
      <w:r w:rsidRPr="00FA3AB7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1829)</w:t>
      </w:r>
      <w:r w:rsidRPr="00FA3A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 собой лирическое повествование о судьбе Наполеона, образ которого представлен в романтическом ореоле в песне юного поэта, пришедшего  к его памятнику. В этой песне юный поэт восхваляет Наполеона, «героя дивного», «воина дерзнов</w:t>
      </w:r>
      <w:r w:rsidR="000B1C54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енного», обращаясь к его праху.</w:t>
      </w:r>
    </w:p>
    <w:p w:rsidR="00897D03" w:rsidRPr="00FA3AB7" w:rsidRDefault="00897D03" w:rsidP="002403B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И в ответ  он слышит речь неожиданно возникшей перед ним тени. И словами призрака заканчивается текст.</w:t>
      </w:r>
    </w:p>
    <w:p w:rsidR="00897D03" w:rsidRPr="00FA3AB7" w:rsidRDefault="00897D03" w:rsidP="002403B8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 итоге получается, что этот текст,  заканчивающийся речью персонажа, представлен, как диалог между 2 героями</w:t>
      </w:r>
    </w:p>
    <w:p w:rsidR="00A667E8" w:rsidRPr="00FA3AB7" w:rsidRDefault="00A667E8" w:rsidP="002403B8">
      <w:pPr>
        <w:pStyle w:val="a6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Стихотворение «Два сокола» (1829), завершающееся речью героя тоже, по сути, представляет собой диалог двух героев – двух соколов.</w:t>
      </w:r>
    </w:p>
    <w:p w:rsidR="00A667E8" w:rsidRPr="00FA3AB7" w:rsidRDefault="00A667E8" w:rsidP="002403B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2.2.</w:t>
      </w:r>
      <w:r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ab/>
        <w:t xml:space="preserve">Персонаж 1 – «Персонаж 1» </w:t>
      </w:r>
      <w:r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Этой формуле подчиняются </w:t>
      </w:r>
      <w:r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2</w:t>
      </w:r>
      <w:r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A667E8" w:rsidRPr="00FA3AB7" w:rsidRDefault="00A667E8" w:rsidP="002403B8">
      <w:pPr>
        <w:spacing w:after="0" w:line="276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A3AB7">
        <w:rPr>
          <w:rFonts w:ascii="Times New Roman" w:hAnsi="Times New Roman"/>
          <w:b/>
          <w:sz w:val="24"/>
          <w:szCs w:val="24"/>
        </w:rPr>
        <w:t xml:space="preserve"> </w:t>
      </w:r>
      <w:bookmarkStart w:id="12" w:name="_Toc533344739"/>
      <w:r w:rsidRPr="00FA3AB7">
        <w:rPr>
          <w:rFonts w:ascii="Times New Roman" w:hAnsi="Times New Roman"/>
          <w:i/>
          <w:sz w:val="24"/>
          <w:szCs w:val="24"/>
        </w:rPr>
        <w:t xml:space="preserve">Прости, мой друг!.. Как призрак я лечу </w:t>
      </w:r>
      <w:r w:rsidRPr="00FA3AB7">
        <w:rPr>
          <w:rFonts w:ascii="Times New Roman" w:hAnsi="Times New Roman"/>
          <w:sz w:val="24"/>
          <w:szCs w:val="24"/>
        </w:rPr>
        <w:t>(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1830)</w:t>
      </w:r>
      <w:r w:rsidRPr="00FA3AB7">
        <w:rPr>
          <w:rFonts w:ascii="Times New Roman" w:hAnsi="Times New Roman"/>
          <w:i/>
          <w:sz w:val="24"/>
          <w:szCs w:val="24"/>
        </w:rPr>
        <w:t xml:space="preserve"> К </w:t>
      </w:r>
      <w:proofErr w:type="spellStart"/>
      <w:r w:rsidRPr="00FA3AB7">
        <w:rPr>
          <w:rFonts w:ascii="Times New Roman" w:hAnsi="Times New Roman"/>
          <w:i/>
          <w:sz w:val="24"/>
          <w:szCs w:val="24"/>
        </w:rPr>
        <w:t>Нэере</w:t>
      </w:r>
      <w:proofErr w:type="spellEnd"/>
      <w:r w:rsidRPr="00FA3AB7">
        <w:rPr>
          <w:rFonts w:ascii="Times New Roman" w:hAnsi="Times New Roman"/>
          <w:i/>
          <w:sz w:val="24"/>
          <w:szCs w:val="24"/>
        </w:rPr>
        <w:t xml:space="preserve"> </w:t>
      </w:r>
      <w:r w:rsidRPr="00FA3AB7">
        <w:rPr>
          <w:rFonts w:ascii="Times New Roman" w:hAnsi="Times New Roman"/>
          <w:sz w:val="24"/>
          <w:szCs w:val="24"/>
        </w:rPr>
        <w:t>(1830)</w:t>
      </w:r>
      <w:bookmarkEnd w:id="12"/>
    </w:p>
    <w:p w:rsidR="00A667E8" w:rsidRPr="00FA3AB7" w:rsidRDefault="00A667E8" w:rsidP="002403B8">
      <w:pPr>
        <w:pStyle w:val="a6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A3AB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FA3AB7">
        <w:rPr>
          <w:rFonts w:ascii="Times New Roman" w:hAnsi="Times New Roman" w:cs="Times New Roman"/>
          <w:sz w:val="24"/>
          <w:szCs w:val="24"/>
        </w:rPr>
        <w:t>ихотворения «</w:t>
      </w:r>
      <w:r w:rsidRPr="00FA3AB7">
        <w:rPr>
          <w:rFonts w:ascii="Times New Roman" w:hAnsi="Times New Roman" w:cs="Times New Roman"/>
          <w:i/>
          <w:sz w:val="24"/>
          <w:szCs w:val="24"/>
        </w:rPr>
        <w:t xml:space="preserve">Прости, мой друг!.. Как призрак я лечу»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обращение героя к возлюбленной, заканчивающегося словами этого же героя, представляющего себя в финале перед её трупом.</w:t>
      </w:r>
    </w:p>
    <w:p w:rsidR="00A667E8" w:rsidRPr="00FA3AB7" w:rsidRDefault="00A667E8" w:rsidP="002403B8">
      <w:pPr>
        <w:pStyle w:val="a6"/>
        <w:numPr>
          <w:ilvl w:val="0"/>
          <w:numId w:val="6"/>
        </w:numPr>
        <w:spacing w:after="0" w:line="276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533344740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такому же принципу построено стихотворение</w:t>
      </w:r>
      <w:r w:rsidRPr="00FA3AB7">
        <w:rPr>
          <w:rFonts w:ascii="Times New Roman" w:hAnsi="Times New Roman" w:cs="Times New Roman"/>
          <w:sz w:val="24"/>
          <w:szCs w:val="24"/>
        </w:rPr>
        <w:t xml:space="preserve"> «</w:t>
      </w:r>
      <w:r w:rsidRPr="00FA3AB7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FA3AB7">
        <w:rPr>
          <w:rFonts w:ascii="Times New Roman" w:hAnsi="Times New Roman" w:cs="Times New Roman"/>
          <w:i/>
          <w:sz w:val="24"/>
          <w:szCs w:val="24"/>
        </w:rPr>
        <w:t>Нэере</w:t>
      </w:r>
      <w:proofErr w:type="spellEnd"/>
      <w:r w:rsidRPr="00FA3AB7">
        <w:rPr>
          <w:rFonts w:ascii="Times New Roman" w:hAnsi="Times New Roman" w:cs="Times New Roman"/>
          <w:i/>
          <w:sz w:val="24"/>
          <w:szCs w:val="24"/>
        </w:rPr>
        <w:t>»</w:t>
      </w:r>
      <w:r w:rsidRPr="00FA3AB7">
        <w:rPr>
          <w:rFonts w:ascii="Times New Roman" w:hAnsi="Times New Roman" w:cs="Times New Roman"/>
          <w:sz w:val="24"/>
          <w:szCs w:val="24"/>
        </w:rPr>
        <w:t>. Те</w:t>
      </w:r>
      <w:proofErr w:type="gramStart"/>
      <w:r w:rsidRPr="00FA3AB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A3AB7">
        <w:rPr>
          <w:rFonts w:ascii="Times New Roman" w:hAnsi="Times New Roman" w:cs="Times New Roman"/>
          <w:sz w:val="24"/>
          <w:szCs w:val="24"/>
        </w:rPr>
        <w:t>едставляет собой обращение, завершающееся ему же принадлежащей репликой.</w:t>
      </w:r>
      <w:bookmarkEnd w:id="13"/>
    </w:p>
    <w:p w:rsidR="00897D03" w:rsidRPr="00FA3AB7" w:rsidRDefault="00897D03" w:rsidP="002403B8">
      <w:p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4" w:name="_Toc533344741"/>
      <w:r w:rsidRPr="00FA3A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2.3.«Персонаж</w:t>
      </w:r>
      <w:proofErr w:type="gramStart"/>
      <w:r w:rsidRPr="00FA3A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proofErr w:type="gramEnd"/>
      <w:r w:rsidRPr="00FA3A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 – «Персонаж 2»</w:t>
      </w:r>
      <w:r w:rsidR="00BA01BF"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A01BF"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–</w:t>
      </w:r>
      <w:r w:rsidR="00BA01BF" w:rsidRPr="00FA3A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BA01BF"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2:</w:t>
      </w:r>
      <w:r w:rsidR="00BA01BF" w:rsidRPr="00FA3A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FA3AB7">
        <w:rPr>
          <w:rFonts w:ascii="Times New Roman" w:hAnsi="Times New Roman"/>
          <w:i/>
          <w:sz w:val="24"/>
          <w:szCs w:val="24"/>
        </w:rPr>
        <w:t>Прощанье</w:t>
      </w:r>
      <w:r w:rsidR="00EE669F" w:rsidRPr="00FA3AB7">
        <w:rPr>
          <w:rFonts w:ascii="Times New Roman" w:hAnsi="Times New Roman"/>
          <w:sz w:val="24"/>
          <w:szCs w:val="24"/>
        </w:rPr>
        <w:t xml:space="preserve"> (</w:t>
      </w:r>
      <w:r w:rsidRPr="00FA3AB7">
        <w:rPr>
          <w:rFonts w:ascii="Times New Roman" w:hAnsi="Times New Roman"/>
          <w:sz w:val="24"/>
          <w:szCs w:val="24"/>
        </w:rPr>
        <w:t>1830</w:t>
      </w:r>
      <w:r w:rsidR="00EE669F" w:rsidRPr="00FA3AB7">
        <w:rPr>
          <w:rFonts w:ascii="Times New Roman" w:hAnsi="Times New Roman"/>
          <w:sz w:val="24"/>
          <w:szCs w:val="24"/>
        </w:rPr>
        <w:t>)</w:t>
      </w:r>
      <w:r w:rsidRPr="00FA3AB7">
        <w:rPr>
          <w:rFonts w:ascii="Times New Roman" w:hAnsi="Times New Roman"/>
          <w:sz w:val="24"/>
          <w:szCs w:val="24"/>
        </w:rPr>
        <w:t xml:space="preserve">, </w:t>
      </w:r>
      <w:r w:rsidRPr="00FA3AB7">
        <w:rPr>
          <w:rFonts w:ascii="Times New Roman" w:hAnsi="Times New Roman"/>
          <w:i/>
          <w:sz w:val="24"/>
          <w:szCs w:val="24"/>
        </w:rPr>
        <w:t>Баллада</w:t>
      </w:r>
      <w:r w:rsidRPr="00FA3AB7">
        <w:rPr>
          <w:rFonts w:ascii="Times New Roman" w:hAnsi="Times New Roman"/>
          <w:sz w:val="24"/>
          <w:szCs w:val="24"/>
        </w:rPr>
        <w:t xml:space="preserve"> (1830)</w:t>
      </w:r>
      <w:bookmarkEnd w:id="14"/>
    </w:p>
    <w:p w:rsidR="00897D03" w:rsidRPr="00FA3AB7" w:rsidRDefault="00897D03" w:rsidP="002403B8">
      <w:pPr>
        <w:pStyle w:val="a6"/>
        <w:spacing w:after="0" w:line="276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_Toc533344742"/>
      <w:r w:rsidRPr="00FA3AB7">
        <w:rPr>
          <w:rFonts w:ascii="Times New Roman" w:hAnsi="Times New Roman" w:cs="Times New Roman"/>
          <w:sz w:val="24"/>
          <w:szCs w:val="24"/>
        </w:rPr>
        <w:lastRenderedPageBreak/>
        <w:t>Оба текста, по сути, являют собой оформленные кавычками диалоги.</w:t>
      </w:r>
      <w:bookmarkEnd w:id="15"/>
    </w:p>
    <w:p w:rsidR="00897D03" w:rsidRPr="00FA3AB7" w:rsidRDefault="00897D03" w:rsidP="002403B8">
      <w:pPr>
        <w:spacing w:after="0" w:line="276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bookmarkStart w:id="16" w:name="_Toc533344743"/>
      <w:r w:rsidRPr="00FA3AB7">
        <w:rPr>
          <w:rFonts w:ascii="Times New Roman" w:hAnsi="Times New Roman"/>
          <w:b/>
          <w:sz w:val="24"/>
          <w:szCs w:val="24"/>
        </w:rPr>
        <w:t>Примечание</w:t>
      </w:r>
      <w:r w:rsidRPr="00FA3AB7">
        <w:rPr>
          <w:rFonts w:ascii="Times New Roman" w:hAnsi="Times New Roman"/>
          <w:sz w:val="24"/>
          <w:szCs w:val="24"/>
        </w:rPr>
        <w:t xml:space="preserve">. По сути дела, такая форма композиционного ракурса представлена и в других произведениях Лермонтова, но оформлены они, однако, как диалог. Примеры подобных текстов: </w:t>
      </w:r>
      <w:proofErr w:type="gramStart"/>
      <w:r w:rsidRPr="00FA3AB7">
        <w:rPr>
          <w:rFonts w:ascii="Times New Roman" w:hAnsi="Times New Roman"/>
          <w:sz w:val="24"/>
          <w:szCs w:val="24"/>
        </w:rPr>
        <w:t>«</w:t>
      </w:r>
      <w:r w:rsidRPr="00FA3AB7">
        <w:rPr>
          <w:rFonts w:ascii="Times New Roman" w:hAnsi="Times New Roman"/>
          <w:i/>
          <w:sz w:val="24"/>
          <w:szCs w:val="24"/>
        </w:rPr>
        <w:t xml:space="preserve">Журналист – читатель – писатель» </w:t>
      </w:r>
      <w:r w:rsidRPr="00FA3AB7">
        <w:rPr>
          <w:rFonts w:ascii="Times New Roman" w:hAnsi="Times New Roman"/>
          <w:sz w:val="24"/>
          <w:szCs w:val="24"/>
        </w:rPr>
        <w:t>(1839)</w:t>
      </w:r>
      <w:r w:rsidRPr="00FA3AB7">
        <w:rPr>
          <w:rFonts w:ascii="Times New Roman" w:hAnsi="Times New Roman"/>
          <w:i/>
          <w:sz w:val="24"/>
          <w:szCs w:val="24"/>
        </w:rPr>
        <w:t>, «Бородино»</w:t>
      </w:r>
      <w:r w:rsidRPr="00FA3AB7">
        <w:rPr>
          <w:rFonts w:ascii="Times New Roman" w:hAnsi="Times New Roman"/>
          <w:sz w:val="24"/>
          <w:szCs w:val="24"/>
        </w:rPr>
        <w:t xml:space="preserve"> и др. По этому же принципу – пушкинские тексты, например: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«</w:t>
      </w:r>
      <w:r w:rsidRPr="00FA3AB7">
        <w:rPr>
          <w:rFonts w:ascii="Times New Roman" w:hAnsi="Times New Roman"/>
          <w:i/>
          <w:sz w:val="24"/>
          <w:szCs w:val="24"/>
        </w:rPr>
        <w:t>Разговор книгопродавца с поэтом», «Поэт и толпа».</w:t>
      </w:r>
      <w:bookmarkEnd w:id="16"/>
    </w:p>
    <w:p w:rsidR="00897D03" w:rsidRPr="00FA3AB7" w:rsidRDefault="00897D03" w:rsidP="002403B8">
      <w:pPr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2.4 «Персонаж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r w:rsidR="00BA01BF"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BA01BF"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1</w:t>
      </w:r>
      <w:r w:rsidR="00BA01BF"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A3AB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К***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(1830</w:t>
      </w:r>
      <w:r w:rsidR="00EE669F"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 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897D03" w:rsidRPr="00FA3AB7" w:rsidRDefault="00897D03" w:rsidP="002403B8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Стихотворение представляет собой оформленное кавычками письмо героя к возлюбленной.</w:t>
      </w:r>
    </w:p>
    <w:p w:rsidR="00897D03" w:rsidRPr="00FA3AB7" w:rsidRDefault="00897D03" w:rsidP="002403B8">
      <w:pPr>
        <w:spacing w:after="0" w:line="276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2.5. Автор – «Персонаж»</w:t>
      </w:r>
      <w:r w:rsidR="00BA01BF" w:rsidRPr="00FA3A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BA01BF"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BA01BF" w:rsidRPr="00FA3AB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1: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E669F" w:rsidRPr="00FA3AB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Тростник </w:t>
      </w:r>
      <w:r w:rsidR="00EE669F"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1832</w:t>
      </w:r>
      <w:r w:rsidR="00EE669F"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:rsidR="00897D03" w:rsidRPr="00FA3AB7" w:rsidRDefault="00897D03" w:rsidP="002403B8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</w:t>
      </w:r>
      <w:proofErr w:type="gramStart"/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кст пр</w:t>
      </w:r>
      <w:proofErr w:type="gramEnd"/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едставляет собой историю в сказочно-романтическом ключе: рыбак, сидящий на берегу, сделал из тростника свирель, которая запела голосом коварно убитой когда-то на этом берегу девушки, рассказавшей о своей трагической судьбе. </w:t>
      </w:r>
    </w:p>
    <w:p w:rsidR="00A667E8" w:rsidRPr="00FA3AB7" w:rsidRDefault="00897D03" w:rsidP="002403B8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Очевидное смысловое сходство этого произведения обнаруживается в стихотворении Лермонтова </w:t>
      </w:r>
      <w:r w:rsidRPr="00FA3AB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«Русалка»,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котором русалка поёт о витязе, лежащем на дне реки и не отвечающем на ласки речных дев. Песня завершается словами автора, в которых звучит неподдельная грусть о несостоявшейся жизни, о равнодушии природы – через «непонятную тоску» русалки и «отраженные» в шумной реке «облака».</w:t>
      </w:r>
    </w:p>
    <w:p w:rsidR="00897D03" w:rsidRPr="00FA3AB7" w:rsidRDefault="00897D03" w:rsidP="002403B8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Возникает вопрос: почему в стихотворении «</w:t>
      </w:r>
      <w:r w:rsidRPr="00FA3AB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Тростник»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автор не выразил своего отношения? Почему молчанием сопроводил слова неуспокоенной души девушки, в то время как в тексте «</w:t>
      </w:r>
      <w:r w:rsidRPr="00FA3AB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Русалка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его сочувствие к этим обстоятельствам выражено? Можно предположить, что в тексте </w:t>
      </w:r>
      <w:r w:rsidRPr="00FA3AB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«Тростник</w:t>
      </w:r>
      <w:r w:rsidRPr="00FA3A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молчание автора обусловлено тем, что текст не требует комментариев – сказочная героиня сама уже всё сказала, обращаясь к рыбаку: «</w:t>
      </w:r>
      <w:r w:rsidRPr="00FA3AB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Ты мне помочь не в силах, а плакать не привык!». Но, тем не менее, своим </w:t>
      </w:r>
      <w:r w:rsidRPr="00FA3AB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молчанием поэт усиливает трагическую мысль</w:t>
      </w:r>
      <w:r w:rsidRPr="00FA3AB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загубленной жизни, конец которой хоть и представлен в виде романтического сюжета, но вполне вероятен в реальной жизни.</w:t>
      </w:r>
    </w:p>
    <w:p w:rsidR="00897D03" w:rsidRPr="00FA3AB7" w:rsidRDefault="00897D03" w:rsidP="0024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Вывод: </w:t>
      </w:r>
    </w:p>
    <w:p w:rsidR="00897D03" w:rsidRPr="00FA3AB7" w:rsidRDefault="00897D03" w:rsidP="002403B8">
      <w:pPr>
        <w:pStyle w:val="a6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тексты, завершающиеся финальными словами персонажа созданные Лермонтовым в ранний период творчества – 1829-32 </w:t>
      </w:r>
      <w:proofErr w:type="spellStart"/>
      <w:proofErr w:type="gramStart"/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гг</w:t>
      </w:r>
      <w:proofErr w:type="spellEnd"/>
      <w:proofErr w:type="gramEnd"/>
    </w:p>
    <w:p w:rsidR="00897D03" w:rsidRPr="00FA3AB7" w:rsidRDefault="00897D03" w:rsidP="002403B8">
      <w:pPr>
        <w:pStyle w:val="a6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bookmarkStart w:id="17" w:name="_Toc533344744"/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всего 8: </w:t>
      </w:r>
      <w:r w:rsidRPr="00FA3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A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Наполеон»</w:t>
      </w:r>
      <w:r w:rsidR="000B1C54" w:rsidRPr="00FA3A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 </w:t>
      </w:r>
      <w:r w:rsidR="000B1C54" w:rsidRPr="00FA3AB7">
        <w:rPr>
          <w:rFonts w:ascii="Times New Roman" w:eastAsia="Times New Roman" w:hAnsi="Times New Roman" w:cs="Times New Roman"/>
          <w:bCs/>
          <w:i/>
          <w:caps/>
          <w:kern w:val="36"/>
          <w:sz w:val="24"/>
          <w:szCs w:val="24"/>
          <w:lang w:eastAsia="ru-RU"/>
        </w:rPr>
        <w:t>1829</w:t>
      </w:r>
      <w:r w:rsidRPr="00FA3AB7">
        <w:rPr>
          <w:rFonts w:ascii="Times New Roman" w:eastAsia="Times New Roman" w:hAnsi="Times New Roman" w:cs="Times New Roman"/>
          <w:bCs/>
          <w:i/>
          <w:caps/>
          <w:kern w:val="36"/>
          <w:sz w:val="24"/>
          <w:szCs w:val="24"/>
          <w:lang w:eastAsia="ru-RU"/>
        </w:rPr>
        <w:t>; «</w:t>
      </w:r>
      <w:r w:rsidRPr="00FA3AB7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Два сокола» – 1829; «</w:t>
      </w:r>
      <w:r w:rsidR="00AE38EC" w:rsidRPr="00FA3AB7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="00AE38EC" w:rsidRPr="00FA3AB7">
        <w:rPr>
          <w:rFonts w:ascii="Times New Roman" w:hAnsi="Times New Roman" w:cs="Times New Roman"/>
          <w:i/>
          <w:sz w:val="24"/>
          <w:szCs w:val="24"/>
        </w:rPr>
        <w:t>Н</w:t>
      </w:r>
      <w:r w:rsidRPr="00FA3AB7">
        <w:rPr>
          <w:rFonts w:ascii="Times New Roman" w:hAnsi="Times New Roman" w:cs="Times New Roman"/>
          <w:i/>
          <w:sz w:val="24"/>
          <w:szCs w:val="24"/>
        </w:rPr>
        <w:t>э</w:t>
      </w:r>
      <w:r w:rsidR="00AE38EC" w:rsidRPr="00FA3AB7">
        <w:rPr>
          <w:rFonts w:ascii="Times New Roman" w:hAnsi="Times New Roman" w:cs="Times New Roman"/>
          <w:i/>
          <w:sz w:val="24"/>
          <w:szCs w:val="24"/>
        </w:rPr>
        <w:t>е</w:t>
      </w:r>
      <w:r w:rsidRPr="00FA3AB7">
        <w:rPr>
          <w:rFonts w:ascii="Times New Roman" w:hAnsi="Times New Roman" w:cs="Times New Roman"/>
          <w:i/>
          <w:sz w:val="24"/>
          <w:szCs w:val="24"/>
        </w:rPr>
        <w:t>ре</w:t>
      </w:r>
      <w:proofErr w:type="spellEnd"/>
      <w:r w:rsidRPr="00FA3AB7">
        <w:rPr>
          <w:rFonts w:ascii="Times New Roman" w:hAnsi="Times New Roman" w:cs="Times New Roman"/>
          <w:i/>
          <w:sz w:val="24"/>
          <w:szCs w:val="24"/>
        </w:rPr>
        <w:t>» – 1830; «Прощанье»</w:t>
      </w:r>
      <w:r w:rsidR="000B1C54" w:rsidRPr="00FA3AB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A3AB7">
        <w:rPr>
          <w:rFonts w:ascii="Times New Roman" w:hAnsi="Times New Roman" w:cs="Times New Roman"/>
          <w:i/>
          <w:sz w:val="24"/>
          <w:szCs w:val="24"/>
        </w:rPr>
        <w:t>1830; «Прости, мой друг!.. Как призрак я лечу..»</w:t>
      </w:r>
      <w:r w:rsidRPr="00FA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1C54" w:rsidRPr="00FA3A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A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1830;</w:t>
      </w:r>
      <w:r w:rsidR="000B1C54" w:rsidRPr="00FA3AB7">
        <w:rPr>
          <w:rFonts w:ascii="Times New Roman" w:hAnsi="Times New Roman" w:cs="Times New Roman"/>
          <w:i/>
          <w:sz w:val="24"/>
          <w:szCs w:val="24"/>
        </w:rPr>
        <w:t xml:space="preserve">  «К ***» </w:t>
      </w:r>
      <w:r w:rsidR="000B1C54" w:rsidRPr="00FA3A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–</w:t>
      </w:r>
      <w:r w:rsidR="000B1C54" w:rsidRPr="00FA3AB7">
        <w:rPr>
          <w:rFonts w:ascii="Times New Roman" w:hAnsi="Times New Roman" w:cs="Times New Roman"/>
          <w:i/>
          <w:sz w:val="24"/>
          <w:szCs w:val="24"/>
        </w:rPr>
        <w:t xml:space="preserve"> 1830; «Баллада» </w:t>
      </w:r>
      <w:r w:rsidR="000B1C54" w:rsidRPr="00FA3A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A3AB7">
        <w:rPr>
          <w:rFonts w:ascii="Times New Roman" w:hAnsi="Times New Roman" w:cs="Times New Roman"/>
          <w:i/>
          <w:sz w:val="24"/>
          <w:szCs w:val="24"/>
        </w:rPr>
        <w:t>1830; «</w:t>
      </w:r>
      <w:r w:rsidR="000B1C54" w:rsidRPr="00FA3A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Тростник» </w:t>
      </w:r>
      <w:r w:rsidR="000B1C54" w:rsidRPr="00FA3A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A3A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1832</w:t>
      </w:r>
      <w:bookmarkEnd w:id="17"/>
      <w:r w:rsidR="000B1C54" w:rsidRPr="00FA3A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897D03" w:rsidRPr="00FA3AB7" w:rsidRDefault="00897D03" w:rsidP="002403B8">
      <w:pPr>
        <w:pStyle w:val="a6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один из них – «Тростник» (1832) –  подчиняется формуле композиционного ракурса</w:t>
      </w:r>
      <w:r w:rsidRPr="00FA3A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Автор – «Персонаж», </w:t>
      </w:r>
      <w:r w:rsidRPr="00FA3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являющейся предметом нашего исследования.</w:t>
      </w:r>
    </w:p>
    <w:p w:rsidR="00897D03" w:rsidRPr="00FA3AB7" w:rsidRDefault="00897D03" w:rsidP="002403B8">
      <w:pPr>
        <w:pStyle w:val="a6"/>
        <w:numPr>
          <w:ilvl w:val="1"/>
          <w:numId w:val="7"/>
        </w:numPr>
        <w:tabs>
          <w:tab w:val="left" w:pos="426"/>
          <w:tab w:val="left" w:pos="916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«Тростнике» автор сохраняет молчание потому, что</w:t>
      </w:r>
      <w:r w:rsidRPr="00FA3A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текст не требует комментариев, </w:t>
      </w:r>
      <w:r w:rsidRPr="00FA3AB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усиливает трагическое звучание мысли о человеческом коварстве, о загубленной</w:t>
      </w:r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жизни</w:t>
      </w:r>
      <w:r w:rsidRPr="00FA3A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Это позволяет говорить о формирующемся приёме, который в полной мере реализуется в последних, ставших программными, произведениях Лермонтова.</w:t>
      </w:r>
    </w:p>
    <w:p w:rsidR="00897D03" w:rsidRPr="00FA3AB7" w:rsidRDefault="00502869" w:rsidP="002403B8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18" w:name="_Toc533344745"/>
      <w:r w:rsidRPr="00FA3AB7">
        <w:rPr>
          <w:rFonts w:ascii="Times New Roman" w:hAnsi="Times New Roman" w:cs="Times New Roman"/>
          <w:color w:val="auto"/>
        </w:rPr>
        <w:t>З</w:t>
      </w:r>
      <w:r w:rsidR="00897D03" w:rsidRPr="00FA3AB7">
        <w:rPr>
          <w:rFonts w:ascii="Times New Roman" w:hAnsi="Times New Roman" w:cs="Times New Roman"/>
          <w:color w:val="auto"/>
        </w:rPr>
        <w:t>аключение</w:t>
      </w:r>
      <w:bookmarkEnd w:id="18"/>
    </w:p>
    <w:p w:rsidR="00AE38EC" w:rsidRPr="00FA3AB7" w:rsidRDefault="00AE38EC" w:rsidP="002403B8">
      <w:pPr>
        <w:pStyle w:val="a6"/>
        <w:numPr>
          <w:ilvl w:val="0"/>
          <w:numId w:val="2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исследования в области лингвистики текста позволяют сделать выводы об особенности читательского восприятия художественного произведения, </w:t>
      </w:r>
      <w:r w:rsidR="00593E7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выраженного во взаимодействии с ним «читателя-интерпретатора».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говорить о полифонизме художественного произведения.</w:t>
      </w:r>
    </w:p>
    <w:p w:rsidR="00AE38EC" w:rsidRPr="00FA3AB7" w:rsidRDefault="00AE38EC" w:rsidP="002403B8">
      <w:pPr>
        <w:pStyle w:val="a6"/>
        <w:numPr>
          <w:ilvl w:val="0"/>
          <w:numId w:val="2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 xml:space="preserve">Анализ произведений М.Ю. Лермонтова последнего периода: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поэмы «Мцыри», романа «Герой нашего времени», стихотворения «Пророк» -</w:t>
      </w:r>
      <w:r w:rsidRPr="00FA3AB7">
        <w:rPr>
          <w:rFonts w:ascii="Times New Roman" w:hAnsi="Times New Roman" w:cs="Times New Roman"/>
          <w:sz w:val="24"/>
          <w:szCs w:val="24"/>
        </w:rPr>
        <w:t xml:space="preserve"> особого композиционного приема. </w:t>
      </w:r>
    </w:p>
    <w:p w:rsidR="00AE38EC" w:rsidRPr="00FA3AB7" w:rsidRDefault="00AE38EC" w:rsidP="002403B8">
      <w:pPr>
        <w:pStyle w:val="a6"/>
        <w:numPr>
          <w:ilvl w:val="0"/>
          <w:numId w:val="2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hAnsi="Times New Roman" w:cs="Times New Roman"/>
          <w:b/>
          <w:sz w:val="24"/>
          <w:szCs w:val="24"/>
        </w:rPr>
        <w:lastRenderedPageBreak/>
        <w:t>Сущность</w:t>
      </w:r>
      <w:r w:rsidRPr="00FA3AB7">
        <w:rPr>
          <w:rFonts w:ascii="Times New Roman" w:hAnsi="Times New Roman" w:cs="Times New Roman"/>
          <w:sz w:val="24"/>
          <w:szCs w:val="24"/>
        </w:rPr>
        <w:t xml:space="preserve"> этого приема заключается в особенности открытого финала,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словами персонажа - его репликой,  мон</w:t>
      </w:r>
      <w:r w:rsidR="00593E7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ологом, или дневниковой записью,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E7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A3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- «Персонаж».</w:t>
      </w:r>
    </w:p>
    <w:p w:rsidR="00AE38EC" w:rsidRPr="00FA3AB7" w:rsidRDefault="00AE38EC" w:rsidP="002403B8">
      <w:pPr>
        <w:pStyle w:val="a6"/>
        <w:numPr>
          <w:ilvl w:val="1"/>
          <w:numId w:val="4"/>
        </w:numPr>
        <w:tabs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>Мотивацией использования Лермонтовым этого приема является, как кажется, поиск чуткого читателя, способного в молчании «услышать  авторский голос», определяющий его позицию.</w:t>
      </w:r>
    </w:p>
    <w:p w:rsidR="00AE38EC" w:rsidRPr="00FA3AB7" w:rsidRDefault="00AE38EC" w:rsidP="002403B8">
      <w:pPr>
        <w:tabs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3.1.1. Финал «Мцыри» - 26 глава поэмы - это предсмертные слова героя. Но они не о смерти, а о жизни. И автор молчит сознательно, словно повторяя историю, случившуюся с героем библейской притчи, из которой взят эпиграф: вопреки приказу царя герой не умер. То есть молчание автора, противореча смыслу сюжета, служит доказательством силы духа героя.</w:t>
      </w:r>
    </w:p>
    <w:p w:rsidR="00AE38EC" w:rsidRPr="00FA3AB7" w:rsidRDefault="00AE38EC" w:rsidP="002403B8">
      <w:pPr>
        <w:pStyle w:val="a6"/>
        <w:tabs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>3.1.2.</w:t>
      </w:r>
      <w:r w:rsidR="00A667E8" w:rsidRPr="00FA3AB7">
        <w:rPr>
          <w:rFonts w:ascii="Times New Roman" w:hAnsi="Times New Roman" w:cs="Times New Roman"/>
          <w:sz w:val="24"/>
          <w:szCs w:val="24"/>
        </w:rPr>
        <w:tab/>
      </w:r>
      <w:r w:rsidRPr="00FA3AB7">
        <w:rPr>
          <w:rFonts w:ascii="Times New Roman" w:hAnsi="Times New Roman" w:cs="Times New Roman"/>
          <w:sz w:val="24"/>
          <w:szCs w:val="24"/>
        </w:rPr>
        <w:t xml:space="preserve">Знаковое отсутствие в финале голоса автора служит доказательством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полифоничности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 текста поэмы, обусловленное кроме этого и художественной функцией названия, эпиграфа и монолога.</w:t>
      </w:r>
    </w:p>
    <w:p w:rsidR="00AE38EC" w:rsidRPr="00FA3AB7" w:rsidRDefault="00AE38EC" w:rsidP="002403B8">
      <w:pPr>
        <w:tabs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3.2.</w:t>
      </w:r>
      <w:r w:rsidR="00A667E8" w:rsidRPr="00FA3AB7">
        <w:rPr>
          <w:rFonts w:ascii="Times New Roman" w:hAnsi="Times New Roman"/>
          <w:sz w:val="24"/>
          <w:szCs w:val="24"/>
        </w:rPr>
        <w:tab/>
      </w:r>
      <w:r w:rsidRPr="00FA3AB7">
        <w:rPr>
          <w:rFonts w:ascii="Times New Roman" w:hAnsi="Times New Roman"/>
          <w:sz w:val="24"/>
          <w:szCs w:val="24"/>
        </w:rPr>
        <w:t xml:space="preserve">Полифонизм романа  Лермонтова «Герой нашего времени»  определяется особенностью композиционного ракурса финала: голос автора, вернее, его молчание включено в диалог с читателем, исподволь готовя его рассуждения не столько о вопросе, лежащем на поверхности, сколько о том, что мыслится </w:t>
      </w:r>
      <w:proofErr w:type="spellStart"/>
      <w:r w:rsidRPr="00FA3AB7">
        <w:rPr>
          <w:rFonts w:ascii="Times New Roman" w:hAnsi="Times New Roman"/>
          <w:sz w:val="24"/>
          <w:szCs w:val="24"/>
        </w:rPr>
        <w:t>подтекстно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. </w:t>
      </w:r>
    </w:p>
    <w:p w:rsidR="00AE38EC" w:rsidRPr="00FA3AB7" w:rsidRDefault="00AE38EC" w:rsidP="002403B8">
      <w:pPr>
        <w:tabs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3.3.</w:t>
      </w:r>
      <w:r w:rsidR="00A667E8" w:rsidRPr="00FA3AB7">
        <w:rPr>
          <w:rFonts w:ascii="Times New Roman" w:hAnsi="Times New Roman"/>
          <w:sz w:val="24"/>
          <w:szCs w:val="24"/>
        </w:rPr>
        <w:tab/>
      </w:r>
      <w:proofErr w:type="gramStart"/>
      <w:r w:rsidRPr="00FA3AB7">
        <w:rPr>
          <w:rFonts w:ascii="Times New Roman" w:hAnsi="Times New Roman"/>
          <w:sz w:val="24"/>
          <w:szCs w:val="24"/>
        </w:rPr>
        <w:t>Финал стихотворения «Пророк» Лермонтова является не только реминисценцией пушкинского «Пророка», смысл которой в утверждении антагонизма устремлений пророка и толпы, но представляет собой композиционный приём, при котором концовка текста, завершённого словами персонажа, служит авторским способом уберечь читателя от мысли о  понимания жертвенности фигуры пророка, что созвучно с пушкинской мыслью о сакральной роли поэта-прорицателя.</w:t>
      </w:r>
      <w:proofErr w:type="gramEnd"/>
    </w:p>
    <w:p w:rsidR="00AE38EC" w:rsidRPr="00FA3AB7" w:rsidRDefault="00AE38EC" w:rsidP="002403B8">
      <w:pPr>
        <w:tabs>
          <w:tab w:val="left" w:pos="709"/>
          <w:tab w:val="left" w:pos="993"/>
        </w:tabs>
        <w:spacing w:after="0" w:line="276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4.</w:t>
      </w:r>
      <w:r w:rsidR="00A667E8" w:rsidRPr="00FA3AB7">
        <w:rPr>
          <w:rFonts w:ascii="Times New Roman" w:hAnsi="Times New Roman"/>
          <w:sz w:val="24"/>
          <w:szCs w:val="24"/>
        </w:rPr>
        <w:tab/>
      </w:r>
      <w:r w:rsidRPr="00FA3AB7">
        <w:rPr>
          <w:rFonts w:ascii="Times New Roman" w:hAnsi="Times New Roman"/>
          <w:sz w:val="24"/>
          <w:szCs w:val="24"/>
        </w:rPr>
        <w:t xml:space="preserve">Все тексты, завершающиеся финальными словами персонажа созданы Лермонтовым в ранний период творчества – 1829-32 </w:t>
      </w:r>
      <w:proofErr w:type="spellStart"/>
      <w:proofErr w:type="gramStart"/>
      <w:r w:rsidRPr="00FA3AB7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AE38EC" w:rsidRPr="00FA3AB7" w:rsidRDefault="00AE38EC" w:rsidP="002403B8">
      <w:pPr>
        <w:pStyle w:val="a6"/>
        <w:tabs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>4.1.</w:t>
      </w:r>
      <w:r w:rsidR="00A667E8" w:rsidRPr="00FA3AB7">
        <w:rPr>
          <w:rFonts w:ascii="Times New Roman" w:hAnsi="Times New Roman" w:cs="Times New Roman"/>
          <w:sz w:val="24"/>
          <w:szCs w:val="24"/>
        </w:rPr>
        <w:tab/>
      </w:r>
      <w:r w:rsidRPr="00FA3AB7">
        <w:rPr>
          <w:rFonts w:ascii="Times New Roman" w:hAnsi="Times New Roman" w:cs="Times New Roman"/>
          <w:sz w:val="24"/>
          <w:szCs w:val="24"/>
        </w:rPr>
        <w:t xml:space="preserve">Их всего 8: «Наполеон» 1829 (с); «Два сокола» – 1829; «К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Ноэре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>» – 1830; «Прощанье» – 1830; «Прости, мой друг!.. Как призрак я лечу..» 1830;  «К ***» - 1830; «Баллада»</w:t>
      </w:r>
      <w:r w:rsidR="002403B8" w:rsidRPr="00FA3AB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AB7">
        <w:rPr>
          <w:rFonts w:ascii="Times New Roman" w:hAnsi="Times New Roman" w:cs="Times New Roman"/>
          <w:sz w:val="24"/>
          <w:szCs w:val="24"/>
        </w:rPr>
        <w:t>-</w:t>
      </w:r>
      <w:r w:rsidR="002403B8" w:rsidRPr="00FA3AB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AB7">
        <w:rPr>
          <w:rFonts w:ascii="Times New Roman" w:hAnsi="Times New Roman" w:cs="Times New Roman"/>
          <w:sz w:val="24"/>
          <w:szCs w:val="24"/>
        </w:rPr>
        <w:t>1830; «Тростник» -1832</w:t>
      </w:r>
    </w:p>
    <w:p w:rsidR="00AE38EC" w:rsidRPr="00FA3AB7" w:rsidRDefault="00AE38EC" w:rsidP="002403B8">
      <w:pPr>
        <w:pStyle w:val="a6"/>
        <w:tabs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>4.2.</w:t>
      </w:r>
      <w:r w:rsidR="00A667E8" w:rsidRPr="00FA3AB7">
        <w:rPr>
          <w:rFonts w:ascii="Times New Roman" w:hAnsi="Times New Roman" w:cs="Times New Roman"/>
          <w:sz w:val="24"/>
          <w:szCs w:val="24"/>
        </w:rPr>
        <w:tab/>
      </w:r>
      <w:r w:rsidRPr="00FA3AB7">
        <w:rPr>
          <w:rFonts w:ascii="Times New Roman" w:hAnsi="Times New Roman" w:cs="Times New Roman"/>
          <w:sz w:val="24"/>
          <w:szCs w:val="24"/>
        </w:rPr>
        <w:t>Только один из них – «Тростник» (1832) –  подчиняется формуле композиционного ракурса Автор – «Персонаж», являющейся предметом нашего исследования.</w:t>
      </w:r>
    </w:p>
    <w:p w:rsidR="00AE38EC" w:rsidRPr="00FA3AB7" w:rsidRDefault="00AE38EC" w:rsidP="002403B8">
      <w:pPr>
        <w:pStyle w:val="a6"/>
        <w:tabs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sz w:val="24"/>
          <w:szCs w:val="24"/>
        </w:rPr>
        <w:t>4.2.1.</w:t>
      </w:r>
      <w:r w:rsidR="00A667E8" w:rsidRPr="00FA3AB7">
        <w:rPr>
          <w:rFonts w:ascii="Times New Roman" w:hAnsi="Times New Roman" w:cs="Times New Roman"/>
          <w:sz w:val="24"/>
          <w:szCs w:val="24"/>
        </w:rPr>
        <w:tab/>
      </w:r>
      <w:r w:rsidRPr="00FA3AB7">
        <w:rPr>
          <w:rFonts w:ascii="Times New Roman" w:hAnsi="Times New Roman" w:cs="Times New Roman"/>
          <w:sz w:val="24"/>
          <w:szCs w:val="24"/>
        </w:rPr>
        <w:t>В «Тростнике» автор сохраняет молчание потому, что текст не требует комментариев,  усиливает трагическое звучание мысли о человеческом коварстве, о загубленной жизни. Это позволяет говорить о формирующемся приёме, который в полной мере реализуется в последних, ставших программными, произведениях Лермонтова.</w:t>
      </w:r>
    </w:p>
    <w:p w:rsidR="00AE38EC" w:rsidRPr="00FA3AB7" w:rsidRDefault="00AE38EC" w:rsidP="002403B8">
      <w:pPr>
        <w:tabs>
          <w:tab w:val="left" w:pos="709"/>
          <w:tab w:val="left" w:pos="993"/>
        </w:tabs>
        <w:spacing w:after="0" w:line="276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5.</w:t>
      </w:r>
      <w:r w:rsidR="00A667E8" w:rsidRPr="00FA3AB7">
        <w:rPr>
          <w:rFonts w:ascii="Times New Roman" w:hAnsi="Times New Roman"/>
          <w:sz w:val="24"/>
          <w:szCs w:val="24"/>
        </w:rPr>
        <w:tab/>
      </w:r>
      <w:r w:rsidRPr="00FA3AB7">
        <w:rPr>
          <w:rFonts w:ascii="Times New Roman" w:hAnsi="Times New Roman"/>
          <w:sz w:val="24"/>
          <w:szCs w:val="24"/>
        </w:rPr>
        <w:t xml:space="preserve">Прием </w:t>
      </w:r>
      <w:proofErr w:type="gramStart"/>
      <w:r w:rsidRPr="00FA3AB7">
        <w:rPr>
          <w:rFonts w:ascii="Times New Roman" w:hAnsi="Times New Roman"/>
          <w:sz w:val="24"/>
          <w:szCs w:val="24"/>
        </w:rPr>
        <w:t xml:space="preserve">использования </w:t>
      </w:r>
      <w:r w:rsidR="005106C4" w:rsidRPr="00FA3AB7">
        <w:rPr>
          <w:rFonts w:ascii="Times New Roman" w:hAnsi="Times New Roman"/>
          <w:sz w:val="24"/>
          <w:szCs w:val="24"/>
        </w:rPr>
        <w:t xml:space="preserve">открытого финала, завершенного словами персонажа </w:t>
      </w:r>
      <w:r w:rsidRPr="00FA3AB7">
        <w:rPr>
          <w:rFonts w:ascii="Times New Roman" w:hAnsi="Times New Roman"/>
          <w:sz w:val="24"/>
          <w:szCs w:val="24"/>
        </w:rPr>
        <w:t>следует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рассматривать в контексте особенности </w:t>
      </w:r>
      <w:proofErr w:type="spellStart"/>
      <w:r w:rsidRPr="00FA3AB7">
        <w:rPr>
          <w:rFonts w:ascii="Times New Roman" w:hAnsi="Times New Roman"/>
          <w:sz w:val="24"/>
          <w:szCs w:val="24"/>
        </w:rPr>
        <w:t>лермонтовского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 творчества в качестве логического продолжения на композиционном уровне таких черт, как:</w:t>
      </w:r>
    </w:p>
    <w:p w:rsidR="00AE38EC" w:rsidRPr="00FA3AB7" w:rsidRDefault="00AE38EC" w:rsidP="002403B8">
      <w:pPr>
        <w:tabs>
          <w:tab w:val="left" w:pos="426"/>
          <w:tab w:val="left" w:pos="709"/>
          <w:tab w:val="left" w:pos="993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а)</w:t>
      </w:r>
      <w:r w:rsidR="00A667E8" w:rsidRPr="00FA3AB7">
        <w:rPr>
          <w:rFonts w:ascii="Times New Roman" w:hAnsi="Times New Roman"/>
          <w:sz w:val="24"/>
          <w:szCs w:val="24"/>
        </w:rPr>
        <w:tab/>
      </w:r>
      <w:r w:rsidRPr="00FA3AB7">
        <w:rPr>
          <w:rFonts w:ascii="Times New Roman" w:hAnsi="Times New Roman"/>
          <w:sz w:val="24"/>
          <w:szCs w:val="24"/>
        </w:rPr>
        <w:t>парадоксальность мироощущения, или, говоря словами Удодова, «антиномическая биполярность его художественного мышления»;</w:t>
      </w:r>
    </w:p>
    <w:p w:rsidR="00AE38EC" w:rsidRPr="00FA3AB7" w:rsidRDefault="00AE38EC" w:rsidP="002403B8">
      <w:pPr>
        <w:tabs>
          <w:tab w:val="left" w:pos="426"/>
          <w:tab w:val="left" w:pos="709"/>
          <w:tab w:val="left" w:pos="993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б)</w:t>
      </w:r>
      <w:r w:rsidR="00A667E8" w:rsidRPr="00FA3AB7">
        <w:rPr>
          <w:rFonts w:ascii="Times New Roman" w:hAnsi="Times New Roman"/>
          <w:sz w:val="24"/>
          <w:szCs w:val="24"/>
        </w:rPr>
        <w:tab/>
      </w:r>
      <w:r w:rsidRPr="00FA3AB7">
        <w:rPr>
          <w:rFonts w:ascii="Times New Roman" w:hAnsi="Times New Roman"/>
          <w:sz w:val="24"/>
          <w:szCs w:val="24"/>
        </w:rPr>
        <w:t xml:space="preserve">потребность в активном диалоге с читателем. </w:t>
      </w:r>
    </w:p>
    <w:p w:rsidR="005106C4" w:rsidRPr="00FA3AB7" w:rsidRDefault="005106C4" w:rsidP="002403B8">
      <w:pPr>
        <w:tabs>
          <w:tab w:val="left" w:pos="426"/>
          <w:tab w:val="left" w:pos="709"/>
          <w:tab w:val="left" w:pos="993"/>
        </w:tabs>
        <w:spacing w:line="276" w:lineRule="auto"/>
        <w:ind w:hanging="450"/>
        <w:rPr>
          <w:rFonts w:ascii="Times New Roman" w:hAnsi="Times New Roman"/>
        </w:rPr>
      </w:pPr>
      <w:r w:rsidRPr="00FA3AB7">
        <w:rPr>
          <w:rFonts w:ascii="Times New Roman" w:hAnsi="Times New Roman"/>
        </w:rPr>
        <w:br w:type="page"/>
      </w:r>
    </w:p>
    <w:p w:rsidR="00897D03" w:rsidRPr="00FA3AB7" w:rsidRDefault="00897D03" w:rsidP="002403B8">
      <w:pPr>
        <w:pStyle w:val="2"/>
        <w:spacing w:after="240"/>
        <w:jc w:val="center"/>
        <w:rPr>
          <w:rFonts w:ascii="Times New Roman" w:hAnsi="Times New Roman" w:cs="Times New Roman"/>
          <w:color w:val="auto"/>
        </w:rPr>
      </w:pPr>
      <w:bookmarkStart w:id="19" w:name="_Toc533344746"/>
      <w:r w:rsidRPr="00FA3AB7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9"/>
    </w:p>
    <w:p w:rsidR="00203420" w:rsidRPr="00FA3AB7" w:rsidRDefault="00203420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Бахтин, М.М.  Проблема текста в лингвистике 1986, с. 32 </w:t>
      </w:r>
    </w:p>
    <w:p w:rsidR="00203420" w:rsidRPr="00FA3AB7" w:rsidRDefault="00203420" w:rsidP="002403B8">
      <w:pPr>
        <w:pStyle w:val="a6"/>
        <w:numPr>
          <w:ilvl w:val="0"/>
          <w:numId w:val="2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3AB7">
        <w:rPr>
          <w:rFonts w:ascii="Times New Roman" w:hAnsi="Times New Roman" w:cs="Times New Roman"/>
          <w:bCs/>
          <w:sz w:val="24"/>
          <w:szCs w:val="24"/>
        </w:rPr>
        <w:t>Белинский. В.Г.</w:t>
      </w:r>
      <w:r w:rsidR="00BF032E" w:rsidRPr="00FA3AB7">
        <w:rPr>
          <w:rFonts w:ascii="Times New Roman" w:hAnsi="Times New Roman" w:cs="Times New Roman"/>
          <w:bCs/>
          <w:sz w:val="24"/>
          <w:szCs w:val="24"/>
        </w:rPr>
        <w:t>СС в 9 томах, Москва, «Художественная литература», 1879</w:t>
      </w:r>
    </w:p>
    <w:p w:rsidR="00203420" w:rsidRPr="00FA3AB7" w:rsidRDefault="00203420" w:rsidP="002403B8">
      <w:pPr>
        <w:pStyle w:val="a6"/>
        <w:numPr>
          <w:ilvl w:val="0"/>
          <w:numId w:val="2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AB7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Герштейн</w:t>
      </w:r>
      <w:r w:rsidRPr="00FA3AB7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A3AB7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Э.</w:t>
      </w:r>
      <w:r w:rsidRPr="00FA3AB7">
        <w:rPr>
          <w:rFonts w:ascii="Times New Roman" w:hAnsi="Times New Roman" w:cs="Times New Roman"/>
          <w:sz w:val="24"/>
          <w:szCs w:val="24"/>
          <w:shd w:val="clear" w:color="auto" w:fill="FFFFFF"/>
        </w:rPr>
        <w:t> "Герой нашего времени" М. Ю. Лермонтова, 1976.</w:t>
      </w:r>
      <w:r w:rsidR="00AE38EC" w:rsidRPr="00FA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267</w:t>
      </w:r>
      <w:r w:rsidR="00055D03" w:rsidRPr="00FA3AB7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371185" w:rsidRPr="00FA3AB7" w:rsidRDefault="00203420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294690856"/>
      <w:r w:rsidRPr="00FA3AB7">
        <w:rPr>
          <w:rFonts w:ascii="Times New Roman" w:hAnsi="Times New Roman" w:cs="Times New Roman"/>
          <w:sz w:val="24"/>
          <w:szCs w:val="24"/>
        </w:rPr>
        <w:t>Лермонтов М. Ю. Собрание сочинений: В 4 т. / АН СССР. Ин-т рус</w:t>
      </w:r>
      <w:proofErr w:type="gramStart"/>
      <w:r w:rsidRPr="00FA3A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AB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3AB7">
        <w:rPr>
          <w:rFonts w:ascii="Times New Roman" w:hAnsi="Times New Roman" w:cs="Times New Roman"/>
          <w:sz w:val="24"/>
          <w:szCs w:val="24"/>
        </w:rPr>
        <w:t xml:space="preserve">ит. </w:t>
      </w:r>
    </w:p>
    <w:p w:rsidR="00371185" w:rsidRPr="00FA3AB7" w:rsidRDefault="00203420" w:rsidP="002403B8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(Пушкин</w:t>
      </w:r>
      <w:proofErr w:type="gramStart"/>
      <w:r w:rsidRPr="00FA3AB7">
        <w:rPr>
          <w:rFonts w:ascii="Times New Roman" w:hAnsi="Times New Roman"/>
          <w:sz w:val="24"/>
          <w:szCs w:val="24"/>
        </w:rPr>
        <w:t>.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AB7">
        <w:rPr>
          <w:rFonts w:ascii="Times New Roman" w:hAnsi="Times New Roman"/>
          <w:sz w:val="24"/>
          <w:szCs w:val="24"/>
        </w:rPr>
        <w:t>д</w:t>
      </w:r>
      <w:proofErr w:type="gramEnd"/>
      <w:r w:rsidRPr="00FA3AB7">
        <w:rPr>
          <w:rFonts w:ascii="Times New Roman" w:hAnsi="Times New Roman"/>
          <w:sz w:val="24"/>
          <w:szCs w:val="24"/>
        </w:rPr>
        <w:t xml:space="preserve">ом). - Изд. 2-е, </w:t>
      </w:r>
      <w:proofErr w:type="spellStart"/>
      <w:r w:rsidRPr="00FA3AB7">
        <w:rPr>
          <w:rFonts w:ascii="Times New Roman" w:hAnsi="Times New Roman"/>
          <w:sz w:val="24"/>
          <w:szCs w:val="24"/>
        </w:rPr>
        <w:t>испр</w:t>
      </w:r>
      <w:proofErr w:type="spellEnd"/>
      <w:r w:rsidRPr="00FA3AB7">
        <w:rPr>
          <w:rFonts w:ascii="Times New Roman" w:hAnsi="Times New Roman"/>
          <w:sz w:val="24"/>
          <w:szCs w:val="24"/>
        </w:rPr>
        <w:t xml:space="preserve">. и доп. - Л.: Наука. Ленингр. </w:t>
      </w:r>
      <w:proofErr w:type="spellStart"/>
      <w:r w:rsidRPr="00FA3AB7">
        <w:rPr>
          <w:rFonts w:ascii="Times New Roman" w:hAnsi="Times New Roman"/>
          <w:sz w:val="24"/>
          <w:szCs w:val="24"/>
        </w:rPr>
        <w:t>отд-ние</w:t>
      </w:r>
      <w:proofErr w:type="spellEnd"/>
      <w:r w:rsidRPr="00FA3AB7">
        <w:rPr>
          <w:rFonts w:ascii="Times New Roman" w:hAnsi="Times New Roman"/>
          <w:sz w:val="24"/>
          <w:szCs w:val="24"/>
        </w:rPr>
        <w:t>, 1979-1981.</w:t>
      </w:r>
    </w:p>
    <w:p w:rsidR="00203420" w:rsidRPr="00FA3AB7" w:rsidRDefault="00203420" w:rsidP="002403B8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AB7">
        <w:rPr>
          <w:rFonts w:ascii="Times New Roman" w:hAnsi="Times New Roman"/>
          <w:sz w:val="24"/>
          <w:szCs w:val="24"/>
        </w:rPr>
        <w:t>Т.</w:t>
      </w:r>
      <w:r w:rsidR="00371185" w:rsidRPr="00FA3AB7">
        <w:rPr>
          <w:rFonts w:ascii="Times New Roman" w:hAnsi="Times New Roman"/>
          <w:sz w:val="24"/>
          <w:szCs w:val="24"/>
        </w:rPr>
        <w:t>1-4</w:t>
      </w:r>
      <w:r w:rsidRPr="00FA3AB7">
        <w:rPr>
          <w:rFonts w:ascii="Times New Roman" w:hAnsi="Times New Roman"/>
          <w:sz w:val="24"/>
          <w:szCs w:val="24"/>
        </w:rPr>
        <w:t xml:space="preserve">. - </w:t>
      </w:r>
      <w:r w:rsidRPr="00FA3AB7">
        <w:rPr>
          <w:rFonts w:ascii="Times New Roman" w:hAnsi="Times New Roman"/>
          <w:bCs/>
          <w:sz w:val="24"/>
          <w:szCs w:val="24"/>
        </w:rPr>
        <w:t>1981</w:t>
      </w:r>
      <w:r w:rsidRPr="00FA3AB7">
        <w:rPr>
          <w:rFonts w:ascii="Times New Roman" w:hAnsi="Times New Roman"/>
          <w:sz w:val="24"/>
          <w:szCs w:val="24"/>
        </w:rPr>
        <w:t>.</w:t>
      </w:r>
      <w:bookmarkEnd w:id="20"/>
    </w:p>
    <w:p w:rsidR="00203420" w:rsidRPr="00FA3AB7" w:rsidRDefault="00203420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294737849"/>
      <w:bookmarkStart w:id="22" w:name="_Ref294911949"/>
      <w:proofErr w:type="spellStart"/>
      <w:r w:rsidRPr="00FA3AB7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 энциклопедия /АН СССР; Ин-т рус</w:t>
      </w:r>
      <w:proofErr w:type="gramStart"/>
      <w:r w:rsidRPr="00FA3A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AB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3AB7">
        <w:rPr>
          <w:rFonts w:ascii="Times New Roman" w:hAnsi="Times New Roman" w:cs="Times New Roman"/>
          <w:sz w:val="24"/>
          <w:szCs w:val="24"/>
        </w:rPr>
        <w:t xml:space="preserve">ит. (Пушкинский Дом); Гл. ред. В. А. Мануйлов,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.: И. Л. Андроников, В. Г.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Бушмин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, В. Э.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Вацуро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, В. В. Жданов, М. Б. Храпченко. </w:t>
      </w:r>
      <w:proofErr w:type="gramStart"/>
      <w:r w:rsidRPr="00FA3AB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A3AB7">
        <w:rPr>
          <w:rFonts w:ascii="Times New Roman" w:hAnsi="Times New Roman" w:cs="Times New Roman"/>
          <w:sz w:val="24"/>
          <w:szCs w:val="24"/>
        </w:rPr>
        <w:t xml:space="preserve">.: Сов.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>., 1981. – 746 с</w:t>
      </w:r>
      <w:bookmarkEnd w:id="21"/>
      <w:r w:rsidR="00BF032E" w:rsidRPr="00FA3AB7">
        <w:rPr>
          <w:rFonts w:ascii="Times New Roman" w:hAnsi="Times New Roman" w:cs="Times New Roman"/>
          <w:sz w:val="24"/>
          <w:szCs w:val="24"/>
        </w:rPr>
        <w:t xml:space="preserve">, </w:t>
      </w:r>
      <w:r w:rsidRPr="00FA3AB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A3A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A3AB7">
        <w:rPr>
          <w:rFonts w:ascii="Times New Roman" w:hAnsi="Times New Roman" w:cs="Times New Roman"/>
          <w:sz w:val="24"/>
          <w:szCs w:val="24"/>
          <w:lang w:val="en-US"/>
        </w:rPr>
        <w:t>feb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>-</w:t>
      </w:r>
      <w:r w:rsidRPr="00FA3AB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A3A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A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3AB7">
        <w:rPr>
          <w:rFonts w:ascii="Times New Roman" w:hAnsi="Times New Roman" w:cs="Times New Roman"/>
          <w:sz w:val="24"/>
          <w:szCs w:val="24"/>
          <w:lang w:val="en-US"/>
        </w:rPr>
        <w:t>feb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3AB7">
        <w:rPr>
          <w:rFonts w:ascii="Times New Roman" w:hAnsi="Times New Roman" w:cs="Times New Roman"/>
          <w:sz w:val="24"/>
          <w:szCs w:val="24"/>
          <w:lang w:val="en-US"/>
        </w:rPr>
        <w:t>lermenc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3AB7">
        <w:rPr>
          <w:rFonts w:ascii="Times New Roman" w:hAnsi="Times New Roman" w:cs="Times New Roman"/>
          <w:sz w:val="24"/>
          <w:szCs w:val="24"/>
          <w:lang w:val="en-US"/>
        </w:rPr>
        <w:t>lre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3AB7">
        <w:rPr>
          <w:rFonts w:ascii="Times New Roman" w:hAnsi="Times New Roman" w:cs="Times New Roman"/>
          <w:sz w:val="24"/>
          <w:szCs w:val="24"/>
          <w:lang w:val="en-US"/>
        </w:rPr>
        <w:t>abc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>/</w:t>
      </w:r>
      <w:bookmarkEnd w:id="22"/>
    </w:p>
    <w:p w:rsidR="00203420" w:rsidRPr="00FA3AB7" w:rsidRDefault="004A48AD" w:rsidP="002403B8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ind w:left="426"/>
        <w:jc w:val="both"/>
      </w:pPr>
      <w:hyperlink r:id="rId9" w:history="1">
        <w:r w:rsidR="005106C4" w:rsidRPr="00FA3AB7">
          <w:rPr>
            <w:rStyle w:val="a7"/>
            <w:iCs/>
            <w:color w:val="auto"/>
            <w:u w:val="none"/>
          </w:rPr>
          <w:t>ФЭБ</w:t>
        </w:r>
      </w:hyperlink>
      <w:r w:rsidR="005106C4" w:rsidRPr="00FA3AB7">
        <w:t xml:space="preserve"> </w:t>
      </w:r>
      <w:hyperlink r:id="rId10" w:tgtFrame="_blank" w:history="1">
        <w:r w:rsidR="00203420" w:rsidRPr="00FA3AB7">
          <w:rPr>
            <w:rStyle w:val="a7"/>
            <w:rFonts w:eastAsia="Calibri"/>
            <w:bCs/>
            <w:color w:val="auto"/>
          </w:rPr>
          <w:t>http://feb-web.ru/feb/lermont/texts/selected/g96/g96-005-.htm</w:t>
        </w:r>
      </w:hyperlink>
    </w:p>
    <w:p w:rsidR="00203420" w:rsidRPr="00FA3AB7" w:rsidRDefault="00203420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Маймин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 Е.А О русском романтизме. Книга для учителя. М. «Просвещение», 1975; 240с.</w:t>
      </w:r>
    </w:p>
    <w:p w:rsidR="00203420" w:rsidRPr="00FA3AB7" w:rsidRDefault="00593E73" w:rsidP="002403B8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ind w:left="426"/>
        <w:jc w:val="both"/>
      </w:pPr>
      <w:proofErr w:type="spellStart"/>
      <w:r w:rsidRPr="00FA3AB7">
        <w:rPr>
          <w:rStyle w:val="a9"/>
          <w:i w:val="0"/>
          <w:spacing w:val="48"/>
        </w:rPr>
        <w:t>Мануйлов</w:t>
      </w:r>
      <w:r w:rsidR="00203420" w:rsidRPr="00FA3AB7">
        <w:rPr>
          <w:rStyle w:val="a9"/>
          <w:i w:val="0"/>
          <w:spacing w:val="48"/>
        </w:rPr>
        <w:t>В.А</w:t>
      </w:r>
      <w:proofErr w:type="spellEnd"/>
      <w:r w:rsidR="00203420" w:rsidRPr="00FA3AB7">
        <w:rPr>
          <w:rStyle w:val="a9"/>
          <w:i w:val="0"/>
          <w:spacing w:val="48"/>
        </w:rPr>
        <w:t>.</w:t>
      </w:r>
      <w:r w:rsidR="00203420" w:rsidRPr="00FA3AB7">
        <w:rPr>
          <w:rStyle w:val="a9"/>
          <w:spacing w:val="48"/>
        </w:rPr>
        <w:t> </w:t>
      </w:r>
      <w:r w:rsidR="00203420" w:rsidRPr="00FA3AB7">
        <w:rPr>
          <w:bCs/>
        </w:rPr>
        <w:t>Роман М. Ю. Лермонтова "Герой нашего времени"</w:t>
      </w:r>
      <w:r w:rsidR="00203420" w:rsidRPr="00FA3AB7">
        <w:t> // Лермонтов М. Ю. Герой нашего времени. — СПб</w:t>
      </w:r>
      <w:proofErr w:type="gramStart"/>
      <w:r w:rsidR="00203420" w:rsidRPr="00FA3AB7">
        <w:t xml:space="preserve">.: </w:t>
      </w:r>
      <w:proofErr w:type="spellStart"/>
      <w:proofErr w:type="gramEnd"/>
      <w:r w:rsidR="00203420" w:rsidRPr="00FA3AB7">
        <w:t>Академич</w:t>
      </w:r>
      <w:proofErr w:type="spellEnd"/>
      <w:r w:rsidR="00203420" w:rsidRPr="00FA3AB7">
        <w:t>. проект, </w:t>
      </w:r>
      <w:r w:rsidR="00203420" w:rsidRPr="00FA3AB7">
        <w:rPr>
          <w:bCs/>
        </w:rPr>
        <w:t>1996</w:t>
      </w:r>
      <w:r w:rsidR="00203420" w:rsidRPr="00FA3AB7">
        <w:t>. — С. 5—47.</w:t>
      </w:r>
    </w:p>
    <w:p w:rsidR="00371185" w:rsidRPr="00FA3AB7" w:rsidRDefault="00371185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Москвин Г.В. Литература: 9 класс: в 2 ч. Ч. 2 / Г.В. Москвин, Н.Н. </w:t>
      </w:r>
      <w:proofErr w:type="spellStart"/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Пуряева</w:t>
      </w:r>
      <w:proofErr w:type="spellEnd"/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Е.Л. Ерохина. - М.: </w:t>
      </w:r>
      <w:proofErr w:type="spellStart"/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-Граф, 2016</w:t>
      </w:r>
      <w:r w:rsidR="00055D03" w:rsidRPr="00FA3A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249с.</w:t>
      </w:r>
    </w:p>
    <w:p w:rsidR="00203420" w:rsidRPr="00FA3AB7" w:rsidRDefault="00203420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философского анализа // Бахтин М.М. Литературно-критические статьи / Сост. С. Бочаров и В. </w:t>
      </w:r>
      <w:proofErr w:type="spellStart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Кожинов</w:t>
      </w:r>
      <w:proofErr w:type="spellEnd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Художественная литература, 1986.</w:t>
      </w:r>
    </w:p>
    <w:p w:rsidR="00081FA7" w:rsidRPr="00FA3AB7" w:rsidRDefault="00203420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hAnsi="Times New Roman" w:cs="Times New Roman"/>
          <w:sz w:val="24"/>
          <w:szCs w:val="24"/>
        </w:rPr>
        <w:t>Петриева</w:t>
      </w:r>
      <w:r w:rsidR="00371185" w:rsidRPr="00FA3AB7">
        <w:rPr>
          <w:rFonts w:ascii="Times New Roman" w:hAnsi="Times New Roman" w:cs="Times New Roman"/>
          <w:sz w:val="24"/>
          <w:szCs w:val="24"/>
        </w:rPr>
        <w:t>,</w:t>
      </w:r>
      <w:r w:rsidRPr="00FA3AB7">
        <w:rPr>
          <w:rFonts w:ascii="Times New Roman" w:hAnsi="Times New Roman" w:cs="Times New Roman"/>
          <w:sz w:val="24"/>
          <w:szCs w:val="24"/>
        </w:rPr>
        <w:t xml:space="preserve"> Л.И.. </w:t>
      </w:r>
      <w:r w:rsidRPr="00FA3AB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A3AB7">
        <w:rPr>
          <w:rFonts w:ascii="Times New Roman" w:hAnsi="Times New Roman" w:cs="Times New Roman"/>
          <w:sz w:val="24"/>
          <w:szCs w:val="24"/>
        </w:rPr>
        <w:t xml:space="preserve">Анализ сюжета и композиции при изучении романа М.Ю. Лермонтова «Герой нашего времени» -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Тарханский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 вестник, выпу</w:t>
      </w:r>
      <w:r w:rsidR="00055D03" w:rsidRPr="00FA3AB7">
        <w:rPr>
          <w:rFonts w:ascii="Times New Roman" w:hAnsi="Times New Roman" w:cs="Times New Roman"/>
          <w:sz w:val="24"/>
          <w:szCs w:val="24"/>
        </w:rPr>
        <w:t>ск12, г. Пенза, 2000, с 113-123</w:t>
      </w:r>
    </w:p>
    <w:p w:rsidR="00081FA7" w:rsidRPr="00FA3AB7" w:rsidRDefault="00081FA7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Сикорина</w:t>
      </w:r>
      <w:proofErr w:type="spellEnd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Ж.О «</w:t>
      </w:r>
      <w:r w:rsidRPr="00FA3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Открытое произведение: современная трактовка понятия и проблема интерпретации» </w:t>
      </w:r>
      <w:r w:rsidRPr="00FA3A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https</w:t>
      </w:r>
      <w:r w:rsidRPr="00FA3A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//</w:t>
      </w:r>
      <w:proofErr w:type="spellStart"/>
      <w:r w:rsidRPr="00FA3A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nsportal</w:t>
      </w:r>
      <w:proofErr w:type="spellEnd"/>
      <w:r w:rsidRPr="00FA3A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FA3A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FA3A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&gt;</w:t>
      </w:r>
      <w:r w:rsidRPr="00FA3A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library</w:t>
      </w:r>
      <w:r w:rsidRPr="00FA3A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&gt;2015/11/5</w:t>
      </w:r>
    </w:p>
    <w:p w:rsidR="00203420" w:rsidRPr="00FA3AB7" w:rsidRDefault="00203420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«Словарь литературоведческих терминов» </w:t>
      </w:r>
      <w:r w:rsidR="00055D03"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https://eksmo.ru/slovar/otkrytyy-final/</w:t>
      </w:r>
    </w:p>
    <w:p w:rsidR="00203420" w:rsidRPr="00FA3AB7" w:rsidRDefault="00203420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hAnsi="Times New Roman" w:cs="Times New Roman"/>
          <w:sz w:val="24"/>
          <w:szCs w:val="24"/>
        </w:rPr>
        <w:t xml:space="preserve">Удодов Б. Т. Диалогический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образносмысловой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 структуры поэмы «Мцыри» К художественной антропологии М. Ю. Лермонтова Вестник ВГУ. Гуманитарные науки.2004.№1 </w:t>
      </w:r>
      <w:hyperlink r:id="rId11" w:history="1">
        <w:r w:rsidRPr="00FA3AB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www.vestnik.vsu.ru/pdf/hyman/2004/01/udodov.pdf</w:t>
        </w:r>
      </w:hyperlink>
    </w:p>
    <w:p w:rsidR="00203420" w:rsidRPr="00FA3AB7" w:rsidRDefault="00203420" w:rsidP="002403B8">
      <w:pPr>
        <w:pStyle w:val="a6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Удодов Б. Т.</w:t>
      </w:r>
      <w:r w:rsidRPr="00FA3AB7">
        <w:rPr>
          <w:rFonts w:ascii="Times New Roman" w:hAnsi="Times New Roman" w:cs="Times New Roman"/>
          <w:sz w:val="24"/>
          <w:szCs w:val="24"/>
          <w:shd w:val="clear" w:color="auto" w:fill="FFFFFF"/>
        </w:rPr>
        <w:t> Роман М. Ю. Лермонтова «Герой нашего в</w:t>
      </w:r>
      <w:r w:rsidR="009E3825" w:rsidRPr="00FA3AB7">
        <w:rPr>
          <w:rFonts w:ascii="Times New Roman" w:hAnsi="Times New Roman" w:cs="Times New Roman"/>
          <w:sz w:val="24"/>
          <w:szCs w:val="24"/>
          <w:shd w:val="clear" w:color="auto" w:fill="FFFFFF"/>
        </w:rPr>
        <w:t>ремени». М.: Просвещение, 1989,170</w:t>
      </w:r>
      <w:proofErr w:type="gramStart"/>
      <w:r w:rsidR="009E3825" w:rsidRPr="00FA3AB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</w:p>
    <w:p w:rsidR="00897D03" w:rsidRPr="00FA3AB7" w:rsidRDefault="00203420" w:rsidP="002403B8">
      <w:pPr>
        <w:pStyle w:val="a6"/>
        <w:numPr>
          <w:ilvl w:val="0"/>
          <w:numId w:val="2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A3AB7"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, В.Е. Теория литературы: Учебник /В.Е.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. – 3 –е изд., </w:t>
      </w:r>
      <w:proofErr w:type="spellStart"/>
      <w:r w:rsidRPr="00FA3AB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. </w:t>
      </w:r>
      <w:r w:rsidR="009E3825" w:rsidRPr="00FA3AB7">
        <w:rPr>
          <w:rFonts w:ascii="Times New Roman" w:hAnsi="Times New Roman" w:cs="Times New Roman"/>
          <w:sz w:val="24"/>
          <w:szCs w:val="24"/>
        </w:rPr>
        <w:t xml:space="preserve">И доп. – </w:t>
      </w:r>
      <w:proofErr w:type="spellStart"/>
      <w:r w:rsidR="009E3825" w:rsidRPr="00FA3AB7">
        <w:rPr>
          <w:rFonts w:ascii="Times New Roman" w:hAnsi="Times New Roman" w:cs="Times New Roman"/>
          <w:sz w:val="24"/>
          <w:szCs w:val="24"/>
        </w:rPr>
        <w:t>В</w:t>
      </w:r>
      <w:r w:rsidRPr="00FA3AB7">
        <w:rPr>
          <w:rFonts w:ascii="Times New Roman" w:hAnsi="Times New Roman" w:cs="Times New Roman"/>
          <w:sz w:val="24"/>
          <w:szCs w:val="24"/>
        </w:rPr>
        <w:t>ысш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825" w:rsidRPr="00FA3AB7">
        <w:rPr>
          <w:rFonts w:ascii="Times New Roman" w:hAnsi="Times New Roman" w:cs="Times New Roman"/>
          <w:sz w:val="24"/>
          <w:szCs w:val="24"/>
        </w:rPr>
        <w:t>ш</w:t>
      </w:r>
      <w:r w:rsidRPr="00FA3AB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A3AB7">
        <w:rPr>
          <w:rFonts w:ascii="Times New Roman" w:hAnsi="Times New Roman" w:cs="Times New Roman"/>
          <w:sz w:val="24"/>
          <w:szCs w:val="24"/>
        </w:rPr>
        <w:t>., 2002, 437с</w:t>
      </w:r>
      <w:r w:rsidR="009E3825" w:rsidRPr="00FA3AB7">
        <w:rPr>
          <w:rFonts w:ascii="Times New Roman" w:hAnsi="Times New Roman" w:cs="Times New Roman"/>
          <w:sz w:val="24"/>
          <w:szCs w:val="24"/>
        </w:rPr>
        <w:t>.</w:t>
      </w:r>
      <w:r w:rsidR="00430C96" w:rsidRPr="00FA3AB7">
        <w:rPr>
          <w:rFonts w:ascii="Times New Roman" w:hAnsi="Times New Roman" w:cs="Times New Roman"/>
          <w:sz w:val="24"/>
          <w:szCs w:val="24"/>
        </w:rPr>
        <w:t xml:space="preserve"> </w:t>
      </w:r>
      <w:r w:rsidR="00897D03" w:rsidRPr="00FA3AB7">
        <w:rPr>
          <w:rFonts w:ascii="Times New Roman" w:hAnsi="Times New Roman" w:cs="Times New Roman"/>
          <w:sz w:val="24"/>
          <w:szCs w:val="24"/>
        </w:rPr>
        <w:br w:type="page"/>
      </w:r>
    </w:p>
    <w:p w:rsidR="00897D03" w:rsidRPr="00FA3AB7" w:rsidRDefault="005106C4" w:rsidP="002403B8">
      <w:pPr>
        <w:pStyle w:val="2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bookmarkStart w:id="23" w:name="_Toc533344747"/>
      <w:r w:rsidRPr="00FA3AB7">
        <w:rPr>
          <w:rFonts w:ascii="Times New Roman" w:eastAsia="Times New Roman" w:hAnsi="Times New Roman" w:cs="Times New Roman"/>
          <w:color w:val="auto"/>
          <w:kern w:val="36"/>
          <w:lang w:eastAsia="ru-RU"/>
        </w:rPr>
        <w:lastRenderedPageBreak/>
        <w:t>П</w:t>
      </w:r>
      <w:r w:rsidR="00897D03" w:rsidRPr="00FA3AB7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риложение</w:t>
      </w:r>
      <w:bookmarkEnd w:id="23"/>
    </w:p>
    <w:p w:rsidR="00897D03" w:rsidRPr="00FA3AB7" w:rsidRDefault="00897D03" w:rsidP="002403B8">
      <w:pPr>
        <w:spacing w:before="120" w:after="0" w:line="240" w:lineRule="auto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</w:pPr>
      <w:bookmarkStart w:id="24" w:name="_Toc533344748"/>
      <w:r w:rsidRPr="00FA3AB7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НАПОЛЕОН - 1829</w:t>
      </w:r>
      <w:bookmarkEnd w:id="24"/>
    </w:p>
    <w:p w:rsidR="00897D03" w:rsidRPr="00FA3AB7" w:rsidRDefault="00897D03" w:rsidP="002403B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Где бьет волна о брег высокой,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Где дикий памятник небрежно положен,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В сырой земле и в яме неглубокой —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Там спит герой, друзья! — Наполеон!..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 xml:space="preserve">Вещают так: и камень 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одинокой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И дуб возвышенный, и волн прибрежных стон!..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Но вот полночь свинцовый свой покров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П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о сводам неба распустила,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И влагу дремлющих валов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 xml:space="preserve">С могилой тихою Диана </w:t>
      </w:r>
      <w:proofErr w:type="spell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осребрила</w:t>
      </w:r>
      <w:proofErr w:type="spell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Над ней сюда пришел мечтать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Певец возвышенный, но юный;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Воспоминания стараясь пробуждать,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Он арфу взял, запел, ударил в струны...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«Не ты ли, островок уединенный,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Свидетелем был чистых дней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Героя дивного? Не здесь ли звук мечей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Г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ремел, носился глас его священный?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Нет! рок хотел отсюда удалить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И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честолюбие, и кровь, и гул военный;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А твой удел благословенный: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Принять изгнанника и прах его хранить!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Зачем он так за славою гонялся?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Для чести счастье презирал?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С невинными народами сражался?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И скипетром стальным короны разбивал?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Зачем шутил граждан спокойных кровью,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Презрел и дружбой и любовью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И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 творцом не трепетал?..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Ему, погибельно войною принужденный,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Почти весь свет кричал; ура!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При визге бурного ядра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У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же он был готов — но... воин дерзновенный!..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Творец смешал неколебимый ум,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Ты побежден московскими стенами...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Бежал!.. и скрыл за дальними морями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Следы печальные твоих высоких дум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97D03" w:rsidRPr="00FA3AB7" w:rsidRDefault="00897D03" w:rsidP="002403B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Огнем снедаем угрызений,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Ты здесь безвременно погас: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Покоен ты; и в тихий утра час,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Как над тобой порхнет зефир весенний,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Безвестный гость, дубравный соловей,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Порою издает томительные звуки,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В них слышны: слава прежних дней,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И голос нег, и голос муки!..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 xml:space="preserve">Когда уже едва свет </w:t>
      </w:r>
      <w:proofErr w:type="spell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proofErr w:type="spell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Кристальною играющей волною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И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гаснет день: усталою стопою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Идет рыбак брегов на тихий склон,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Несведущий, безмолвно попирает,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Таща изорванную сеть,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Ту землю, где твой прах забытый истлевает,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Не перестав простую песню петь...»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97D03" w:rsidRPr="00FA3AB7" w:rsidRDefault="00897D03" w:rsidP="002403B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Вдруг!.. ветерок... луна за тучи забежала...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Умолк певец. Струится в жилах хлад;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Он тайным ужасом объят...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И струны лопнули... и тень ему предстала.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 xml:space="preserve">«Умолкни, 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певец! спеши отсюда прочь,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С хвалой иль язвою упрека: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Мне все равно; в могиле вечно ночь,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 xml:space="preserve">Там нет ни почестей, ни </w:t>
      </w:r>
      <w:proofErr w:type="spell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счастия</w:t>
      </w:r>
      <w:proofErr w:type="spell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, ни рока!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Пускай историю страстей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И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 моих хранят далекие потомки: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 xml:space="preserve">Я </w:t>
      </w:r>
      <w:proofErr w:type="gramStart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презрю песнопенья громки</w:t>
      </w:r>
      <w:proofErr w:type="gramEnd"/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A3AB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Я выше и похвал, и славы, и людей!..»</w:t>
      </w:r>
    </w:p>
    <w:p w:rsidR="00897D03" w:rsidRPr="00FA3AB7" w:rsidRDefault="00897D03" w:rsidP="002403B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D03" w:rsidRPr="00FA3AB7" w:rsidRDefault="00897D03" w:rsidP="002403B8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Два сокола - 1829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690"/>
      </w:tblGrid>
      <w:tr w:rsidR="002403B8" w:rsidRPr="00FA3AB7" w:rsidTr="0070206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D03" w:rsidRPr="00FA3AB7" w:rsidRDefault="00897D03" w:rsidP="002403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Степь</w:t>
            </w:r>
            <w:proofErr w:type="gramEnd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синея расстилалась,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Близ Азовских берегов;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Запад гас, и ночь спускалась;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Вихрь скользил между холмов.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И, тряхнувшись, в поле диком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Серый сокол тихо сел;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 нему с ответным криком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Брат стрелою прилетел.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"Братец, братец, что ты видел?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Расскажи мне поскорей".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Ах! я свет возненавидел</w:t>
            </w:r>
            <w:proofErr w:type="gramStart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безжалостных людей. -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"Что ж ты видел там </w:t>
            </w:r>
            <w:proofErr w:type="gramStart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худого</w:t>
            </w:r>
            <w:proofErr w:type="gramEnd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?"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Кучу каменных сердец: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Деве смех тоска милого,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детей тиран отец.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Девы мукой слез правдивых</w:t>
            </w:r>
            <w:proofErr w:type="gramStart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еселятся как игрой;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у ног самолюбивых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Гибнут юноши толпой!..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Братец, братец! </w:t>
            </w:r>
            <w:proofErr w:type="gramStart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ж видел?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Расскажи мне поскорей! - 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"Свет и я возненавидел</w:t>
            </w:r>
            <w:proofErr w:type="gramStart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изменчивых людей. 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Ношею обманов скрытых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Юность там удручена;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Вспоминаний</w:t>
            </w:r>
            <w:proofErr w:type="spellEnd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ядовитых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Старость мрачная полна.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Гордость, верь ты мне, прекрасной</w:t>
            </w:r>
            <w:proofErr w:type="gramStart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абывается порой;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 измена девы страстной</w:t>
            </w:r>
            <w:r w:rsidRPr="00FA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Нож для сердца вековой!"</w:t>
            </w:r>
          </w:p>
          <w:p w:rsidR="00897D03" w:rsidRPr="00FA3AB7" w:rsidRDefault="00897D03" w:rsidP="002403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D03" w:rsidRPr="00FA3AB7" w:rsidRDefault="00897D03" w:rsidP="002403B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*** - 1830</w:t>
            </w:r>
          </w:p>
          <w:p w:rsidR="00897D03" w:rsidRPr="00FA3AB7" w:rsidRDefault="00897D03" w:rsidP="002403B8">
            <w:pPr>
              <w:pStyle w:val="a8"/>
              <w:spacing w:before="120" w:beforeAutospacing="0" w:after="0" w:afterAutospacing="0" w:line="276" w:lineRule="auto"/>
            </w:pPr>
            <w:r w:rsidRPr="00FA3AB7">
              <w:rPr>
                <w:b/>
              </w:rPr>
              <w:t>Прости, мой друг!.. Как призрак я лечу</w:t>
            </w:r>
            <w:proofErr w:type="gramStart"/>
            <w:r w:rsidRPr="00FA3AB7">
              <w:rPr>
                <w:b/>
              </w:rPr>
              <w:br/>
            </w:r>
            <w:r w:rsidRPr="00FA3AB7">
              <w:t>В</w:t>
            </w:r>
            <w:proofErr w:type="gramEnd"/>
            <w:r w:rsidRPr="00FA3AB7">
              <w:t xml:space="preserve"> далекий край: печали я ищу,</w:t>
            </w:r>
            <w:r w:rsidRPr="00FA3AB7">
              <w:br/>
              <w:t>Хочу грустить, но лишь не пред тобой.</w:t>
            </w:r>
            <w:r w:rsidRPr="00FA3AB7">
              <w:br/>
              <w:t>Ты можешь жить, не слыша голос мой.</w:t>
            </w:r>
            <w:r w:rsidRPr="00FA3AB7">
              <w:br/>
              <w:t>Из всех блаженств, отнятых у меня,</w:t>
            </w:r>
            <w:r w:rsidRPr="00FA3AB7">
              <w:br/>
              <w:t>Осталось мне одно: видать тебя,</w:t>
            </w:r>
            <w:r w:rsidRPr="00FA3AB7">
              <w:br/>
              <w:t>Тот взор, что небо жалостью зажгло.</w:t>
            </w:r>
            <w:r w:rsidRPr="00FA3AB7">
              <w:br/>
              <w:t>Всё кончено! — ни бледное чело,</w:t>
            </w:r>
            <w:r w:rsidRPr="00FA3AB7">
              <w:br/>
              <w:t>Ни пасмурный и недовольный взгляд</w:t>
            </w:r>
            <w:r w:rsidRPr="00FA3AB7">
              <w:br/>
              <w:t>Ничем, ничем его не омрачат!..</w:t>
            </w:r>
            <w:r w:rsidRPr="00FA3AB7">
              <w:br/>
              <w:t xml:space="preserve">Меня </w:t>
            </w:r>
            <w:proofErr w:type="gramStart"/>
            <w:r w:rsidRPr="00FA3AB7">
              <w:t>забыть прекрасной нет труда, —</w:t>
            </w:r>
            <w:r w:rsidRPr="00FA3AB7">
              <w:br/>
              <w:t>И я тебя забуду навсегда</w:t>
            </w:r>
            <w:proofErr w:type="gramEnd"/>
            <w:r w:rsidRPr="00FA3AB7">
              <w:t>.</w:t>
            </w:r>
            <w:r w:rsidRPr="00FA3AB7">
              <w:br/>
              <w:t>Я мучусь, если мысль ко мне придет,</w:t>
            </w:r>
            <w:r w:rsidRPr="00FA3AB7">
              <w:br/>
              <w:t>Что и тебя несчастие убьет,</w:t>
            </w:r>
            <w:r w:rsidRPr="00FA3AB7">
              <w:br/>
              <w:t>Что некогда с ланит и с уст мечта</w:t>
            </w:r>
            <w:proofErr w:type="gramStart"/>
            <w:r w:rsidRPr="00FA3AB7">
              <w:br/>
              <w:t>К</w:t>
            </w:r>
            <w:proofErr w:type="gramEnd"/>
            <w:r w:rsidRPr="00FA3AB7">
              <w:t>ак дым слетит, завянет красота,</w:t>
            </w:r>
            <w:r w:rsidRPr="00FA3AB7">
              <w:br/>
              <w:t>Забьется сердце медленней — свинец</w:t>
            </w:r>
            <w:r w:rsidRPr="00FA3AB7">
              <w:br/>
              <w:t>Тоски на нем — и что всему конец!..</w:t>
            </w:r>
            <w:r w:rsidRPr="00FA3AB7">
              <w:br/>
              <w:t>Однако ж я желал бы увидать</w:t>
            </w:r>
            <w:proofErr w:type="gramStart"/>
            <w:r w:rsidRPr="00FA3AB7">
              <w:br/>
              <w:t>Т</w:t>
            </w:r>
            <w:proofErr w:type="gramEnd"/>
            <w:r w:rsidRPr="00FA3AB7">
              <w:t>вой хладный труп, чтобы себе сказать:</w:t>
            </w:r>
            <w:r w:rsidRPr="00FA3AB7">
              <w:br/>
              <w:t>«Чего еще! желанья отняты́,</w:t>
            </w:r>
            <w:r w:rsidRPr="00FA3AB7">
              <w:br/>
              <w:t>Бедняк, теперь совсем, совсем оставлен ты!»</w:t>
            </w:r>
          </w:p>
          <w:p w:rsidR="00897D03" w:rsidRPr="00FA3AB7" w:rsidRDefault="00897D03" w:rsidP="002403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D03" w:rsidRPr="00FA3AB7" w:rsidRDefault="00897D03" w:rsidP="002403B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Тростник -1832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Сидел рыбак веселый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берегу реки,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перед ним по ветру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Качались тростники.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Сухой тростник он срезал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скважины проткнул,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 конец зажал он,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другой конец подул.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И, будто оживленный,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Тростник заговорил —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 голос человека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голос ветра был.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пел тростник печально: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«Оставь, оставь меня!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Рыбак, рыбак прекрасный,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Терзаешь ты меня!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И я была девицей,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Красавица была,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 мачехи в темнице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 некогда цвела,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много слез горючих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Невинно я лила;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раннюю могилу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Безбожно я звала.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был сынок любимец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 мачехи моей,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Обманывал красавиц,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Пугал честных людей.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раз пошли под вечер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 на берег крутой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Смотреть на сини волны,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запад золотой.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Моей любви просил он,—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Любить я не могла,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деньги мне дарил он,—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 денег не брала;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Несчастную сгубил он,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Ударив в грудь ножом,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здесь мой труп зарыл он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берегу крутом;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над моей могилой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Взошел тростник большой,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в нем живут печали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Души моей младой.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Рыбак, рыбак прекрасный,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Оставь же свой тростник.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Ты мне помочь не в силах,</w:t>
            </w:r>
          </w:p>
          <w:p w:rsidR="00897D03" w:rsidRPr="00FA3AB7" w:rsidRDefault="00897D03" w:rsidP="0024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 плакать не привык!»</w:t>
            </w:r>
          </w:p>
        </w:tc>
      </w:tr>
    </w:tbl>
    <w:p w:rsidR="00897D03" w:rsidRPr="00FA3AB7" w:rsidRDefault="00897D03" w:rsidP="002403B8">
      <w:pPr>
        <w:rPr>
          <w:rFonts w:ascii="Times New Roman" w:hAnsi="Times New Roman"/>
          <w:sz w:val="24"/>
          <w:szCs w:val="24"/>
        </w:rPr>
      </w:pPr>
    </w:p>
    <w:sectPr w:rsidR="00897D03" w:rsidRPr="00FA3AB7" w:rsidSect="002403B8">
      <w:footerReference w:type="default" r:id="rId12"/>
      <w:footerReference w:type="first" r:id="rId13"/>
      <w:pgSz w:w="11906" w:h="16838"/>
      <w:pgMar w:top="1134" w:right="567" w:bottom="1134" w:left="1418" w:header="709" w:footer="8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AD" w:rsidRDefault="004A48AD" w:rsidP="00897D03">
      <w:pPr>
        <w:spacing w:after="0" w:line="240" w:lineRule="auto"/>
      </w:pPr>
      <w:r>
        <w:separator/>
      </w:r>
    </w:p>
  </w:endnote>
  <w:endnote w:type="continuationSeparator" w:id="0">
    <w:p w:rsidR="004A48AD" w:rsidRDefault="004A48AD" w:rsidP="0089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24158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403B8" w:rsidRPr="002403B8" w:rsidRDefault="002403B8" w:rsidP="002403B8">
        <w:pPr>
          <w:pStyle w:val="ac"/>
          <w:jc w:val="center"/>
          <w:rPr>
            <w:rFonts w:ascii="Times New Roman" w:hAnsi="Times New Roman"/>
          </w:rPr>
        </w:pPr>
        <w:r w:rsidRPr="002403B8">
          <w:rPr>
            <w:rFonts w:ascii="Times New Roman" w:hAnsi="Times New Roman"/>
          </w:rPr>
          <w:fldChar w:fldCharType="begin"/>
        </w:r>
        <w:r w:rsidRPr="002403B8">
          <w:rPr>
            <w:rFonts w:ascii="Times New Roman" w:hAnsi="Times New Roman"/>
          </w:rPr>
          <w:instrText>PAGE   \* MERGEFORMAT</w:instrText>
        </w:r>
        <w:r w:rsidRPr="002403B8">
          <w:rPr>
            <w:rFonts w:ascii="Times New Roman" w:hAnsi="Times New Roman"/>
          </w:rPr>
          <w:fldChar w:fldCharType="separate"/>
        </w:r>
        <w:r w:rsidR="00FA3AB7">
          <w:rPr>
            <w:rFonts w:ascii="Times New Roman" w:hAnsi="Times New Roman"/>
            <w:noProof/>
          </w:rPr>
          <w:t>1</w:t>
        </w:r>
        <w:r w:rsidRPr="002403B8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96" w:rsidRDefault="00430C96" w:rsidP="00430C9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AD" w:rsidRDefault="004A48AD" w:rsidP="00897D03">
      <w:pPr>
        <w:spacing w:after="0" w:line="240" w:lineRule="auto"/>
      </w:pPr>
      <w:r>
        <w:separator/>
      </w:r>
    </w:p>
  </w:footnote>
  <w:footnote w:type="continuationSeparator" w:id="0">
    <w:p w:rsidR="004A48AD" w:rsidRDefault="004A48AD" w:rsidP="00897D03">
      <w:pPr>
        <w:spacing w:after="0" w:line="240" w:lineRule="auto"/>
      </w:pPr>
      <w:r>
        <w:continuationSeparator/>
      </w:r>
    </w:p>
  </w:footnote>
  <w:footnote w:id="1">
    <w:p w:rsidR="00203420" w:rsidRPr="002403B8" w:rsidRDefault="00203420" w:rsidP="0050286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403B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403B8">
        <w:rPr>
          <w:rFonts w:ascii="Times New Roman" w:hAnsi="Times New Roman" w:cs="Times New Roman"/>
          <w:sz w:val="18"/>
          <w:szCs w:val="18"/>
        </w:rPr>
        <w:t xml:space="preserve"> По отношению к драматическим произведениям проблема «открытого финала» связана со степенью сложности отраженного в них жизненного материала. В</w:t>
      </w:r>
      <w:r w:rsidRPr="002403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монографии</w:t>
      </w:r>
      <w:proofErr w:type="gramStart"/>
      <w:r w:rsidRPr="002403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2403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Е. </w:t>
      </w:r>
      <w:proofErr w:type="spellStart"/>
      <w:r w:rsidRPr="002403B8">
        <w:rPr>
          <w:rFonts w:ascii="Times New Roman" w:eastAsia="Times New Roman" w:hAnsi="Times New Roman" w:cs="Times New Roman"/>
          <w:sz w:val="18"/>
          <w:szCs w:val="18"/>
          <w:lang w:eastAsia="ru-RU"/>
        </w:rPr>
        <w:t>Хализева</w:t>
      </w:r>
      <w:proofErr w:type="spellEnd"/>
      <w:r w:rsidRPr="002403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«Теория литературы» цитируется мнение об этом Б.М. Эйхенбаума: </w:t>
      </w:r>
      <w:r w:rsidRPr="002403B8">
        <w:rPr>
          <w:rFonts w:ascii="Times New Roman" w:hAnsi="Times New Roman" w:cs="Times New Roman"/>
          <w:i/>
          <w:sz w:val="18"/>
          <w:szCs w:val="18"/>
        </w:rPr>
        <w:t>«Чем крупнее замысел произведения, чем теснее связано оно с самыми острыми проблемами действительности, тем труднее поддается благополучному «</w:t>
      </w:r>
      <w:proofErr w:type="spellStart"/>
      <w:r w:rsidRPr="002403B8">
        <w:rPr>
          <w:rFonts w:ascii="Times New Roman" w:hAnsi="Times New Roman" w:cs="Times New Roman"/>
          <w:i/>
          <w:sz w:val="18"/>
          <w:szCs w:val="18"/>
        </w:rPr>
        <w:t>заканчиванию</w:t>
      </w:r>
      <w:proofErr w:type="spellEnd"/>
      <w:r w:rsidRPr="002403B8">
        <w:rPr>
          <w:rFonts w:ascii="Times New Roman" w:hAnsi="Times New Roman" w:cs="Times New Roman"/>
          <w:i/>
          <w:sz w:val="18"/>
          <w:szCs w:val="18"/>
        </w:rPr>
        <w:t>» его сюжет, тем естественнее оставить его открытым»</w:t>
      </w:r>
      <w:r w:rsidR="00055D03" w:rsidRPr="002403B8">
        <w:rPr>
          <w:rFonts w:ascii="Times New Roman" w:hAnsi="Times New Roman" w:cs="Times New Roman"/>
          <w:sz w:val="18"/>
          <w:szCs w:val="18"/>
        </w:rPr>
        <w:t>[16</w:t>
      </w:r>
      <w:r w:rsidR="009E3825" w:rsidRPr="002403B8">
        <w:rPr>
          <w:rFonts w:ascii="Times New Roman" w:hAnsi="Times New Roman" w:cs="Times New Roman"/>
          <w:sz w:val="18"/>
          <w:szCs w:val="18"/>
        </w:rPr>
        <w:t>; 257</w:t>
      </w:r>
      <w:r w:rsidRPr="002403B8">
        <w:rPr>
          <w:rFonts w:ascii="Times New Roman" w:hAnsi="Times New Roman" w:cs="Times New Roman"/>
          <w:sz w:val="18"/>
          <w:szCs w:val="18"/>
        </w:rPr>
        <w:t>]</w:t>
      </w:r>
    </w:p>
  </w:footnote>
  <w:footnote w:id="2">
    <w:p w:rsidR="00203420" w:rsidRPr="002403B8" w:rsidRDefault="00203420" w:rsidP="00502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03B8">
        <w:rPr>
          <w:rStyle w:val="a5"/>
          <w:rFonts w:ascii="Times New Roman" w:hAnsi="Times New Roman"/>
          <w:sz w:val="18"/>
          <w:szCs w:val="18"/>
        </w:rPr>
        <w:footnoteRef/>
      </w:r>
      <w:r w:rsidRPr="002403B8">
        <w:rPr>
          <w:rFonts w:ascii="Times New Roman" w:hAnsi="Times New Roman"/>
          <w:sz w:val="18"/>
          <w:szCs w:val="18"/>
        </w:rPr>
        <w:t xml:space="preserve"> </w:t>
      </w:r>
      <w:r w:rsidRPr="002403B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До сравнительно недавнего времени исследователи рассматривали текст как линейное образование. Эта позиция предполагала последовательное восприятие текста, то есть прочтение его от начала до конца. И лишь в последней трети ХХ века такое «двумерное» рассмотрение текста сменилось концепциями </w:t>
      </w:r>
      <w:proofErr w:type="spellStart"/>
      <w:r w:rsidRPr="002403B8">
        <w:rPr>
          <w:rFonts w:ascii="Times New Roman" w:eastAsia="Times New Roman" w:hAnsi="Times New Roman"/>
          <w:i/>
          <w:sz w:val="18"/>
          <w:szCs w:val="18"/>
          <w:lang w:eastAsia="ru-RU"/>
        </w:rPr>
        <w:t>интертекста</w:t>
      </w:r>
      <w:proofErr w:type="spellEnd"/>
      <w:r w:rsidRPr="002403B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и гипертекста, что заставило интерпретаторов воспринимать текст как некое «объемное», «трехмерное» образование, что потребовало поиска новых путей в анализе текста</w:t>
      </w:r>
      <w:r w:rsidR="00055D03" w:rsidRPr="002403B8">
        <w:rPr>
          <w:rFonts w:ascii="Times New Roman" w:eastAsia="Times New Roman" w:hAnsi="Times New Roman"/>
          <w:sz w:val="18"/>
          <w:szCs w:val="18"/>
          <w:lang w:eastAsia="ru-RU"/>
        </w:rPr>
        <w:t>. [12</w:t>
      </w:r>
      <w:r w:rsidRPr="002403B8">
        <w:rPr>
          <w:rFonts w:ascii="Times New Roman" w:eastAsia="Times New Roman" w:hAnsi="Times New Roman"/>
          <w:sz w:val="18"/>
          <w:szCs w:val="18"/>
          <w:lang w:eastAsia="ru-RU"/>
        </w:rPr>
        <w:t xml:space="preserve">] </w:t>
      </w:r>
    </w:p>
    <w:p w:rsidR="00203420" w:rsidRPr="002403B8" w:rsidRDefault="00203420" w:rsidP="0050286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403B8">
        <w:rPr>
          <w:rStyle w:val="a5"/>
          <w:rFonts w:ascii="Times New Roman" w:hAnsi="Times New Roman" w:cs="Times New Roman"/>
          <w:sz w:val="18"/>
          <w:szCs w:val="18"/>
        </w:rPr>
        <w:t>3</w:t>
      </w:r>
      <w:r w:rsidRPr="002403B8">
        <w:rPr>
          <w:rFonts w:ascii="Times New Roman" w:hAnsi="Times New Roman" w:cs="Times New Roman"/>
          <w:sz w:val="18"/>
          <w:szCs w:val="18"/>
        </w:rPr>
        <w:t xml:space="preserve"> «</w:t>
      </w:r>
      <w:r w:rsidRPr="002403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Иными словами, речь идет опять-таки о взаимодействии с произведением. Это подтверждается также словами М.М. Бахтина, который говорил о том, что в художественном тексте содержится «молчаливое, но властное приглашение к диалогу»</w:t>
      </w:r>
      <w:r w:rsidR="00055D03" w:rsidRPr="002403B8">
        <w:rPr>
          <w:rFonts w:ascii="Times New Roman" w:eastAsia="Times New Roman" w:hAnsi="Times New Roman" w:cs="Times New Roman"/>
          <w:sz w:val="18"/>
          <w:szCs w:val="18"/>
          <w:lang w:eastAsia="ru-RU"/>
        </w:rPr>
        <w:t>.[1</w:t>
      </w:r>
      <w:r w:rsidRPr="002403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  </w:t>
      </w:r>
    </w:p>
  </w:footnote>
  <w:footnote w:id="3">
    <w:p w:rsidR="00203420" w:rsidRPr="002403B8" w:rsidRDefault="00203420" w:rsidP="00344ECC">
      <w:pPr>
        <w:pStyle w:val="a3"/>
      </w:pPr>
    </w:p>
  </w:footnote>
  <w:footnote w:id="4">
    <w:p w:rsidR="00203420" w:rsidRPr="002403B8" w:rsidRDefault="00203420" w:rsidP="00662D3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03B8">
        <w:rPr>
          <w:rStyle w:val="a5"/>
          <w:rFonts w:ascii="Times New Roman" w:hAnsi="Times New Roman"/>
          <w:sz w:val="18"/>
          <w:szCs w:val="18"/>
        </w:rPr>
        <w:footnoteRef/>
      </w:r>
      <w:r w:rsidRPr="002403B8">
        <w:rPr>
          <w:rFonts w:ascii="Times New Roman" w:hAnsi="Times New Roman"/>
          <w:sz w:val="18"/>
          <w:szCs w:val="18"/>
        </w:rPr>
        <w:t xml:space="preserve"> До недавнего времени проблемы </w:t>
      </w:r>
      <w:proofErr w:type="spellStart"/>
      <w:r w:rsidRPr="002403B8">
        <w:rPr>
          <w:rFonts w:ascii="Times New Roman" w:hAnsi="Times New Roman"/>
          <w:sz w:val="18"/>
          <w:szCs w:val="18"/>
        </w:rPr>
        <w:t>монологичности</w:t>
      </w:r>
      <w:proofErr w:type="spellEnd"/>
      <w:r w:rsidRPr="002403B8">
        <w:rPr>
          <w:rFonts w:ascii="Times New Roman" w:hAnsi="Times New Roman"/>
          <w:sz w:val="18"/>
          <w:szCs w:val="18"/>
        </w:rPr>
        <w:t xml:space="preserve"> и диалогичности чаще всего ассоциировались преимущественно с теорией полифонического романа М. М. Бахтина. И тут, </w:t>
      </w:r>
      <w:r w:rsidRPr="002403B8">
        <w:rPr>
          <w:rFonts w:ascii="Times New Roman" w:hAnsi="Times New Roman"/>
          <w:sz w:val="18"/>
          <w:szCs w:val="18"/>
          <w:u w:val="single"/>
        </w:rPr>
        <w:t>вопреки</w:t>
      </w:r>
      <w:r w:rsidRPr="002403B8">
        <w:rPr>
          <w:rFonts w:ascii="Times New Roman" w:hAnsi="Times New Roman"/>
          <w:sz w:val="18"/>
          <w:szCs w:val="18"/>
        </w:rPr>
        <w:t xml:space="preserve"> одному из коренных утверждений </w:t>
      </w:r>
      <w:r w:rsidRPr="002403B8">
        <w:rPr>
          <w:rFonts w:ascii="Times New Roman" w:hAnsi="Times New Roman"/>
          <w:sz w:val="18"/>
          <w:szCs w:val="18"/>
          <w:u w:val="single"/>
        </w:rPr>
        <w:t>М. М. Бахтина</w:t>
      </w:r>
      <w:r w:rsidRPr="002403B8">
        <w:rPr>
          <w:rFonts w:ascii="Times New Roman" w:hAnsi="Times New Roman"/>
          <w:sz w:val="18"/>
          <w:szCs w:val="18"/>
        </w:rPr>
        <w:t>, все больше укрепляется мнение о том, что большинство художников, которых мы называем великими, внутренне диалогичны в своих произведениях. Это относится не только к Достоевскому, но и к другим русским классикам.</w:t>
      </w:r>
    </w:p>
  </w:footnote>
  <w:footnote w:id="5">
    <w:p w:rsidR="00203420" w:rsidRPr="002403B8" w:rsidRDefault="00203420" w:rsidP="00897D0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03B8">
        <w:rPr>
          <w:rStyle w:val="a5"/>
          <w:rFonts w:ascii="Times New Roman" w:hAnsi="Times New Roman"/>
          <w:sz w:val="18"/>
          <w:szCs w:val="18"/>
        </w:rPr>
        <w:footnoteRef/>
      </w:r>
      <w:r w:rsidRPr="002403B8">
        <w:rPr>
          <w:rFonts w:ascii="Times New Roman" w:hAnsi="Times New Roman"/>
          <w:sz w:val="18"/>
          <w:szCs w:val="18"/>
        </w:rPr>
        <w:t xml:space="preserve"> </w:t>
      </w:r>
      <w:r w:rsidRPr="002403B8">
        <w:rPr>
          <w:rFonts w:ascii="Times New Roman" w:hAnsi="Times New Roman"/>
          <w:sz w:val="18"/>
          <w:szCs w:val="18"/>
          <w:u w:val="single"/>
        </w:rPr>
        <w:t xml:space="preserve">Е. А. </w:t>
      </w:r>
      <w:proofErr w:type="spellStart"/>
      <w:r w:rsidRPr="002403B8">
        <w:rPr>
          <w:rFonts w:ascii="Times New Roman" w:hAnsi="Times New Roman"/>
          <w:sz w:val="18"/>
          <w:szCs w:val="18"/>
          <w:u w:val="single"/>
        </w:rPr>
        <w:t>Маймин</w:t>
      </w:r>
      <w:proofErr w:type="spellEnd"/>
      <w:r w:rsidRPr="002403B8">
        <w:rPr>
          <w:rFonts w:ascii="Times New Roman" w:hAnsi="Times New Roman"/>
          <w:sz w:val="18"/>
          <w:szCs w:val="18"/>
        </w:rPr>
        <w:t xml:space="preserve">, говоря о “Мцыри”, тоже оперирует преимущественно </w:t>
      </w:r>
      <w:r w:rsidRPr="002403B8">
        <w:rPr>
          <w:rFonts w:ascii="Times New Roman" w:hAnsi="Times New Roman"/>
          <w:sz w:val="18"/>
          <w:szCs w:val="18"/>
          <w:u w:val="single"/>
        </w:rPr>
        <w:t>“эталонными” определениями</w:t>
      </w:r>
      <w:r w:rsidRPr="002403B8">
        <w:rPr>
          <w:rFonts w:ascii="Times New Roman" w:hAnsi="Times New Roman"/>
          <w:sz w:val="18"/>
          <w:szCs w:val="18"/>
        </w:rPr>
        <w:t xml:space="preserve">: “Это поэма одного героя и еще больше — одного сознания... Герой и автор внутренне </w:t>
      </w:r>
      <w:proofErr w:type="gramStart"/>
      <w:r w:rsidRPr="002403B8">
        <w:rPr>
          <w:rFonts w:ascii="Times New Roman" w:hAnsi="Times New Roman"/>
          <w:sz w:val="18"/>
          <w:szCs w:val="18"/>
        </w:rPr>
        <w:t>близки</w:t>
      </w:r>
      <w:proofErr w:type="gramEnd"/>
      <w:r w:rsidRPr="002403B8">
        <w:rPr>
          <w:rFonts w:ascii="Times New Roman" w:hAnsi="Times New Roman"/>
          <w:sz w:val="18"/>
          <w:szCs w:val="18"/>
        </w:rPr>
        <w:t>, почт</w:t>
      </w:r>
      <w:r w:rsidR="00055D03" w:rsidRPr="002403B8">
        <w:rPr>
          <w:rFonts w:ascii="Times New Roman" w:hAnsi="Times New Roman"/>
          <w:sz w:val="18"/>
          <w:szCs w:val="18"/>
        </w:rPr>
        <w:t>и неотделимы друг от друга”  [8</w:t>
      </w:r>
      <w:r w:rsidRPr="002403B8">
        <w:rPr>
          <w:rFonts w:ascii="Times New Roman" w:hAnsi="Times New Roman"/>
          <w:sz w:val="18"/>
          <w:szCs w:val="18"/>
        </w:rPr>
        <w:t>]</w:t>
      </w:r>
    </w:p>
  </w:footnote>
  <w:footnote w:id="6">
    <w:p w:rsidR="00203420" w:rsidRPr="002403B8" w:rsidRDefault="00203420" w:rsidP="00055D0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03B8">
        <w:rPr>
          <w:rStyle w:val="a5"/>
          <w:rFonts w:ascii="Times New Roman" w:hAnsi="Times New Roman"/>
          <w:sz w:val="18"/>
          <w:szCs w:val="18"/>
        </w:rPr>
        <w:footnoteRef/>
      </w:r>
      <w:r w:rsidRPr="002403B8">
        <w:rPr>
          <w:rFonts w:ascii="Times New Roman" w:hAnsi="Times New Roman"/>
          <w:sz w:val="18"/>
          <w:szCs w:val="18"/>
        </w:rPr>
        <w:t xml:space="preserve"> </w:t>
      </w:r>
      <w:r w:rsidRPr="002403B8">
        <w:rPr>
          <w:rFonts w:ascii="Times New Roman" w:hAnsi="Times New Roman"/>
          <w:i/>
          <w:sz w:val="18"/>
          <w:szCs w:val="18"/>
        </w:rPr>
        <w:t>Годы пребывания Мцыри в монастыре, невольного приобщения к “цивилизации” были насыщены не только страданиями, но и определенными обретениями: напряженными раздумьями о родине, о противостоящем ей огромном “цивилизованном” мире, о законах природных и человеческих. «Необычность его положения и судьбы заставляет Мцыри задуматься над проблемами, недоступ</w:t>
      </w:r>
      <w:r w:rsidR="00055D03" w:rsidRPr="002403B8">
        <w:rPr>
          <w:rFonts w:ascii="Times New Roman" w:hAnsi="Times New Roman"/>
          <w:i/>
          <w:sz w:val="18"/>
          <w:szCs w:val="18"/>
        </w:rPr>
        <w:t>ными “естественному” сознанию</w:t>
      </w:r>
      <w:r w:rsidR="00055D03" w:rsidRPr="002403B8">
        <w:rPr>
          <w:rFonts w:ascii="Times New Roman" w:hAnsi="Times New Roman"/>
          <w:sz w:val="18"/>
          <w:szCs w:val="18"/>
        </w:rPr>
        <w:t>».</w:t>
      </w:r>
      <w:r w:rsidR="00B71E10" w:rsidRPr="002403B8">
        <w:rPr>
          <w:rFonts w:ascii="Times New Roman" w:hAnsi="Times New Roman"/>
          <w:sz w:val="18"/>
          <w:szCs w:val="18"/>
        </w:rPr>
        <w:t>[14;44]</w:t>
      </w:r>
    </w:p>
  </w:footnote>
  <w:footnote w:id="7">
    <w:p w:rsidR="00203420" w:rsidRPr="002403B8" w:rsidRDefault="00203420" w:rsidP="0050286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403B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403B8">
        <w:rPr>
          <w:rFonts w:ascii="Times New Roman" w:hAnsi="Times New Roman" w:cs="Times New Roman"/>
          <w:sz w:val="18"/>
          <w:szCs w:val="18"/>
        </w:rPr>
        <w:t xml:space="preserve"> Общеизвестно, что сначала эпиграф был другой «Родина бывает только одна», и смысл, в отличие от </w:t>
      </w:r>
      <w:proofErr w:type="gramStart"/>
      <w:r w:rsidRPr="002403B8">
        <w:rPr>
          <w:rFonts w:ascii="Times New Roman" w:hAnsi="Times New Roman" w:cs="Times New Roman"/>
          <w:sz w:val="18"/>
          <w:szCs w:val="18"/>
        </w:rPr>
        <w:t>окончательного</w:t>
      </w:r>
      <w:proofErr w:type="gramEnd"/>
      <w:r w:rsidRPr="002403B8">
        <w:rPr>
          <w:rFonts w:ascii="Times New Roman" w:hAnsi="Times New Roman" w:cs="Times New Roman"/>
          <w:sz w:val="18"/>
          <w:szCs w:val="18"/>
        </w:rPr>
        <w:t>, лишен многозначности.</w:t>
      </w:r>
    </w:p>
  </w:footnote>
  <w:footnote w:id="8">
    <w:p w:rsidR="00203420" w:rsidRPr="002403B8" w:rsidRDefault="00203420" w:rsidP="0050286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03B8">
        <w:rPr>
          <w:rStyle w:val="a5"/>
          <w:rFonts w:ascii="Times New Roman" w:hAnsi="Times New Roman"/>
          <w:sz w:val="18"/>
          <w:szCs w:val="18"/>
        </w:rPr>
        <w:footnoteRef/>
      </w:r>
      <w:r w:rsidRPr="002403B8">
        <w:rPr>
          <w:rFonts w:ascii="Times New Roman" w:hAnsi="Times New Roman"/>
          <w:sz w:val="18"/>
          <w:szCs w:val="18"/>
        </w:rPr>
        <w:t xml:space="preserve"> </w:t>
      </w:r>
      <w:r w:rsidRPr="002403B8">
        <w:rPr>
          <w:rFonts w:ascii="Times New Roman" w:hAnsi="Times New Roman"/>
          <w:i/>
          <w:sz w:val="18"/>
          <w:szCs w:val="18"/>
        </w:rPr>
        <w:t xml:space="preserve">Один из них: “Я мало жил, еще меньше вкусил жизненных благ и вот должен умереть — в этом ли высшая справедливость?” Или: “Почему так скоротечна и бедна человеческая жизнь перед лицом неистощимо богатой и вечной природы?” Этому ряду смыслов противостоят другие, </w:t>
      </w:r>
      <w:r w:rsidRPr="002403B8">
        <w:rPr>
          <w:rFonts w:ascii="Times New Roman" w:hAnsi="Times New Roman"/>
          <w:i/>
          <w:sz w:val="18"/>
          <w:szCs w:val="18"/>
          <w:u w:val="single"/>
        </w:rPr>
        <w:t>противоположные</w:t>
      </w:r>
      <w:r w:rsidRPr="002403B8">
        <w:rPr>
          <w:rFonts w:ascii="Times New Roman" w:hAnsi="Times New Roman"/>
          <w:i/>
          <w:sz w:val="18"/>
          <w:szCs w:val="18"/>
        </w:rPr>
        <w:t>, но вытекающие из той же диалогической связи эпиграфа с содержанием поэмы. Например, такой: “Я мало жил, но приобщился к главному в жизни — к свободе</w:t>
      </w:r>
      <w:r w:rsidRPr="002403B8">
        <w:rPr>
          <w:rFonts w:ascii="Times New Roman" w:hAnsi="Times New Roman"/>
          <w:sz w:val="18"/>
          <w:szCs w:val="18"/>
        </w:rPr>
        <w:t>”[1</w:t>
      </w:r>
      <w:r w:rsidR="00055D03" w:rsidRPr="002403B8">
        <w:rPr>
          <w:rFonts w:ascii="Times New Roman" w:hAnsi="Times New Roman"/>
          <w:sz w:val="18"/>
          <w:szCs w:val="18"/>
        </w:rPr>
        <w:t>4</w:t>
      </w:r>
      <w:r w:rsidRPr="002403B8">
        <w:rPr>
          <w:rFonts w:ascii="Times New Roman" w:hAnsi="Times New Roman"/>
          <w:sz w:val="18"/>
          <w:szCs w:val="18"/>
        </w:rPr>
        <w:t>]</w:t>
      </w:r>
    </w:p>
  </w:footnote>
  <w:footnote w:id="9">
    <w:p w:rsidR="00203420" w:rsidRPr="002403B8" w:rsidRDefault="00203420" w:rsidP="0050286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403B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403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«</w:t>
      </w:r>
      <w:r w:rsidRPr="002403B8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Что за огненная душа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, </w:t>
      </w:r>
      <w:r w:rsidRPr="002403B8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что за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 могучий дух, </w:t>
      </w:r>
      <w:r w:rsidRPr="002403B8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что за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 исполинская натура у этого </w:t>
      </w:r>
      <w:r w:rsidRPr="002403B8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Мцыри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!</w:t>
      </w:r>
      <w:r w:rsidR="005E063D"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»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5E063D"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 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писал В.Г. Белинский </w:t>
      </w:r>
      <w:r w:rsidR="00BF032E"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[2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]</w:t>
      </w:r>
      <w:proofErr w:type="gramEnd"/>
    </w:p>
  </w:footnote>
  <w:footnote w:id="10">
    <w:p w:rsidR="00203420" w:rsidRPr="002403B8" w:rsidRDefault="00203420" w:rsidP="00502869">
      <w:pPr>
        <w:pStyle w:val="a3"/>
        <w:jc w:val="both"/>
      </w:pPr>
      <w:r w:rsidRPr="002403B8">
        <w:rPr>
          <w:rStyle w:val="a5"/>
        </w:rPr>
        <w:footnoteRef/>
      </w:r>
      <w:r w:rsidRPr="002403B8">
        <w:t>С</w:t>
      </w:r>
      <w:r w:rsidRPr="002403B8">
        <w:rPr>
          <w:rFonts w:ascii="Times New Roman" w:hAnsi="Times New Roman"/>
          <w:sz w:val="18"/>
          <w:szCs w:val="18"/>
        </w:rPr>
        <w:t>пустя</w:t>
      </w:r>
      <w:r w:rsidRPr="002403B8">
        <w:rPr>
          <w:rFonts w:ascii="Times New Roman" w:hAnsi="Times New Roman"/>
          <w:b/>
          <w:sz w:val="18"/>
          <w:szCs w:val="18"/>
        </w:rPr>
        <w:t xml:space="preserve"> </w:t>
      </w:r>
      <w:r w:rsidRPr="002403B8">
        <w:rPr>
          <w:rFonts w:ascii="Times New Roman" w:hAnsi="Times New Roman"/>
          <w:sz w:val="18"/>
          <w:szCs w:val="18"/>
        </w:rPr>
        <w:t xml:space="preserve">четыре года в стихотворении «Выхожу один я на дорогу…» </w:t>
      </w:r>
      <w:r w:rsidRPr="002403B8">
        <w:rPr>
          <w:rFonts w:ascii="Times New Roman" w:eastAsia="Times New Roman" w:hAnsi="Times New Roman"/>
          <w:sz w:val="18"/>
          <w:szCs w:val="18"/>
          <w:lang w:eastAsia="ru-RU"/>
        </w:rPr>
        <w:t xml:space="preserve">заключенный в нем </w:t>
      </w:r>
      <w:r w:rsidRPr="002403B8">
        <w:rPr>
          <w:rFonts w:ascii="Times New Roman" w:hAnsi="Times New Roman"/>
          <w:sz w:val="18"/>
          <w:szCs w:val="18"/>
        </w:rPr>
        <w:t>смысл будет  противопоставлен смерти</w:t>
      </w:r>
      <w:r w:rsidR="005E063D" w:rsidRPr="002403B8">
        <w:rPr>
          <w:rFonts w:ascii="Times New Roman" w:hAnsi="Times New Roman"/>
          <w:sz w:val="18"/>
          <w:szCs w:val="18"/>
        </w:rPr>
        <w:t>.</w:t>
      </w:r>
    </w:p>
  </w:footnote>
  <w:footnote w:id="11">
    <w:p w:rsidR="00AE38EC" w:rsidRPr="002403B8" w:rsidRDefault="00AE38EC" w:rsidP="00AE38EC">
      <w:pPr>
        <w:pStyle w:val="a3"/>
        <w:jc w:val="both"/>
      </w:pPr>
      <w:r w:rsidRPr="002403B8">
        <w:rPr>
          <w:rStyle w:val="a5"/>
        </w:rPr>
        <w:footnoteRef/>
      </w:r>
      <w:r w:rsidRPr="002403B8">
        <w:t xml:space="preserve"> </w:t>
      </w:r>
      <w:proofErr w:type="gramStart"/>
      <w:r w:rsidRPr="002403B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2403B8">
        <w:rPr>
          <w:rFonts w:ascii="Times New Roman" w:hAnsi="Times New Roman" w:cs="Times New Roman"/>
          <w:sz w:val="18"/>
          <w:szCs w:val="18"/>
        </w:rPr>
        <w:t xml:space="preserve"> отношение этого категоричного утверждения с авторами учебника можно поспорить, вспомнив о замечании Печорина, увидевшего на лице </w:t>
      </w:r>
      <w:proofErr w:type="spellStart"/>
      <w:r w:rsidRPr="002403B8">
        <w:rPr>
          <w:rFonts w:ascii="Times New Roman" w:hAnsi="Times New Roman" w:cs="Times New Roman"/>
          <w:sz w:val="18"/>
          <w:szCs w:val="18"/>
        </w:rPr>
        <w:t>Вулича</w:t>
      </w:r>
      <w:proofErr w:type="spellEnd"/>
      <w:r w:rsidRPr="002403B8">
        <w:rPr>
          <w:rFonts w:ascii="Times New Roman" w:hAnsi="Times New Roman" w:cs="Times New Roman"/>
          <w:sz w:val="18"/>
          <w:szCs w:val="18"/>
        </w:rPr>
        <w:t xml:space="preserve"> «печать смерти», ведь смерть спустя некоторое время того всё же настигла.</w:t>
      </w:r>
      <w:r w:rsidRPr="002403B8">
        <w:t xml:space="preserve"> </w:t>
      </w:r>
    </w:p>
  </w:footnote>
  <w:footnote w:id="12">
    <w:p w:rsidR="00AE38EC" w:rsidRPr="002403B8" w:rsidRDefault="00AE38EC" w:rsidP="0084794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03B8">
        <w:rPr>
          <w:rStyle w:val="a5"/>
          <w:rFonts w:ascii="Times New Roman" w:hAnsi="Times New Roman"/>
        </w:rPr>
        <w:footnoteRef/>
      </w:r>
      <w:r w:rsidRPr="002403B8">
        <w:rPr>
          <w:rFonts w:ascii="Times New Roman" w:hAnsi="Times New Roman"/>
        </w:rPr>
        <w:t xml:space="preserve"> </w:t>
      </w:r>
      <w:r w:rsidRPr="002403B8">
        <w:rPr>
          <w:rFonts w:ascii="Times New Roman" w:hAnsi="Times New Roman"/>
          <w:sz w:val="18"/>
          <w:szCs w:val="18"/>
        </w:rPr>
        <w:t>«</w:t>
      </w:r>
      <w:r w:rsidRPr="002403B8">
        <w:rPr>
          <w:rFonts w:ascii="Times New Roman" w:hAnsi="Times New Roman"/>
          <w:i/>
          <w:sz w:val="18"/>
          <w:szCs w:val="18"/>
          <w:shd w:val="clear" w:color="auto" w:fill="FFFFFF"/>
        </w:rPr>
        <w:t>Фаталист” занимает “в системе повестей “Героя нашего времени” ключевое положение, необходимость появления этого последнего и решающего звена, – “Фаталист” заключает роман, как своего рода “замковый камень”, который держит весь свод и придает единство и полноту целому. &lt;...&gt; Оказывается, “рефлексия” Печорина куда более серьезна и глубока, чем это представляется поначалу. &lt;...&gt; Печорин &lt;...&gt; пытается идти “с самого начала”, пытается решить вопрос, которым действительно все “начинается”. Это вопрос о тех первоначальных основаниях, на которых строятся и от которых зависят уже все человеческие убеждения, любая программа жизненного поведения</w:t>
      </w:r>
      <w:r w:rsidR="0084794B" w:rsidRPr="002403B8">
        <w:rPr>
          <w:rFonts w:ascii="Times New Roman" w:hAnsi="Times New Roman"/>
          <w:sz w:val="18"/>
          <w:szCs w:val="18"/>
        </w:rPr>
        <w:t>[5].</w:t>
      </w:r>
    </w:p>
  </w:footnote>
  <w:footnote w:id="13">
    <w:p w:rsidR="00AE38EC" w:rsidRPr="002403B8" w:rsidRDefault="00AE38EC" w:rsidP="0084794B">
      <w:pPr>
        <w:pStyle w:val="a3"/>
        <w:jc w:val="both"/>
        <w:rPr>
          <w:rFonts w:ascii="Times New Roman" w:hAnsi="Times New Roman" w:cs="Times New Roman"/>
        </w:rPr>
      </w:pPr>
      <w:r w:rsidRPr="002403B8">
        <w:rPr>
          <w:rStyle w:val="a5"/>
          <w:rFonts w:ascii="Times New Roman" w:hAnsi="Times New Roman" w:cs="Times New Roman"/>
        </w:rPr>
        <w:footnoteRef/>
      </w:r>
      <w:r w:rsidRPr="002403B8">
        <w:rPr>
          <w:rFonts w:ascii="Times New Roman" w:hAnsi="Times New Roman" w:cs="Times New Roman"/>
        </w:rPr>
        <w:t xml:space="preserve"> 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В качестве доказательства она приводит слова  Б.Т. Удодова: «</w:t>
      </w:r>
      <w:r w:rsidRPr="002403B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Благодаря такой композиции трагическая в целом судьба героя в соединении с мажорным звучанием второй части и “открытым” финалом романа обретает своего рода просветленный характер, вызывая в читателе сложное ощущение драматического потрясения и вместе с тем духовного “очищения”, что в античной э</w:t>
      </w:r>
      <w:r w:rsidR="0084794B" w:rsidRPr="002403B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стетике именовалось катарсисом</w:t>
      </w:r>
      <w:r w:rsidR="0084794B"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»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[</w:t>
      </w:r>
      <w:r w:rsidR="0084794B"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5</w:t>
      </w:r>
      <w:r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]</w:t>
      </w:r>
      <w:r w:rsidR="0084794B" w:rsidRPr="002403B8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  <w:footnote w:id="14">
    <w:p w:rsidR="00AE38EC" w:rsidRPr="002403B8" w:rsidRDefault="00AE38EC" w:rsidP="00AE38EC">
      <w:pPr>
        <w:pStyle w:val="a3"/>
        <w:jc w:val="both"/>
        <w:rPr>
          <w:rFonts w:ascii="Times New Roman" w:hAnsi="Times New Roman" w:cs="Times New Roman"/>
        </w:rPr>
      </w:pPr>
      <w:r w:rsidRPr="002403B8">
        <w:rPr>
          <w:rStyle w:val="a5"/>
          <w:rFonts w:ascii="Times New Roman" w:hAnsi="Times New Roman" w:cs="Times New Roman"/>
        </w:rPr>
        <w:footnoteRef/>
      </w:r>
      <w:r w:rsidRPr="002403B8">
        <w:rPr>
          <w:rFonts w:ascii="Times New Roman" w:hAnsi="Times New Roman" w:cs="Times New Roman"/>
        </w:rPr>
        <w:t xml:space="preserve"> </w:t>
      </w:r>
      <w:r w:rsidRPr="002403B8">
        <w:rPr>
          <w:rFonts w:ascii="Times New Roman" w:eastAsia="Times New Roman" w:hAnsi="Times New Roman" w:cs="Times New Roman"/>
          <w:sz w:val="18"/>
          <w:szCs w:val="18"/>
          <w:lang w:eastAsia="ru-RU"/>
        </w:rPr>
        <w:t>Кстати, грубость есаула по отношению к глубоко страдающей матери служит контрастом ощущениям самого Печорина, ведь это фрагмент из его дневника, это он обратил на это внимание! – На самом деле это подсказка читателю самого автора</w:t>
      </w: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15">
    <w:p w:rsidR="00203420" w:rsidRPr="002403B8" w:rsidRDefault="00203420" w:rsidP="00502869">
      <w:pPr>
        <w:shd w:val="clear" w:color="auto" w:fill="FFFFFF"/>
        <w:spacing w:after="24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2403B8">
        <w:rPr>
          <w:rStyle w:val="a5"/>
          <w:rFonts w:ascii="Times New Roman" w:hAnsi="Times New Roman"/>
          <w:sz w:val="18"/>
          <w:szCs w:val="18"/>
        </w:rPr>
        <w:footnoteRef/>
      </w:r>
      <w:r w:rsidRPr="002403B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403B8">
        <w:rPr>
          <w:rFonts w:ascii="Times New Roman" w:eastAsia="Times New Roman" w:hAnsi="Times New Roman"/>
          <w:i/>
          <w:sz w:val="18"/>
          <w:szCs w:val="18"/>
          <w:lang w:eastAsia="ru-RU"/>
        </w:rPr>
        <w:t>Лермонтовский</w:t>
      </w:r>
      <w:proofErr w:type="spellEnd"/>
      <w:r w:rsidRPr="002403B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«Пророк» является своеобразным продолжением стихотворения Пушкина под тем же заглавием. Если Пушкин ставит вопрос об огромном общественном значении поэта и поэзии, то Лермонтов говорит уже о печальной судьбе поэта-гражданина, осмелившегося выступить с критикой общественных порядков.</w:t>
      </w:r>
      <w:r w:rsidRPr="002403B8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</w:t>
      </w:r>
      <w:r w:rsidR="009E3825" w:rsidRPr="002403B8">
        <w:rPr>
          <w:rFonts w:ascii="Times New Roman" w:eastAsia="Times New Roman" w:hAnsi="Times New Roman"/>
          <w:iCs/>
          <w:sz w:val="18"/>
          <w:szCs w:val="18"/>
          <w:lang w:eastAsia="ru-RU"/>
        </w:rPr>
        <w:t>[6]</w:t>
      </w:r>
    </w:p>
  </w:footnote>
  <w:footnote w:id="16">
    <w:p w:rsidR="00203420" w:rsidRPr="002403B8" w:rsidRDefault="00203420" w:rsidP="00897D0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03B8">
        <w:rPr>
          <w:rStyle w:val="a5"/>
          <w:rFonts w:ascii="Times New Roman" w:hAnsi="Times New Roman"/>
          <w:sz w:val="18"/>
          <w:szCs w:val="18"/>
        </w:rPr>
        <w:footnoteRef/>
      </w:r>
      <w:r w:rsidRPr="002403B8">
        <w:rPr>
          <w:rFonts w:ascii="Times New Roman" w:hAnsi="Times New Roman"/>
          <w:sz w:val="18"/>
          <w:szCs w:val="18"/>
        </w:rPr>
        <w:t xml:space="preserve"> Эта мысль о том, что для поэта не главное получить одобрения толпы, будет подтверждена через 4 года в другом его произведении – «Поэту»: </w:t>
      </w:r>
    </w:p>
    <w:p w:rsidR="00203420" w:rsidRPr="002403B8" w:rsidRDefault="00203420" w:rsidP="00897D0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403B8">
        <w:rPr>
          <w:rFonts w:ascii="Times New Roman" w:hAnsi="Times New Roman"/>
          <w:sz w:val="18"/>
          <w:szCs w:val="18"/>
        </w:rPr>
        <w:t xml:space="preserve">Ты, царь, живи один </w:t>
      </w:r>
    </w:p>
    <w:p w:rsidR="00203420" w:rsidRPr="002403B8" w:rsidRDefault="00203420" w:rsidP="00897D0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403B8">
        <w:rPr>
          <w:rFonts w:ascii="Times New Roman" w:hAnsi="Times New Roman"/>
          <w:sz w:val="18"/>
          <w:szCs w:val="18"/>
        </w:rPr>
        <w:t>Дорогою свободной иди,</w:t>
      </w:r>
    </w:p>
    <w:p w:rsidR="00203420" w:rsidRPr="002403B8" w:rsidRDefault="00AE38EC" w:rsidP="00897D0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403B8">
        <w:rPr>
          <w:rFonts w:ascii="Times New Roman" w:hAnsi="Times New Roman"/>
          <w:sz w:val="18"/>
          <w:szCs w:val="18"/>
        </w:rPr>
        <w:t xml:space="preserve"> Куда влечёт тебя свободный ум</w:t>
      </w:r>
    </w:p>
    <w:p w:rsidR="00AE38EC" w:rsidRPr="002403B8" w:rsidRDefault="00203420" w:rsidP="0084794B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403B8">
        <w:rPr>
          <w:rFonts w:ascii="Times New Roman" w:hAnsi="Times New Roman"/>
          <w:sz w:val="18"/>
          <w:szCs w:val="18"/>
        </w:rPr>
        <w:t>Ты сам доволен ли, взыскательный художник?</w:t>
      </w:r>
    </w:p>
    <w:p w:rsidR="00BC562B" w:rsidRPr="002403B8" w:rsidRDefault="00BC562B" w:rsidP="0084794B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03420" w:rsidRPr="002403B8" w:rsidRDefault="00203420" w:rsidP="00897D0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403B8">
        <w:rPr>
          <w:rFonts w:ascii="Times New Roman" w:hAnsi="Times New Roman"/>
          <w:sz w:val="18"/>
          <w:szCs w:val="18"/>
        </w:rPr>
        <w:t>Доволен? Так пускай толпа тебя бранит</w:t>
      </w:r>
    </w:p>
    <w:p w:rsidR="00203420" w:rsidRPr="002403B8" w:rsidRDefault="00203420" w:rsidP="00897D0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403B8">
        <w:rPr>
          <w:rFonts w:ascii="Times New Roman" w:hAnsi="Times New Roman"/>
          <w:sz w:val="18"/>
          <w:szCs w:val="18"/>
        </w:rPr>
        <w:t>И плюет на алтарь, где твой огонь горит,</w:t>
      </w:r>
    </w:p>
    <w:p w:rsidR="00203420" w:rsidRPr="002403B8" w:rsidRDefault="00203420" w:rsidP="0084794B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403B8">
        <w:rPr>
          <w:rFonts w:ascii="Times New Roman" w:hAnsi="Times New Roman"/>
          <w:sz w:val="18"/>
          <w:szCs w:val="18"/>
        </w:rPr>
        <w:t>И в детской ре</w:t>
      </w:r>
      <w:r w:rsidR="0084794B" w:rsidRPr="002403B8">
        <w:rPr>
          <w:rFonts w:ascii="Times New Roman" w:hAnsi="Times New Roman"/>
          <w:sz w:val="18"/>
          <w:szCs w:val="18"/>
        </w:rPr>
        <w:t>звости колеблет твой треножник.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328"/>
    <w:multiLevelType w:val="hybridMultilevel"/>
    <w:tmpl w:val="273E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E58"/>
    <w:multiLevelType w:val="multilevel"/>
    <w:tmpl w:val="E3F4AF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4" w:hanging="1800"/>
      </w:pPr>
      <w:rPr>
        <w:rFonts w:hint="default"/>
      </w:rPr>
    </w:lvl>
  </w:abstractNum>
  <w:abstractNum w:abstractNumId="2">
    <w:nsid w:val="1092671B"/>
    <w:multiLevelType w:val="hybridMultilevel"/>
    <w:tmpl w:val="52F88554"/>
    <w:lvl w:ilvl="0" w:tplc="78E42E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BF224E"/>
    <w:multiLevelType w:val="hybridMultilevel"/>
    <w:tmpl w:val="A0B4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598"/>
    <w:multiLevelType w:val="hybridMultilevel"/>
    <w:tmpl w:val="8BEA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550D2"/>
    <w:multiLevelType w:val="hybridMultilevel"/>
    <w:tmpl w:val="B48A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2A73"/>
    <w:multiLevelType w:val="multilevel"/>
    <w:tmpl w:val="56DA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35D1D"/>
    <w:multiLevelType w:val="hybridMultilevel"/>
    <w:tmpl w:val="A26CB5F8"/>
    <w:lvl w:ilvl="0" w:tplc="7FE03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151F9"/>
    <w:multiLevelType w:val="multilevel"/>
    <w:tmpl w:val="59AC8D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0E6326D"/>
    <w:multiLevelType w:val="hybridMultilevel"/>
    <w:tmpl w:val="A02A06F0"/>
    <w:lvl w:ilvl="0" w:tplc="04190017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7296B"/>
    <w:multiLevelType w:val="hybridMultilevel"/>
    <w:tmpl w:val="4802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A2542"/>
    <w:multiLevelType w:val="multilevel"/>
    <w:tmpl w:val="120CA1A2"/>
    <w:lvl w:ilvl="0">
      <w:start w:val="2"/>
      <w:numFmt w:val="decimal"/>
      <w:lvlText w:val="%1."/>
      <w:lvlJc w:val="left"/>
      <w:pPr>
        <w:ind w:left="480" w:hanging="480"/>
      </w:pPr>
      <w:rPr>
        <w:rFonts w:ascii="Bookman Old Style" w:eastAsiaTheme="minorHAnsi" w:hAnsi="Bookman Old Style" w:cstheme="minorBidi" w:hint="default"/>
        <w:b/>
        <w:i w:val="0"/>
        <w:color w:val="auto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ascii="Bookman Old Style" w:eastAsiaTheme="minorHAnsi" w:hAnsi="Bookman Old Style" w:cstheme="minorBid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man Old Style" w:eastAsiaTheme="minorHAnsi" w:hAnsi="Bookman Old Style" w:cstheme="minorBidi"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Bookman Old Style" w:eastAsiaTheme="minorHAnsi" w:hAnsi="Bookman Old Style" w:cstheme="minorBid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man Old Style" w:eastAsiaTheme="minorHAnsi" w:hAnsi="Bookman Old Style" w:cstheme="minorBidi" w:hint="default"/>
        <w:b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Bookman Old Style" w:eastAsiaTheme="minorHAnsi" w:hAnsi="Bookman Old Style" w:cstheme="minorBidi" w:hint="default"/>
        <w:b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man Old Style" w:eastAsiaTheme="minorHAnsi" w:hAnsi="Bookman Old Style" w:cstheme="minorBidi" w:hint="default"/>
        <w:b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Bookman Old Style" w:eastAsiaTheme="minorHAnsi" w:hAnsi="Bookman Old Style" w:cstheme="minorBidi" w:hint="default"/>
        <w:b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man Old Style" w:eastAsiaTheme="minorHAnsi" w:hAnsi="Bookman Old Style" w:cstheme="minorBidi" w:hint="default"/>
        <w:b/>
        <w:i w:val="0"/>
        <w:color w:val="auto"/>
        <w:sz w:val="24"/>
      </w:rPr>
    </w:lvl>
  </w:abstractNum>
  <w:abstractNum w:abstractNumId="12">
    <w:nsid w:val="3DC03341"/>
    <w:multiLevelType w:val="hybridMultilevel"/>
    <w:tmpl w:val="1EE6A30C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E0D3CE9"/>
    <w:multiLevelType w:val="multilevel"/>
    <w:tmpl w:val="9BD02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ascii="Bookman Old Style" w:hAnsi="Bookman Old Style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ascii="Bookman Old Style" w:hAnsi="Bookman Old Style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ascii="Bookman Old Style" w:hAnsi="Bookman Old Style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440"/>
      </w:pPr>
      <w:rPr>
        <w:rFonts w:ascii="Bookman Old Style" w:hAnsi="Bookman Old Style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ascii="Bookman Old Style" w:hAnsi="Bookman Old Style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ascii="Bookman Old Style" w:hAnsi="Bookman Old Style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ascii="Bookman Old Style" w:hAnsi="Bookman Old Style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ascii="Bookman Old Style" w:hAnsi="Bookman Old Style" w:hint="default"/>
        <w:b/>
        <w:color w:val="auto"/>
      </w:rPr>
    </w:lvl>
  </w:abstractNum>
  <w:abstractNum w:abstractNumId="14">
    <w:nsid w:val="3E631E0E"/>
    <w:multiLevelType w:val="hybridMultilevel"/>
    <w:tmpl w:val="E6E80B6E"/>
    <w:lvl w:ilvl="0" w:tplc="271A8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4A1828"/>
    <w:multiLevelType w:val="hybridMultilevel"/>
    <w:tmpl w:val="12D0127C"/>
    <w:lvl w:ilvl="0" w:tplc="728CD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3670EC"/>
    <w:multiLevelType w:val="hybridMultilevel"/>
    <w:tmpl w:val="CDACD89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C82BAB"/>
    <w:multiLevelType w:val="hybridMultilevel"/>
    <w:tmpl w:val="17F20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836CCF"/>
    <w:multiLevelType w:val="hybridMultilevel"/>
    <w:tmpl w:val="0896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70714"/>
    <w:multiLevelType w:val="hybridMultilevel"/>
    <w:tmpl w:val="6E7C1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2E5067"/>
    <w:multiLevelType w:val="multilevel"/>
    <w:tmpl w:val="680E5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  <w:b/>
      </w:rPr>
    </w:lvl>
  </w:abstractNum>
  <w:abstractNum w:abstractNumId="21">
    <w:nsid w:val="5D1B10D3"/>
    <w:multiLevelType w:val="hybridMultilevel"/>
    <w:tmpl w:val="44ECA3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BB4A48"/>
    <w:multiLevelType w:val="hybridMultilevel"/>
    <w:tmpl w:val="6A8AB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9794B"/>
    <w:multiLevelType w:val="hybridMultilevel"/>
    <w:tmpl w:val="21AE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D006C"/>
    <w:multiLevelType w:val="hybridMultilevel"/>
    <w:tmpl w:val="D954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C34E3"/>
    <w:multiLevelType w:val="hybridMultilevel"/>
    <w:tmpl w:val="D954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17"/>
  </w:num>
  <w:num w:numId="7">
    <w:abstractNumId w:val="8"/>
  </w:num>
  <w:num w:numId="8">
    <w:abstractNumId w:val="6"/>
  </w:num>
  <w:num w:numId="9">
    <w:abstractNumId w:val="4"/>
  </w:num>
  <w:num w:numId="10">
    <w:abstractNumId w:val="18"/>
  </w:num>
  <w:num w:numId="11">
    <w:abstractNumId w:val="5"/>
  </w:num>
  <w:num w:numId="12">
    <w:abstractNumId w:val="0"/>
  </w:num>
  <w:num w:numId="13">
    <w:abstractNumId w:val="25"/>
  </w:num>
  <w:num w:numId="14">
    <w:abstractNumId w:val="19"/>
  </w:num>
  <w:num w:numId="15">
    <w:abstractNumId w:val="2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14"/>
  </w:num>
  <w:num w:numId="21">
    <w:abstractNumId w:val="22"/>
  </w:num>
  <w:num w:numId="22">
    <w:abstractNumId w:val="23"/>
  </w:num>
  <w:num w:numId="23">
    <w:abstractNumId w:val="3"/>
  </w:num>
  <w:num w:numId="24">
    <w:abstractNumId w:val="15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CE"/>
    <w:rsid w:val="00007C89"/>
    <w:rsid w:val="00025F40"/>
    <w:rsid w:val="00055D03"/>
    <w:rsid w:val="00081FA7"/>
    <w:rsid w:val="000B1C54"/>
    <w:rsid w:val="000F29D0"/>
    <w:rsid w:val="00126E47"/>
    <w:rsid w:val="00135AD6"/>
    <w:rsid w:val="001665F7"/>
    <w:rsid w:val="0018446B"/>
    <w:rsid w:val="001918BC"/>
    <w:rsid w:val="00203420"/>
    <w:rsid w:val="002403B8"/>
    <w:rsid w:val="0028215D"/>
    <w:rsid w:val="002B75CE"/>
    <w:rsid w:val="00344ECC"/>
    <w:rsid w:val="00370905"/>
    <w:rsid w:val="00371185"/>
    <w:rsid w:val="003729FB"/>
    <w:rsid w:val="00376146"/>
    <w:rsid w:val="003864EB"/>
    <w:rsid w:val="003961B4"/>
    <w:rsid w:val="00415C6B"/>
    <w:rsid w:val="00430C96"/>
    <w:rsid w:val="00464005"/>
    <w:rsid w:val="004931C1"/>
    <w:rsid w:val="004A48AD"/>
    <w:rsid w:val="00502869"/>
    <w:rsid w:val="005106C4"/>
    <w:rsid w:val="00524E8A"/>
    <w:rsid w:val="00567EF9"/>
    <w:rsid w:val="00593E73"/>
    <w:rsid w:val="005C2450"/>
    <w:rsid w:val="005E063D"/>
    <w:rsid w:val="005F0A41"/>
    <w:rsid w:val="00662D35"/>
    <w:rsid w:val="006D6311"/>
    <w:rsid w:val="006F51DB"/>
    <w:rsid w:val="00702060"/>
    <w:rsid w:val="007150C2"/>
    <w:rsid w:val="0074286E"/>
    <w:rsid w:val="00764FCB"/>
    <w:rsid w:val="007C2048"/>
    <w:rsid w:val="007C3C10"/>
    <w:rsid w:val="007E451C"/>
    <w:rsid w:val="00807CB6"/>
    <w:rsid w:val="0084794B"/>
    <w:rsid w:val="00886E60"/>
    <w:rsid w:val="00897D03"/>
    <w:rsid w:val="008F0158"/>
    <w:rsid w:val="00911C6E"/>
    <w:rsid w:val="009E3825"/>
    <w:rsid w:val="00A667E8"/>
    <w:rsid w:val="00A87B54"/>
    <w:rsid w:val="00AB1441"/>
    <w:rsid w:val="00AC6F42"/>
    <w:rsid w:val="00AE38EC"/>
    <w:rsid w:val="00B71E10"/>
    <w:rsid w:val="00B83AA9"/>
    <w:rsid w:val="00BA01BF"/>
    <w:rsid w:val="00BC562B"/>
    <w:rsid w:val="00BF032E"/>
    <w:rsid w:val="00C221AE"/>
    <w:rsid w:val="00C3735D"/>
    <w:rsid w:val="00CB5853"/>
    <w:rsid w:val="00CB6404"/>
    <w:rsid w:val="00CD25C8"/>
    <w:rsid w:val="00CE395F"/>
    <w:rsid w:val="00CF3C4A"/>
    <w:rsid w:val="00CF43CA"/>
    <w:rsid w:val="00D01A6A"/>
    <w:rsid w:val="00D22BB3"/>
    <w:rsid w:val="00D41A6C"/>
    <w:rsid w:val="00D73744"/>
    <w:rsid w:val="00DB4B27"/>
    <w:rsid w:val="00E30970"/>
    <w:rsid w:val="00E65E0F"/>
    <w:rsid w:val="00EA7E3A"/>
    <w:rsid w:val="00EE669F"/>
    <w:rsid w:val="00EF03F2"/>
    <w:rsid w:val="00EF7A7C"/>
    <w:rsid w:val="00F56505"/>
    <w:rsid w:val="00F9444A"/>
    <w:rsid w:val="00FA3AB7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C3C10"/>
    <w:pPr>
      <w:keepNext/>
      <w:spacing w:before="240" w:after="60" w:line="25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6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C1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osn">
    <w:name w:val="osn"/>
    <w:basedOn w:val="a"/>
    <w:uiPriority w:val="99"/>
    <w:rsid w:val="007C3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">
    <w:name w:val="bib"/>
    <w:basedOn w:val="a"/>
    <w:uiPriority w:val="99"/>
    <w:rsid w:val="007C3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97D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D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D03"/>
    <w:rPr>
      <w:vertAlign w:val="superscript"/>
    </w:rPr>
  </w:style>
  <w:style w:type="paragraph" w:styleId="a6">
    <w:name w:val="List Paragraph"/>
    <w:basedOn w:val="a"/>
    <w:uiPriority w:val="34"/>
    <w:qFormat/>
    <w:rsid w:val="00897D03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xt0">
    <w:name w:val="text0"/>
    <w:basedOn w:val="a"/>
    <w:uiPriority w:val="99"/>
    <w:rsid w:val="0089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89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7D0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9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ge">
    <w:name w:val="page"/>
    <w:basedOn w:val="a0"/>
    <w:rsid w:val="00897D03"/>
  </w:style>
  <w:style w:type="character" w:styleId="a9">
    <w:name w:val="Emphasis"/>
    <w:basedOn w:val="a0"/>
    <w:uiPriority w:val="20"/>
    <w:qFormat/>
    <w:rsid w:val="00897D03"/>
    <w:rPr>
      <w:i/>
      <w:iCs/>
    </w:rPr>
  </w:style>
  <w:style w:type="character" w:styleId="HTML">
    <w:name w:val="HTML Cite"/>
    <w:basedOn w:val="a0"/>
    <w:uiPriority w:val="99"/>
    <w:semiHidden/>
    <w:unhideWhenUsed/>
    <w:rsid w:val="00897D0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65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5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50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5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650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5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505"/>
    <w:rPr>
      <w:rFonts w:ascii="Tahoma" w:eastAsia="Calibri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70206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0206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02060"/>
    <w:pPr>
      <w:spacing w:after="100"/>
    </w:pPr>
  </w:style>
  <w:style w:type="character" w:customStyle="1" w:styleId="p">
    <w:name w:val="p"/>
    <w:basedOn w:val="a0"/>
    <w:rsid w:val="00AE38EC"/>
  </w:style>
  <w:style w:type="paragraph" w:styleId="af1">
    <w:name w:val="No Spacing"/>
    <w:link w:val="af2"/>
    <w:uiPriority w:val="1"/>
    <w:qFormat/>
    <w:rsid w:val="000F29D0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0F29D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C3C10"/>
    <w:pPr>
      <w:keepNext/>
      <w:spacing w:before="240" w:after="60" w:line="25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6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C1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osn">
    <w:name w:val="osn"/>
    <w:basedOn w:val="a"/>
    <w:uiPriority w:val="99"/>
    <w:rsid w:val="007C3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">
    <w:name w:val="bib"/>
    <w:basedOn w:val="a"/>
    <w:uiPriority w:val="99"/>
    <w:rsid w:val="007C3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97D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D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D03"/>
    <w:rPr>
      <w:vertAlign w:val="superscript"/>
    </w:rPr>
  </w:style>
  <w:style w:type="paragraph" w:styleId="a6">
    <w:name w:val="List Paragraph"/>
    <w:basedOn w:val="a"/>
    <w:uiPriority w:val="34"/>
    <w:qFormat/>
    <w:rsid w:val="00897D03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xt0">
    <w:name w:val="text0"/>
    <w:basedOn w:val="a"/>
    <w:uiPriority w:val="99"/>
    <w:rsid w:val="0089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89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7D0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9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ge">
    <w:name w:val="page"/>
    <w:basedOn w:val="a0"/>
    <w:rsid w:val="00897D03"/>
  </w:style>
  <w:style w:type="character" w:styleId="a9">
    <w:name w:val="Emphasis"/>
    <w:basedOn w:val="a0"/>
    <w:uiPriority w:val="20"/>
    <w:qFormat/>
    <w:rsid w:val="00897D03"/>
    <w:rPr>
      <w:i/>
      <w:iCs/>
    </w:rPr>
  </w:style>
  <w:style w:type="character" w:styleId="HTML">
    <w:name w:val="HTML Cite"/>
    <w:basedOn w:val="a0"/>
    <w:uiPriority w:val="99"/>
    <w:semiHidden/>
    <w:unhideWhenUsed/>
    <w:rsid w:val="00897D0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65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5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50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5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650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5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505"/>
    <w:rPr>
      <w:rFonts w:ascii="Tahoma" w:eastAsia="Calibri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70206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0206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02060"/>
    <w:pPr>
      <w:spacing w:after="100"/>
    </w:pPr>
  </w:style>
  <w:style w:type="character" w:customStyle="1" w:styleId="p">
    <w:name w:val="p"/>
    <w:basedOn w:val="a0"/>
    <w:rsid w:val="00AE38EC"/>
  </w:style>
  <w:style w:type="paragraph" w:styleId="af1">
    <w:name w:val="No Spacing"/>
    <w:link w:val="af2"/>
    <w:uiPriority w:val="1"/>
    <w:qFormat/>
    <w:rsid w:val="000F29D0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0F29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tnik.vsu.ru/pdf/hyman/2004/01/udodov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eb-web.ru/feb/lermont/texts/selected/g96/g96-005-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b-web.ru/feb/lermont/texts/lerm06/vol02/le2-311-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CD79-1061-4286-9880-58FFB62A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proshkina.K27.GM44</cp:lastModifiedBy>
  <cp:revision>2</cp:revision>
  <cp:lastPrinted>2018-12-24T10:50:00Z</cp:lastPrinted>
  <dcterms:created xsi:type="dcterms:W3CDTF">2019-01-25T11:09:00Z</dcterms:created>
  <dcterms:modified xsi:type="dcterms:W3CDTF">2019-01-25T11:09:00Z</dcterms:modified>
</cp:coreProperties>
</file>