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61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Региональная научно-практическая конференция учащихся                 «Природно-культурное и духовное наследие Пензенской области»</w:t>
      </w: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                    средняя общеобразовательная школа №6 города Кузнецка</w:t>
      </w: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1F7D">
        <w:rPr>
          <w:rFonts w:ascii="Times New Roman" w:hAnsi="Times New Roman" w:cs="Times New Roman"/>
          <w:b/>
          <w:sz w:val="28"/>
          <w:szCs w:val="28"/>
        </w:rPr>
        <w:t>Секция:</w:t>
      </w:r>
      <w:r>
        <w:rPr>
          <w:rFonts w:ascii="Times New Roman" w:hAnsi="Times New Roman" w:cs="Times New Roman"/>
          <w:sz w:val="28"/>
          <w:szCs w:val="28"/>
        </w:rPr>
        <w:t xml:space="preserve"> Культурное и природное наследие Пензенской области, как фактор развития региона</w:t>
      </w: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Pr="002D2D6A" w:rsidRDefault="002D2D6A" w:rsidP="00B61F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2D6A">
        <w:rPr>
          <w:rFonts w:ascii="Times New Roman" w:hAnsi="Times New Roman" w:cs="Times New Roman"/>
          <w:b/>
          <w:sz w:val="36"/>
          <w:szCs w:val="36"/>
        </w:rPr>
        <w:t>РОДНИК  «ЧАСОВНЯ»: ВЧЕРА, СЕГОДНЯ, ЗАВТРА</w:t>
      </w:r>
    </w:p>
    <w:p w:rsidR="00B61F7D" w:rsidRDefault="00B61F7D" w:rsidP="00B61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F7D" w:rsidRP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1F7D">
        <w:rPr>
          <w:rFonts w:ascii="Times New Roman" w:hAnsi="Times New Roman" w:cs="Times New Roman"/>
          <w:b/>
          <w:sz w:val="28"/>
          <w:szCs w:val="28"/>
        </w:rPr>
        <w:t>Васильева Полина Романовна</w:t>
      </w: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 «А»</w:t>
      </w: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№6 города Кузнецка</w:t>
      </w:r>
    </w:p>
    <w:p w:rsidR="00B61F7D" w:rsidRDefault="00B61F7D" w:rsidP="00B61F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1F7D" w:rsidRP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1F7D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B61F7D" w:rsidRPr="00B61F7D" w:rsidRDefault="00B61F7D" w:rsidP="00B61F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1F7D">
        <w:rPr>
          <w:rFonts w:ascii="Times New Roman" w:hAnsi="Times New Roman" w:cs="Times New Roman"/>
          <w:b/>
          <w:sz w:val="28"/>
          <w:szCs w:val="28"/>
        </w:rPr>
        <w:t>Васильева Марина Вячеславовна</w:t>
      </w: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№6 города Кузнецка</w:t>
      </w:r>
    </w:p>
    <w:p w:rsidR="00B61F7D" w:rsidRDefault="00B61F7D" w:rsidP="00B61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F7D" w:rsidRDefault="00B61F7D" w:rsidP="00B61F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Пенза, 2020</w:t>
      </w:r>
    </w:p>
    <w:p w:rsidR="00B21E57" w:rsidRPr="00B21E57" w:rsidRDefault="00B21E57" w:rsidP="009148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8FB">
        <w:rPr>
          <w:rFonts w:ascii="Times New Roman" w:hAnsi="Times New Roman" w:cs="Times New Roman"/>
          <w:sz w:val="28"/>
          <w:szCs w:val="28"/>
        </w:rPr>
        <w:lastRenderedPageBreak/>
        <w:t>Современный человек живет в условиях глобальной массовой культуры</w:t>
      </w:r>
      <w:r w:rsidR="005A2111" w:rsidRPr="009148FB">
        <w:rPr>
          <w:rFonts w:ascii="Times New Roman" w:hAnsi="Times New Roman" w:cs="Times New Roman"/>
          <w:sz w:val="28"/>
          <w:szCs w:val="28"/>
        </w:rPr>
        <w:t xml:space="preserve"> – культуры большинства</w:t>
      </w:r>
      <w:r w:rsidR="004C5839" w:rsidRPr="009148FB">
        <w:rPr>
          <w:rFonts w:ascii="Times New Roman" w:hAnsi="Times New Roman" w:cs="Times New Roman"/>
          <w:sz w:val="28"/>
          <w:szCs w:val="28"/>
        </w:rPr>
        <w:t>, культуры быта,</w:t>
      </w:r>
      <w:r w:rsidR="00CE59A2">
        <w:rPr>
          <w:rFonts w:ascii="Times New Roman" w:hAnsi="Times New Roman" w:cs="Times New Roman"/>
          <w:sz w:val="28"/>
          <w:szCs w:val="28"/>
        </w:rPr>
        <w:t xml:space="preserve"> </w:t>
      </w:r>
      <w:r w:rsidR="004C5839" w:rsidRPr="009148FB">
        <w:rPr>
          <w:rFonts w:ascii="Times New Roman" w:hAnsi="Times New Roman" w:cs="Times New Roman"/>
          <w:sz w:val="28"/>
          <w:szCs w:val="28"/>
        </w:rPr>
        <w:t>развлечений и огромного потока информации</w:t>
      </w:r>
      <w:r w:rsidRPr="009148FB">
        <w:rPr>
          <w:rFonts w:ascii="Times New Roman" w:hAnsi="Times New Roman" w:cs="Times New Roman"/>
          <w:sz w:val="28"/>
          <w:szCs w:val="28"/>
        </w:rPr>
        <w:t xml:space="preserve">. 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C5839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время, в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изменчивой повседневности</w:t>
      </w:r>
      <w:r w:rsidR="004C5839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нас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9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отчетливо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ощущает потребность в причастности к чему-то непреходящему</w:t>
      </w:r>
      <w:r w:rsidR="004C5839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всегда осознанно, но все мы стремимся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839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дентифицировать себя</w:t>
      </w:r>
      <w:r w:rsidR="004C5839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чем-то извечным, изначальным.</w:t>
      </w:r>
      <w:r w:rsidRPr="00B2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идентификация возможна </w:t>
      </w:r>
      <w:r w:rsidR="005A2111" w:rsidRPr="009148F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культурному наследию.</w:t>
      </w:r>
    </w:p>
    <w:p w:rsidR="007149A4" w:rsidRPr="009148FB" w:rsidRDefault="004C5839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>С</w:t>
      </w:r>
      <w:r w:rsidR="007149A4" w:rsidRPr="009148FB">
        <w:rPr>
          <w:sz w:val="28"/>
          <w:szCs w:val="28"/>
        </w:rPr>
        <w:t xml:space="preserve">егодня  </w:t>
      </w:r>
      <w:r w:rsidR="007149A4" w:rsidRPr="00CE59A2">
        <w:rPr>
          <w:rStyle w:val="a4"/>
          <w:b w:val="0"/>
          <w:sz w:val="28"/>
          <w:szCs w:val="28"/>
        </w:rPr>
        <w:t>культурное и природное наследие</w:t>
      </w:r>
      <w:r w:rsidR="007149A4" w:rsidRPr="009148FB">
        <w:rPr>
          <w:sz w:val="28"/>
          <w:szCs w:val="28"/>
        </w:rPr>
        <w:t>, в его широком толковании, включает объекты материальной и нематериальной культуры, недвижимые и движимые культурные ценности.</w:t>
      </w:r>
      <w:r w:rsidRPr="009148FB">
        <w:rPr>
          <w:sz w:val="28"/>
          <w:szCs w:val="28"/>
        </w:rPr>
        <w:t xml:space="preserve"> </w:t>
      </w:r>
      <w:r w:rsidR="007149A4" w:rsidRPr="009148FB">
        <w:rPr>
          <w:sz w:val="28"/>
          <w:szCs w:val="28"/>
        </w:rPr>
        <w:t xml:space="preserve">Изучая наследие, мы можем восстановить естественную и социальную историю формирования </w:t>
      </w:r>
      <w:r w:rsidRPr="009148FB">
        <w:rPr>
          <w:sz w:val="28"/>
          <w:szCs w:val="28"/>
        </w:rPr>
        <w:t>городских</w:t>
      </w:r>
      <w:r w:rsidR="007149A4" w:rsidRPr="009148FB">
        <w:rPr>
          <w:sz w:val="28"/>
          <w:szCs w:val="28"/>
        </w:rPr>
        <w:t>, сельских и природных территорий</w:t>
      </w:r>
      <w:r w:rsidRPr="009148FB">
        <w:rPr>
          <w:sz w:val="28"/>
          <w:szCs w:val="28"/>
        </w:rPr>
        <w:t>.</w:t>
      </w:r>
    </w:p>
    <w:p w:rsidR="0014630C" w:rsidRPr="009148FB" w:rsidRDefault="0014630C" w:rsidP="0014630C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Новизна</w:t>
      </w:r>
      <w:r w:rsidRPr="009148FB">
        <w:rPr>
          <w:sz w:val="28"/>
          <w:szCs w:val="28"/>
        </w:rPr>
        <w:t xml:space="preserve"> работы состоит в комплексном исследовании памятника природы местного значения родника «Часовня» в городе Кузнецке  как объекта природно-культурного и духовного наследия  Пензенской области.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>Проблема изучения</w:t>
      </w:r>
      <w:r w:rsidR="00995855" w:rsidRPr="009148FB">
        <w:rPr>
          <w:sz w:val="28"/>
          <w:szCs w:val="28"/>
        </w:rPr>
        <w:t>,</w:t>
      </w:r>
      <w:r w:rsidRPr="009148FB">
        <w:rPr>
          <w:sz w:val="28"/>
          <w:szCs w:val="28"/>
        </w:rPr>
        <w:t xml:space="preserve"> сохранения</w:t>
      </w:r>
      <w:r w:rsidR="00995855" w:rsidRPr="009148FB">
        <w:rPr>
          <w:sz w:val="28"/>
          <w:szCs w:val="28"/>
        </w:rPr>
        <w:t xml:space="preserve"> и развития</w:t>
      </w:r>
      <w:r w:rsidRPr="009148FB">
        <w:rPr>
          <w:sz w:val="28"/>
          <w:szCs w:val="28"/>
        </w:rPr>
        <w:t xml:space="preserve"> объектов культурно – </w:t>
      </w:r>
      <w:r w:rsidR="00995855" w:rsidRPr="009148FB">
        <w:rPr>
          <w:sz w:val="28"/>
          <w:szCs w:val="28"/>
        </w:rPr>
        <w:t>природного</w:t>
      </w:r>
      <w:r w:rsidRPr="009148FB">
        <w:rPr>
          <w:sz w:val="28"/>
          <w:szCs w:val="28"/>
        </w:rPr>
        <w:t xml:space="preserve"> наследия, тех памятников прошлого, в которых сосредоточены знания, опыт, мудрость поколений, не потеряла актуальность и на сегодняшний день, так как помогает глубже изучить историю родного края, создать более полный образ её духовной культуры. Таким образом, выбранная тема является достаточно актуальной и перспективной. </w:t>
      </w:r>
    </w:p>
    <w:p w:rsidR="0058224E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Цель работы</w:t>
      </w:r>
      <w:r w:rsidR="0014630C">
        <w:rPr>
          <w:sz w:val="28"/>
          <w:szCs w:val="28"/>
        </w:rPr>
        <w:t>: с</w:t>
      </w:r>
      <w:r w:rsidR="0058224E" w:rsidRPr="009148FB">
        <w:rPr>
          <w:sz w:val="28"/>
          <w:szCs w:val="28"/>
        </w:rPr>
        <w:t>истематиз</w:t>
      </w:r>
      <w:r w:rsidR="0014630C">
        <w:rPr>
          <w:sz w:val="28"/>
          <w:szCs w:val="28"/>
        </w:rPr>
        <w:t>ировать</w:t>
      </w:r>
      <w:r w:rsidR="0058224E" w:rsidRPr="009148FB">
        <w:rPr>
          <w:sz w:val="28"/>
          <w:szCs w:val="28"/>
        </w:rPr>
        <w:t xml:space="preserve"> и обобщ</w:t>
      </w:r>
      <w:r w:rsidR="0014630C">
        <w:rPr>
          <w:sz w:val="28"/>
          <w:szCs w:val="28"/>
        </w:rPr>
        <w:t xml:space="preserve">ить </w:t>
      </w:r>
      <w:r w:rsidR="00EF7299">
        <w:rPr>
          <w:sz w:val="28"/>
          <w:szCs w:val="28"/>
        </w:rPr>
        <w:t xml:space="preserve">имеющиеся </w:t>
      </w:r>
      <w:r w:rsidR="0058224E" w:rsidRPr="009148FB">
        <w:rPr>
          <w:sz w:val="28"/>
          <w:szCs w:val="28"/>
        </w:rPr>
        <w:t>материал</w:t>
      </w:r>
      <w:r w:rsidR="0014630C">
        <w:rPr>
          <w:sz w:val="28"/>
          <w:szCs w:val="28"/>
        </w:rPr>
        <w:t>ы</w:t>
      </w:r>
      <w:r w:rsidR="0058224E" w:rsidRPr="009148FB">
        <w:rPr>
          <w:sz w:val="28"/>
          <w:szCs w:val="28"/>
        </w:rPr>
        <w:t xml:space="preserve"> о роднике «Часовня» в городе Кузнецке как объекте  природно-культурного и духовного наследия Пензенской области</w:t>
      </w:r>
      <w:r w:rsidR="0014630C">
        <w:rPr>
          <w:sz w:val="28"/>
          <w:szCs w:val="28"/>
        </w:rPr>
        <w:t>.</w:t>
      </w:r>
    </w:p>
    <w:p w:rsidR="007149A4" w:rsidRPr="0014630C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Задачи</w:t>
      </w:r>
      <w:r w:rsidR="0014630C" w:rsidRPr="0014630C">
        <w:rPr>
          <w:b/>
          <w:sz w:val="28"/>
          <w:szCs w:val="28"/>
        </w:rPr>
        <w:t>: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1. Выявить специфику </w:t>
      </w:r>
      <w:r w:rsidR="007017A7" w:rsidRPr="009148FB">
        <w:rPr>
          <w:sz w:val="28"/>
          <w:szCs w:val="28"/>
        </w:rPr>
        <w:t xml:space="preserve">родника «Часовня» в городе Кузнецке и представить </w:t>
      </w:r>
      <w:r w:rsidR="0058224E" w:rsidRPr="009148FB">
        <w:rPr>
          <w:sz w:val="28"/>
          <w:szCs w:val="28"/>
        </w:rPr>
        <w:t>предложения</w:t>
      </w:r>
      <w:r w:rsidRPr="009148FB">
        <w:rPr>
          <w:sz w:val="28"/>
          <w:szCs w:val="28"/>
        </w:rPr>
        <w:t xml:space="preserve"> его использования; </w:t>
      </w:r>
    </w:p>
    <w:p w:rsidR="007149A4" w:rsidRPr="009148FB" w:rsidRDefault="007017A7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>2</w:t>
      </w:r>
      <w:r w:rsidR="007149A4" w:rsidRPr="009148FB">
        <w:rPr>
          <w:sz w:val="28"/>
          <w:szCs w:val="28"/>
        </w:rPr>
        <w:t xml:space="preserve">. Провести анализ проблемы использования </w:t>
      </w:r>
      <w:r w:rsidRPr="009148FB">
        <w:rPr>
          <w:sz w:val="28"/>
          <w:szCs w:val="28"/>
        </w:rPr>
        <w:t>данного памятника</w:t>
      </w:r>
      <w:r w:rsidR="007149A4" w:rsidRPr="009148FB">
        <w:rPr>
          <w:sz w:val="28"/>
          <w:szCs w:val="28"/>
        </w:rPr>
        <w:t xml:space="preserve"> </w:t>
      </w:r>
      <w:r w:rsidRPr="009148FB">
        <w:rPr>
          <w:sz w:val="28"/>
          <w:szCs w:val="28"/>
        </w:rPr>
        <w:t>природно-культурного и духовного</w:t>
      </w:r>
      <w:r w:rsidR="007149A4" w:rsidRPr="009148FB">
        <w:rPr>
          <w:sz w:val="28"/>
          <w:szCs w:val="28"/>
        </w:rPr>
        <w:t xml:space="preserve"> наследия</w:t>
      </w:r>
      <w:r w:rsidR="00EF7299">
        <w:rPr>
          <w:sz w:val="28"/>
          <w:szCs w:val="28"/>
        </w:rPr>
        <w:t xml:space="preserve"> в современных условиях</w:t>
      </w:r>
      <w:r w:rsidR="007149A4" w:rsidRPr="009148FB">
        <w:rPr>
          <w:sz w:val="28"/>
          <w:szCs w:val="28"/>
        </w:rPr>
        <w:t xml:space="preserve">; </w:t>
      </w:r>
    </w:p>
    <w:p w:rsidR="007149A4" w:rsidRPr="009148FB" w:rsidRDefault="0058224E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>3</w:t>
      </w:r>
      <w:r w:rsidR="007149A4" w:rsidRPr="009148FB">
        <w:rPr>
          <w:sz w:val="28"/>
          <w:szCs w:val="28"/>
        </w:rPr>
        <w:t xml:space="preserve">. Определить наиболее перспективные формы и методы организации </w:t>
      </w:r>
      <w:r w:rsidR="0014630C">
        <w:rPr>
          <w:sz w:val="28"/>
          <w:szCs w:val="28"/>
        </w:rPr>
        <w:t>территории родника «Часовня».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Объект исследования</w:t>
      </w:r>
      <w:r w:rsidR="0014630C">
        <w:rPr>
          <w:rStyle w:val="a4"/>
          <w:b w:val="0"/>
          <w:sz w:val="28"/>
          <w:szCs w:val="28"/>
        </w:rPr>
        <w:t xml:space="preserve">: </w:t>
      </w:r>
      <w:r w:rsidR="0058224E" w:rsidRPr="009148FB">
        <w:rPr>
          <w:sz w:val="28"/>
          <w:szCs w:val="28"/>
        </w:rPr>
        <w:t xml:space="preserve">Родник «Часовня» в городе Кузнецке - </w:t>
      </w:r>
      <w:r w:rsidRPr="009148FB">
        <w:rPr>
          <w:sz w:val="28"/>
          <w:szCs w:val="28"/>
        </w:rPr>
        <w:t xml:space="preserve"> как феномен </w:t>
      </w:r>
      <w:r w:rsidR="0058224E" w:rsidRPr="009148FB">
        <w:rPr>
          <w:sz w:val="28"/>
          <w:szCs w:val="28"/>
        </w:rPr>
        <w:t xml:space="preserve">культурно – природного </w:t>
      </w:r>
      <w:r w:rsidR="002D2D6A">
        <w:rPr>
          <w:sz w:val="28"/>
          <w:szCs w:val="28"/>
        </w:rPr>
        <w:t xml:space="preserve">и духовного </w:t>
      </w:r>
      <w:r w:rsidR="0058224E" w:rsidRPr="009148FB">
        <w:rPr>
          <w:sz w:val="28"/>
          <w:szCs w:val="28"/>
        </w:rPr>
        <w:t>наследия Пензенской области.</w:t>
      </w:r>
    </w:p>
    <w:p w:rsidR="007149A4" w:rsidRPr="0014630C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Методы исследования</w:t>
      </w:r>
      <w:r w:rsidR="0014630C">
        <w:rPr>
          <w:rStyle w:val="a4"/>
          <w:b w:val="0"/>
          <w:sz w:val="28"/>
          <w:szCs w:val="28"/>
        </w:rPr>
        <w:t>:</w:t>
      </w:r>
      <w:r w:rsidRPr="0014630C">
        <w:rPr>
          <w:b/>
          <w:sz w:val="28"/>
          <w:szCs w:val="28"/>
        </w:rPr>
        <w:t xml:space="preserve">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1.Культурно – исторический подход.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2.Поисково-исследовательский.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3. Источниковедческий анализ.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5. Систематизация и обобщение полученных данных. 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lastRenderedPageBreak/>
        <w:t>Территориальные и хронологические рамки</w:t>
      </w:r>
      <w:r w:rsidR="0014630C">
        <w:rPr>
          <w:rStyle w:val="a4"/>
          <w:b w:val="0"/>
          <w:sz w:val="28"/>
          <w:szCs w:val="28"/>
        </w:rPr>
        <w:t>.</w:t>
      </w:r>
      <w:r w:rsidRPr="0014630C">
        <w:rPr>
          <w:b/>
          <w:sz w:val="28"/>
          <w:szCs w:val="28"/>
        </w:rPr>
        <w:t xml:space="preserve"> </w:t>
      </w:r>
      <w:r w:rsidRPr="009148FB">
        <w:rPr>
          <w:sz w:val="28"/>
          <w:szCs w:val="28"/>
        </w:rPr>
        <w:t>Географические рамки исследовани</w:t>
      </w:r>
      <w:r w:rsidR="00E77030" w:rsidRPr="009148FB">
        <w:rPr>
          <w:sz w:val="28"/>
          <w:szCs w:val="28"/>
        </w:rPr>
        <w:t>я</w:t>
      </w:r>
      <w:r w:rsidRPr="009148FB">
        <w:rPr>
          <w:sz w:val="28"/>
          <w:szCs w:val="28"/>
        </w:rPr>
        <w:t xml:space="preserve"> ограничены современными административными границами </w:t>
      </w:r>
      <w:r w:rsidR="00E77030" w:rsidRPr="009148FB">
        <w:rPr>
          <w:sz w:val="28"/>
          <w:szCs w:val="28"/>
        </w:rPr>
        <w:t>города Кузнецка</w:t>
      </w:r>
      <w:r w:rsidRPr="009148FB">
        <w:rPr>
          <w:sz w:val="28"/>
          <w:szCs w:val="28"/>
        </w:rPr>
        <w:t xml:space="preserve">. Временные рамки включают </w:t>
      </w:r>
      <w:r w:rsidR="00E77030" w:rsidRPr="009148FB">
        <w:rPr>
          <w:sz w:val="28"/>
          <w:szCs w:val="28"/>
        </w:rPr>
        <w:t xml:space="preserve">период с начала </w:t>
      </w:r>
      <w:r w:rsidR="00E77030" w:rsidRPr="009148FB">
        <w:rPr>
          <w:sz w:val="28"/>
          <w:szCs w:val="28"/>
          <w:lang w:val="en-US"/>
        </w:rPr>
        <w:t>XIX</w:t>
      </w:r>
      <w:r w:rsidR="00E77030" w:rsidRPr="009148FB">
        <w:rPr>
          <w:sz w:val="28"/>
          <w:szCs w:val="28"/>
        </w:rPr>
        <w:t xml:space="preserve"> века по сегодняшний день.</w:t>
      </w:r>
    </w:p>
    <w:p w:rsidR="007149A4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Источниковая база исследования</w:t>
      </w:r>
      <w:r w:rsidR="0014630C">
        <w:rPr>
          <w:rStyle w:val="a4"/>
          <w:b w:val="0"/>
          <w:sz w:val="28"/>
          <w:szCs w:val="28"/>
        </w:rPr>
        <w:t xml:space="preserve">. </w:t>
      </w:r>
      <w:r w:rsidRPr="009148FB">
        <w:rPr>
          <w:sz w:val="28"/>
          <w:szCs w:val="28"/>
        </w:rPr>
        <w:t>Работа основана на анализе опубликованных</w:t>
      </w:r>
      <w:r w:rsidR="00E77030" w:rsidRPr="009148FB">
        <w:rPr>
          <w:sz w:val="28"/>
          <w:szCs w:val="28"/>
        </w:rPr>
        <w:t xml:space="preserve"> </w:t>
      </w:r>
      <w:r w:rsidRPr="009148FB">
        <w:rPr>
          <w:sz w:val="28"/>
          <w:szCs w:val="28"/>
        </w:rPr>
        <w:t>источников. При подготовке были проведены источниковедческие изыскания в библиотеках, музе</w:t>
      </w:r>
      <w:r w:rsidR="002D2D6A">
        <w:rPr>
          <w:sz w:val="28"/>
          <w:szCs w:val="28"/>
        </w:rPr>
        <w:t>е</w:t>
      </w:r>
      <w:r w:rsidRPr="009148FB">
        <w:rPr>
          <w:sz w:val="28"/>
          <w:szCs w:val="28"/>
        </w:rPr>
        <w:t xml:space="preserve"> города </w:t>
      </w:r>
      <w:r w:rsidR="00E77030" w:rsidRPr="009148FB">
        <w:rPr>
          <w:sz w:val="28"/>
          <w:szCs w:val="28"/>
        </w:rPr>
        <w:t>Кузнецка</w:t>
      </w:r>
      <w:r w:rsidRPr="009148FB">
        <w:rPr>
          <w:sz w:val="28"/>
          <w:szCs w:val="28"/>
        </w:rPr>
        <w:t xml:space="preserve">. Работа также базируется на результатах натурных обследований. </w:t>
      </w:r>
      <w:r w:rsidR="0014630C">
        <w:rPr>
          <w:sz w:val="28"/>
          <w:szCs w:val="28"/>
        </w:rPr>
        <w:t xml:space="preserve">К сожалению, </w:t>
      </w:r>
      <w:r w:rsidR="00EF7299">
        <w:rPr>
          <w:sz w:val="28"/>
          <w:szCs w:val="28"/>
        </w:rPr>
        <w:t xml:space="preserve">в городе </w:t>
      </w:r>
      <w:r w:rsidR="0014630C">
        <w:rPr>
          <w:sz w:val="28"/>
          <w:szCs w:val="28"/>
        </w:rPr>
        <w:t xml:space="preserve">практически </w:t>
      </w:r>
      <w:r w:rsidR="00EF7299">
        <w:rPr>
          <w:sz w:val="28"/>
          <w:szCs w:val="28"/>
        </w:rPr>
        <w:t>отсутствуют</w:t>
      </w:r>
      <w:r w:rsidR="0014630C">
        <w:rPr>
          <w:sz w:val="28"/>
          <w:szCs w:val="28"/>
        </w:rPr>
        <w:t xml:space="preserve"> документы, относящиеся к периоду нахождения Кузнецка в составе Саратовской губернии. </w:t>
      </w:r>
    </w:p>
    <w:p w:rsidR="00E77030" w:rsidRPr="009148FB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4630C">
        <w:rPr>
          <w:rStyle w:val="a4"/>
          <w:b w:val="0"/>
          <w:sz w:val="28"/>
          <w:szCs w:val="28"/>
        </w:rPr>
        <w:t>Теоретическая и практическая значимость исследования</w:t>
      </w:r>
      <w:r w:rsidR="0014630C">
        <w:rPr>
          <w:sz w:val="28"/>
          <w:szCs w:val="28"/>
        </w:rPr>
        <w:t xml:space="preserve">. </w:t>
      </w:r>
      <w:r w:rsidR="0058224E" w:rsidRPr="009148FB">
        <w:rPr>
          <w:sz w:val="28"/>
          <w:szCs w:val="28"/>
        </w:rPr>
        <w:t xml:space="preserve">Практическая значимость исследования состоит в том, что выделенные особенности </w:t>
      </w:r>
      <w:r w:rsidR="00E77030" w:rsidRPr="009148FB">
        <w:rPr>
          <w:sz w:val="28"/>
          <w:szCs w:val="28"/>
        </w:rPr>
        <w:t>родника «Часовня» в городе Кузнецке</w:t>
      </w:r>
      <w:r w:rsidR="0058224E" w:rsidRPr="009148FB">
        <w:rPr>
          <w:sz w:val="28"/>
          <w:szCs w:val="28"/>
        </w:rPr>
        <w:t xml:space="preserve">, </w:t>
      </w:r>
      <w:r w:rsidR="00E77030" w:rsidRPr="009148FB">
        <w:rPr>
          <w:sz w:val="28"/>
          <w:szCs w:val="28"/>
        </w:rPr>
        <w:t xml:space="preserve">как объекта природно-культурного и духовного </w:t>
      </w:r>
      <w:r w:rsidR="0058224E" w:rsidRPr="009148FB">
        <w:rPr>
          <w:sz w:val="28"/>
          <w:szCs w:val="28"/>
        </w:rPr>
        <w:t xml:space="preserve"> наследия могут служить основой для разработки </w:t>
      </w:r>
      <w:r w:rsidR="00E77030" w:rsidRPr="009148FB">
        <w:rPr>
          <w:sz w:val="28"/>
          <w:szCs w:val="28"/>
        </w:rPr>
        <w:t>городской</w:t>
      </w:r>
      <w:r w:rsidR="0058224E" w:rsidRPr="009148FB">
        <w:rPr>
          <w:sz w:val="28"/>
          <w:szCs w:val="28"/>
        </w:rPr>
        <w:t xml:space="preserve"> программ</w:t>
      </w:r>
      <w:r w:rsidR="00E77030" w:rsidRPr="009148FB">
        <w:rPr>
          <w:sz w:val="28"/>
          <w:szCs w:val="28"/>
        </w:rPr>
        <w:t>ы</w:t>
      </w:r>
      <w:r w:rsidR="0058224E" w:rsidRPr="009148FB">
        <w:rPr>
          <w:sz w:val="28"/>
          <w:szCs w:val="28"/>
        </w:rPr>
        <w:t xml:space="preserve"> устойчивого социокультурного и экономического развития</w:t>
      </w:r>
      <w:r w:rsidR="0014630C">
        <w:rPr>
          <w:sz w:val="28"/>
          <w:szCs w:val="28"/>
        </w:rPr>
        <w:t xml:space="preserve"> данной территории</w:t>
      </w:r>
      <w:r w:rsidR="0058224E" w:rsidRPr="009148FB">
        <w:rPr>
          <w:sz w:val="28"/>
          <w:szCs w:val="28"/>
        </w:rPr>
        <w:t xml:space="preserve">. </w:t>
      </w:r>
    </w:p>
    <w:p w:rsidR="0058224E" w:rsidRPr="009148FB" w:rsidRDefault="0058224E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>Фактический материал работы мо</w:t>
      </w:r>
      <w:r w:rsidR="0014630C">
        <w:rPr>
          <w:sz w:val="28"/>
          <w:szCs w:val="28"/>
        </w:rPr>
        <w:t xml:space="preserve">жет </w:t>
      </w:r>
      <w:r w:rsidRPr="009148FB">
        <w:rPr>
          <w:sz w:val="28"/>
          <w:szCs w:val="28"/>
        </w:rPr>
        <w:t xml:space="preserve"> применяться в учебном процессе </w:t>
      </w:r>
      <w:r w:rsidR="00E77030" w:rsidRPr="009148FB">
        <w:rPr>
          <w:sz w:val="28"/>
          <w:szCs w:val="28"/>
        </w:rPr>
        <w:t>при изучении школьн</w:t>
      </w:r>
      <w:r w:rsidR="00EF7299">
        <w:rPr>
          <w:sz w:val="28"/>
          <w:szCs w:val="28"/>
        </w:rPr>
        <w:t xml:space="preserve">ых курсов </w:t>
      </w:r>
      <w:r w:rsidR="00E77030" w:rsidRPr="009148FB">
        <w:rPr>
          <w:sz w:val="28"/>
          <w:szCs w:val="28"/>
        </w:rPr>
        <w:t>«История родного края», «Культурология».</w:t>
      </w:r>
    </w:p>
    <w:p w:rsidR="007149A4" w:rsidRDefault="007149A4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48FB">
        <w:rPr>
          <w:sz w:val="28"/>
          <w:szCs w:val="28"/>
        </w:rPr>
        <w:t xml:space="preserve">Организации, заинтересованные в развитии въездного и внутреннего туризма, могут применять рекомендации по созданию инфраструктуры вокруг конкретного памятника культуры. </w:t>
      </w:r>
    </w:p>
    <w:p w:rsidR="00EF7299" w:rsidRPr="009148FB" w:rsidRDefault="00EF7299" w:rsidP="009148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E77030" w:rsidRDefault="00E77030" w:rsidP="009148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48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14630C" w:rsidRPr="009148FB" w:rsidRDefault="00432B25" w:rsidP="009148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История родника «Часовня»</w:t>
      </w:r>
    </w:p>
    <w:p w:rsidR="0053080A" w:rsidRPr="0053080A" w:rsidRDefault="00EE6324" w:rsidP="00530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Труёв, на которой раскинулся Кузнецк, мелководная и небольшая. Вокруг нее бьёт большое количество родников, от которых берут начало ручьи, они являются одной из составляющих питания реки. </w:t>
      </w:r>
      <w:r w:rsidR="003344D1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таких ничем непримечательных родников</w:t>
      </w:r>
      <w:r w:rsidR="0053080A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-источников  бил из-</w:t>
      </w:r>
      <w:r w:rsidR="003344D1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горы</w:t>
      </w:r>
      <w:r w:rsidR="00432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Карпаты</w:t>
      </w:r>
      <w:r w:rsidR="003344D1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Кустарной площади. </w:t>
      </w:r>
      <w:r w:rsidR="00EF72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старинному </w:t>
      </w:r>
      <w:r w:rsidR="0053080A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кузнецкому </w:t>
      </w: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преданию в водах </w:t>
      </w:r>
      <w:r w:rsidR="0053080A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 родника </w:t>
      </w:r>
      <w:r w:rsidR="00432B2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 кузнецким девочкам</w:t>
      </w: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явилась икона святой мученицы Параскевы.</w:t>
      </w:r>
      <w:r w:rsidR="0053080A"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52FA" w:rsidRPr="0053080A" w:rsidRDefault="004F52FA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Руси Параскева издавна считается одной из наиболее почитаемых святых. </w:t>
      </w:r>
      <w:r w:rsidR="003627C6" w:rsidRPr="0053080A">
        <w:rPr>
          <w:rFonts w:ascii="Times New Roman" w:hAnsi="Times New Roman" w:cs="Times New Roman"/>
          <w:sz w:val="28"/>
          <w:szCs w:val="28"/>
        </w:rPr>
        <w:t>Во время гонений на христиан Параскева отказалась принести жертву идолам и была подвергнута истязаниям. Ее повесили на дереве и сначала терзали тело железными гвоздями, а потом жгли огнем и, наконец, обезглавили. Христиане с благоговением похоронили тело святой Параскевы, и мощи великомученицы вскоре прославились многочисленными исцелениями болящих.</w:t>
      </w:r>
      <w:r w:rsidR="003627C6">
        <w:rPr>
          <w:rFonts w:ascii="Times New Roman" w:hAnsi="Times New Roman" w:cs="Times New Roman"/>
          <w:sz w:val="28"/>
          <w:szCs w:val="28"/>
        </w:rPr>
        <w:t xml:space="preserve"> </w:t>
      </w:r>
      <w:r w:rsidRPr="0053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посвящали храмы и придорожные часовни (Пятницы), признавали покровительницей полей и скота. Параскева считается целительницей душевных и телесных недугов, хранительницей семейного благополучия и счастья. </w:t>
      </w:r>
    </w:p>
    <w:p w:rsidR="004F52FA" w:rsidRPr="0053080A" w:rsidRDefault="004F52FA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0A">
        <w:rPr>
          <w:rFonts w:ascii="Times New Roman" w:hAnsi="Times New Roman" w:cs="Times New Roman"/>
          <w:sz w:val="28"/>
          <w:szCs w:val="28"/>
        </w:rPr>
        <w:lastRenderedPageBreak/>
        <w:t xml:space="preserve">Первое упоминание о часовне Параскевы Пятницы в Кузнецке относится к началу </w:t>
      </w:r>
      <w:r w:rsidRPr="0053080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3080A">
        <w:rPr>
          <w:rFonts w:ascii="Times New Roman" w:hAnsi="Times New Roman" w:cs="Times New Roman"/>
          <w:sz w:val="28"/>
          <w:szCs w:val="28"/>
        </w:rPr>
        <w:t xml:space="preserve"> </w:t>
      </w:r>
      <w:r w:rsidR="003344D1" w:rsidRPr="0053080A">
        <w:rPr>
          <w:rFonts w:ascii="Times New Roman" w:hAnsi="Times New Roman" w:cs="Times New Roman"/>
          <w:sz w:val="28"/>
          <w:szCs w:val="28"/>
        </w:rPr>
        <w:t>века, когда около родника, где верующим явилась икона, был построен</w:t>
      </w:r>
      <w:r w:rsidR="00AC3ED2">
        <w:rPr>
          <w:rFonts w:ascii="Times New Roman" w:hAnsi="Times New Roman" w:cs="Times New Roman"/>
          <w:sz w:val="28"/>
          <w:szCs w:val="28"/>
        </w:rPr>
        <w:t>а</w:t>
      </w:r>
      <w:r w:rsidR="003344D1" w:rsidRPr="0053080A">
        <w:rPr>
          <w:rFonts w:ascii="Times New Roman" w:hAnsi="Times New Roman" w:cs="Times New Roman"/>
          <w:sz w:val="28"/>
          <w:szCs w:val="28"/>
        </w:rPr>
        <w:t xml:space="preserve"> деревянн</w:t>
      </w:r>
      <w:r w:rsidR="00AC3ED2">
        <w:rPr>
          <w:rFonts w:ascii="Times New Roman" w:hAnsi="Times New Roman" w:cs="Times New Roman"/>
          <w:sz w:val="28"/>
          <w:szCs w:val="28"/>
        </w:rPr>
        <w:t>ая</w:t>
      </w:r>
      <w:r w:rsidR="003344D1" w:rsidRPr="0053080A">
        <w:rPr>
          <w:rFonts w:ascii="Times New Roman" w:hAnsi="Times New Roman" w:cs="Times New Roman"/>
          <w:sz w:val="28"/>
          <w:szCs w:val="28"/>
        </w:rPr>
        <w:t xml:space="preserve"> </w:t>
      </w:r>
      <w:r w:rsidR="00AC3ED2">
        <w:rPr>
          <w:rFonts w:ascii="Times New Roman" w:hAnsi="Times New Roman" w:cs="Times New Roman"/>
          <w:sz w:val="28"/>
          <w:szCs w:val="28"/>
        </w:rPr>
        <w:t>церковь</w:t>
      </w:r>
      <w:r w:rsidR="00B478A3">
        <w:rPr>
          <w:rFonts w:ascii="Times New Roman" w:hAnsi="Times New Roman" w:cs="Times New Roman"/>
          <w:sz w:val="28"/>
          <w:szCs w:val="28"/>
        </w:rPr>
        <w:t>, а источник освящен.</w:t>
      </w:r>
      <w:r w:rsidR="003344D1" w:rsidRPr="0053080A">
        <w:rPr>
          <w:rFonts w:ascii="Times New Roman" w:hAnsi="Times New Roman" w:cs="Times New Roman"/>
          <w:sz w:val="28"/>
          <w:szCs w:val="28"/>
        </w:rPr>
        <w:t xml:space="preserve">  Часовня была построена на средства кузнецкого купечества. Особенно большие денежные суммы  на строительство  </w:t>
      </w:r>
      <w:r w:rsidR="00976E57">
        <w:rPr>
          <w:rFonts w:ascii="Times New Roman" w:hAnsi="Times New Roman" w:cs="Times New Roman"/>
          <w:sz w:val="28"/>
          <w:szCs w:val="28"/>
        </w:rPr>
        <w:t xml:space="preserve">и содержание </w:t>
      </w:r>
      <w:r w:rsidR="003344D1" w:rsidRPr="0053080A">
        <w:rPr>
          <w:rFonts w:ascii="Times New Roman" w:hAnsi="Times New Roman" w:cs="Times New Roman"/>
          <w:sz w:val="28"/>
          <w:szCs w:val="28"/>
        </w:rPr>
        <w:t xml:space="preserve">храма жертвовали  известные кузнецкие меценаты купцы-кожевники Дыдины и Непоклоновы. </w:t>
      </w:r>
    </w:p>
    <w:p w:rsidR="0053080A" w:rsidRDefault="0053080A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0A">
        <w:rPr>
          <w:rFonts w:ascii="Times New Roman" w:hAnsi="Times New Roman" w:cs="Times New Roman"/>
          <w:sz w:val="28"/>
          <w:szCs w:val="28"/>
        </w:rPr>
        <w:t>К сожалению, исходя из имеющихся исторических источников</w:t>
      </w:r>
      <w:r w:rsidR="00B478A3">
        <w:rPr>
          <w:rFonts w:ascii="Times New Roman" w:hAnsi="Times New Roman" w:cs="Times New Roman"/>
          <w:sz w:val="28"/>
          <w:szCs w:val="28"/>
        </w:rPr>
        <w:t>,</w:t>
      </w:r>
      <w:r w:rsidRPr="0053080A">
        <w:rPr>
          <w:rFonts w:ascii="Times New Roman" w:hAnsi="Times New Roman" w:cs="Times New Roman"/>
          <w:sz w:val="28"/>
          <w:szCs w:val="28"/>
        </w:rPr>
        <w:t xml:space="preserve"> не удалось достоверно установить, что было ранее: строительство часовни или </w:t>
      </w:r>
      <w:r w:rsidR="00B478A3">
        <w:rPr>
          <w:rFonts w:ascii="Times New Roman" w:hAnsi="Times New Roman" w:cs="Times New Roman"/>
          <w:sz w:val="28"/>
          <w:szCs w:val="28"/>
        </w:rPr>
        <w:t xml:space="preserve">начало </w:t>
      </w:r>
      <w:r w:rsidRPr="0053080A">
        <w:rPr>
          <w:rFonts w:ascii="Times New Roman" w:hAnsi="Times New Roman" w:cs="Times New Roman"/>
          <w:sz w:val="28"/>
          <w:szCs w:val="28"/>
        </w:rPr>
        <w:t>проведени</w:t>
      </w:r>
      <w:r w:rsidR="00B478A3">
        <w:rPr>
          <w:rFonts w:ascii="Times New Roman" w:hAnsi="Times New Roman" w:cs="Times New Roman"/>
          <w:sz w:val="28"/>
          <w:szCs w:val="28"/>
        </w:rPr>
        <w:t>я</w:t>
      </w:r>
      <w:r w:rsidRPr="0053080A">
        <w:rPr>
          <w:rFonts w:ascii="Times New Roman" w:hAnsi="Times New Roman" w:cs="Times New Roman"/>
          <w:sz w:val="28"/>
          <w:szCs w:val="28"/>
        </w:rPr>
        <w:t xml:space="preserve"> ярмарок на Кустарной площади.  </w:t>
      </w:r>
      <w:r w:rsidR="00B478A3">
        <w:rPr>
          <w:rFonts w:ascii="Times New Roman" w:hAnsi="Times New Roman" w:cs="Times New Roman"/>
          <w:sz w:val="28"/>
          <w:szCs w:val="28"/>
        </w:rPr>
        <w:t>Из краеведческих материалов удалось узнать, что в 1806 году некий безымянный землемер в своей работе «Топографическое и историческое описание Саратовской губернии» в статье, посвященной Кузнецку, записал: «Один раз в год в городе проводилась ярмарка, на которую съезжалось до полусотни купцов. В ярмарке принимали участие более шести тысяч человек». В другом документе, отрывок которого приведен в сборнике «Весь Кузнецк» отмечается, что «22 июня 1807 года уплачено кузнецким купцам Даниле Сафрыгину и Гавриле Семеонову за братье у них лубья для покрыши ярмарочных лавок и местов 52 рубля 50 копеек».</w:t>
      </w:r>
    </w:p>
    <w:p w:rsidR="003627C6" w:rsidRDefault="003627C6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Судя по этим документам, ярмарка в Кузнецке существовала с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36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века, а в первом десятилетии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6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 основательно обустраивается ее постоянное место проведения – Кустарная площадь, где в это время уже стояла небольшая деревянная церковь Прасковии-мученицы, известная кузнечанам как Часовня. Данное обстоятельство находит подтверждение в дате начала работы ежегодной ярмарки -  пятница на десятой неделе по Пасхе. </w:t>
      </w:r>
      <w:r w:rsidRPr="0053080A">
        <w:rPr>
          <w:rFonts w:ascii="Times New Roman" w:hAnsi="Times New Roman" w:cs="Times New Roman"/>
          <w:sz w:val="28"/>
          <w:szCs w:val="28"/>
        </w:rPr>
        <w:t>Родители святой назвали дочь Пятницей, по-гречески – Параскевой, поскольку особо чтили пятницу, когда на Кресте пострадал Спаситель.</w:t>
      </w:r>
    </w:p>
    <w:p w:rsidR="003627C6" w:rsidRDefault="003627C6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«Десятая» ярмарка продолжалась в течение двух недель. В Кузнецк  тогда съезжались купцы из Пензы, Симбирска, Казани, Саратова и других крупных городов Поволжья. </w:t>
      </w:r>
      <w:r w:rsidR="007E5BF2">
        <w:rPr>
          <w:rFonts w:ascii="Times New Roman" w:hAnsi="Times New Roman" w:cs="Times New Roman"/>
          <w:sz w:val="28"/>
          <w:szCs w:val="28"/>
        </w:rPr>
        <w:t xml:space="preserve">Мелких торговцев было не счесть. Продавали всё – от иголок до лошадей. Здесь скупались конопля, холст, кожевенный товар, кузнечные изделия. Сюда привозились фаянсовая и эмалированная посуда, игрушки, сладости. </w:t>
      </w:r>
    </w:p>
    <w:p w:rsidR="007E5BF2" w:rsidRDefault="00BF2245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5BF2">
        <w:rPr>
          <w:rFonts w:ascii="Times New Roman" w:hAnsi="Times New Roman" w:cs="Times New Roman"/>
          <w:sz w:val="28"/>
          <w:szCs w:val="28"/>
        </w:rPr>
        <w:t xml:space="preserve"> эти дни на Кустарной площади устанавливалась карусель, были традиционный ярмарочный петух в клетке или лаковые сапоги на гладком высоком столбе. Здесь же выступали бродячие артисты и музыканты, циркачи с дрессированными животными. Вся гора была расцвечена яркими женскими сарафанами и платками, торговыми палатками и павильонами. А у подножия горы выстраивалась целая деревенька оладышниц, не переставая, пекли кузнецкое «фирменно</w:t>
      </w:r>
      <w:r w:rsidR="00432B25">
        <w:rPr>
          <w:rFonts w:ascii="Times New Roman" w:hAnsi="Times New Roman" w:cs="Times New Roman"/>
          <w:sz w:val="28"/>
          <w:szCs w:val="28"/>
        </w:rPr>
        <w:t>е</w:t>
      </w:r>
      <w:r w:rsidR="007E5BF2">
        <w:rPr>
          <w:rFonts w:ascii="Times New Roman" w:hAnsi="Times New Roman" w:cs="Times New Roman"/>
          <w:sz w:val="28"/>
          <w:szCs w:val="28"/>
        </w:rPr>
        <w:t>» кушанье – оладьи</w:t>
      </w:r>
      <w:r w:rsidR="00432B25">
        <w:rPr>
          <w:rFonts w:ascii="Times New Roman" w:hAnsi="Times New Roman" w:cs="Times New Roman"/>
          <w:sz w:val="28"/>
          <w:szCs w:val="28"/>
        </w:rPr>
        <w:t xml:space="preserve"> -</w:t>
      </w:r>
      <w:r w:rsidR="007E5BF2">
        <w:rPr>
          <w:rFonts w:ascii="Times New Roman" w:hAnsi="Times New Roman" w:cs="Times New Roman"/>
          <w:sz w:val="28"/>
          <w:szCs w:val="28"/>
        </w:rPr>
        <w:t xml:space="preserve"> кусочек кислого теста, поджаренного на подсолнечном масле. Самые лучшие оладьи стоили 5 копеек десяток.</w:t>
      </w:r>
    </w:p>
    <w:p w:rsidR="007E5BF2" w:rsidRDefault="007E5BF2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ярмарке проводилась беспроигрышная лотерея. Разыгрывались крупный и мелкий рогатый скот, птица, конская упряжь, головные платки и шали, швейные иглы, пуговицы и другой мелочный товар.</w:t>
      </w:r>
    </w:p>
    <w:p w:rsidR="00AC3ED2" w:rsidRPr="00AC3ED2" w:rsidRDefault="00AC3ED2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C3E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над чтимым родником</w:t>
      </w:r>
      <w:r w:rsidR="00432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построен храм, который был приписан как часовня к одной из церквей города Кузнецка.</w:t>
      </w:r>
    </w:p>
    <w:p w:rsidR="007E5BF2" w:rsidRDefault="007E5BF2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Традиция проведения ярмарки в Кузнецке сохранялась до конца двадцатых годов </w:t>
      </w:r>
      <w:r w:rsidR="00BF2245">
        <w:rPr>
          <w:rFonts w:ascii="Times New Roman" w:hAnsi="Times New Roman" w:cs="Times New Roman"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</w:rPr>
        <w:t xml:space="preserve"> века. Только три года – 1918-1921 – ярмарка не проходила. В эти годы ярмарочная площадь </w:t>
      </w:r>
      <w:r w:rsidR="00432B25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перепланирована. Все лавки и кирпичные корпуса были разобраны, осталась только церковь.</w:t>
      </w:r>
    </w:p>
    <w:p w:rsidR="00976E57" w:rsidRDefault="00976E57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она, совсем небольшая</w:t>
      </w:r>
      <w:r w:rsidR="00BF22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даже по кузнецким меркам</w:t>
      </w:r>
      <w:r w:rsidR="00BF22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деревянная церковь </w:t>
      </w:r>
      <w:r w:rsidR="00BF2245">
        <w:rPr>
          <w:rFonts w:ascii="Times New Roman" w:hAnsi="Times New Roman" w:cs="Times New Roman"/>
          <w:sz w:val="28"/>
          <w:szCs w:val="28"/>
        </w:rPr>
        <w:t xml:space="preserve">в январе 1930 года решением Кузнецкого окружкома </w:t>
      </w:r>
      <w:r>
        <w:rPr>
          <w:rFonts w:ascii="Times New Roman" w:hAnsi="Times New Roman" w:cs="Times New Roman"/>
          <w:sz w:val="28"/>
          <w:szCs w:val="28"/>
        </w:rPr>
        <w:t>была закрыта. В</w:t>
      </w:r>
      <w:r w:rsidR="00BF2245">
        <w:rPr>
          <w:rFonts w:ascii="Times New Roman" w:hAnsi="Times New Roman" w:cs="Times New Roman"/>
          <w:sz w:val="28"/>
          <w:szCs w:val="28"/>
        </w:rPr>
        <w:t>о втором квартале</w:t>
      </w:r>
      <w:r>
        <w:rPr>
          <w:rFonts w:ascii="Times New Roman" w:hAnsi="Times New Roman" w:cs="Times New Roman"/>
          <w:sz w:val="28"/>
          <w:szCs w:val="28"/>
        </w:rPr>
        <w:t xml:space="preserve"> 1947</w:t>
      </w:r>
      <w:r w:rsidR="00432B25">
        <w:rPr>
          <w:rFonts w:ascii="Times New Roman" w:hAnsi="Times New Roman" w:cs="Times New Roman"/>
          <w:sz w:val="28"/>
          <w:szCs w:val="28"/>
        </w:rPr>
        <w:t xml:space="preserve"> </w:t>
      </w:r>
      <w:r w:rsidR="00BF2245">
        <w:rPr>
          <w:rFonts w:ascii="Times New Roman" w:hAnsi="Times New Roman" w:cs="Times New Roman"/>
          <w:sz w:val="28"/>
          <w:szCs w:val="28"/>
        </w:rPr>
        <w:t>года церковь</w:t>
      </w:r>
      <w:r>
        <w:rPr>
          <w:rFonts w:ascii="Times New Roman" w:hAnsi="Times New Roman" w:cs="Times New Roman"/>
          <w:sz w:val="28"/>
          <w:szCs w:val="28"/>
        </w:rPr>
        <w:t xml:space="preserve"> по многочисленным коллективным просьбам верующих вновь ненадолго</w:t>
      </w:r>
      <w:r w:rsidR="00BF2245">
        <w:rPr>
          <w:rFonts w:ascii="Times New Roman" w:hAnsi="Times New Roman" w:cs="Times New Roman"/>
          <w:sz w:val="28"/>
          <w:szCs w:val="28"/>
        </w:rPr>
        <w:t xml:space="preserve"> была</w:t>
      </w:r>
      <w:r>
        <w:rPr>
          <w:rFonts w:ascii="Times New Roman" w:hAnsi="Times New Roman" w:cs="Times New Roman"/>
          <w:sz w:val="28"/>
          <w:szCs w:val="28"/>
        </w:rPr>
        <w:t xml:space="preserve"> открыта. В 1963 году </w:t>
      </w:r>
      <w:r w:rsidR="00432B25">
        <w:rPr>
          <w:rFonts w:ascii="Times New Roman" w:hAnsi="Times New Roman" w:cs="Times New Roman"/>
          <w:sz w:val="28"/>
          <w:szCs w:val="28"/>
        </w:rPr>
        <w:t>церковь</w:t>
      </w:r>
      <w:r>
        <w:rPr>
          <w:rFonts w:ascii="Times New Roman" w:hAnsi="Times New Roman" w:cs="Times New Roman"/>
          <w:sz w:val="28"/>
          <w:szCs w:val="28"/>
        </w:rPr>
        <w:t xml:space="preserve"> была окончательно закрыта. В 1979 году органы советской власти вынесли </w:t>
      </w:r>
      <w:r w:rsidR="00BF2245">
        <w:rPr>
          <w:rFonts w:ascii="Times New Roman" w:hAnsi="Times New Roman" w:cs="Times New Roman"/>
          <w:sz w:val="28"/>
          <w:szCs w:val="28"/>
        </w:rPr>
        <w:t xml:space="preserve">окончательное </w:t>
      </w:r>
      <w:r>
        <w:rPr>
          <w:rFonts w:ascii="Times New Roman" w:hAnsi="Times New Roman" w:cs="Times New Roman"/>
          <w:sz w:val="28"/>
          <w:szCs w:val="28"/>
        </w:rPr>
        <w:t xml:space="preserve">решение о сносе данного культового сооружения. Старинная церковь, пережившая большой городской пожар 1839 года была буквально в прямом смысле раскатана по бревну.  Многие годы о святом месте кузнечанам напоминанием была лишь </w:t>
      </w:r>
      <w:r w:rsidR="00432B25">
        <w:rPr>
          <w:rFonts w:ascii="Times New Roman" w:hAnsi="Times New Roman" w:cs="Times New Roman"/>
          <w:sz w:val="28"/>
          <w:szCs w:val="28"/>
        </w:rPr>
        <w:t xml:space="preserve">сохранившаяся ветхая </w:t>
      </w:r>
      <w:r>
        <w:rPr>
          <w:rFonts w:ascii="Times New Roman" w:hAnsi="Times New Roman" w:cs="Times New Roman"/>
          <w:sz w:val="28"/>
          <w:szCs w:val="28"/>
        </w:rPr>
        <w:t>деревянная церковная ограда.</w:t>
      </w:r>
    </w:p>
    <w:p w:rsidR="0058631F" w:rsidRDefault="00976E57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источник «Часовня» </w:t>
      </w:r>
      <w:r w:rsidR="0058631F">
        <w:rPr>
          <w:rFonts w:ascii="Times New Roman" w:hAnsi="Times New Roman" w:cs="Times New Roman"/>
          <w:sz w:val="28"/>
          <w:szCs w:val="28"/>
        </w:rPr>
        <w:t>сохранился. Решением исполнительного комитета Пензенского областного совета народных депутатов от 10.06.1967 года №10-238 родник был отнесен</w:t>
      </w:r>
      <w:r w:rsidR="0006134E">
        <w:rPr>
          <w:rFonts w:ascii="Times New Roman" w:hAnsi="Times New Roman" w:cs="Times New Roman"/>
          <w:sz w:val="28"/>
          <w:szCs w:val="28"/>
        </w:rPr>
        <w:t xml:space="preserve"> к водным памятникам природы областного значения.</w:t>
      </w:r>
    </w:p>
    <w:p w:rsidR="00976E57" w:rsidRDefault="00976E57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1983-1988 годах на средства соседнего кожзавода</w:t>
      </w:r>
      <w:r w:rsidR="00BF2245">
        <w:rPr>
          <w:rFonts w:ascii="Times New Roman" w:hAnsi="Times New Roman" w:cs="Times New Roman"/>
          <w:sz w:val="28"/>
          <w:szCs w:val="28"/>
        </w:rPr>
        <w:t xml:space="preserve"> родник был оборудован: над </w:t>
      </w:r>
      <w:r w:rsidR="00432B25">
        <w:rPr>
          <w:rFonts w:ascii="Times New Roman" w:hAnsi="Times New Roman" w:cs="Times New Roman"/>
          <w:sz w:val="28"/>
          <w:szCs w:val="28"/>
        </w:rPr>
        <w:t>ним</w:t>
      </w:r>
      <w:r w:rsidR="00BF2245">
        <w:rPr>
          <w:rFonts w:ascii="Times New Roman" w:hAnsi="Times New Roman" w:cs="Times New Roman"/>
          <w:sz w:val="28"/>
          <w:szCs w:val="28"/>
        </w:rPr>
        <w:t xml:space="preserve"> была устроена деревянная башенка. Интересен тот факт, что до революции владельцами кожзавода были кузнецкие меценаты купцы Дыдины. </w:t>
      </w:r>
    </w:p>
    <w:p w:rsidR="00AC3ED2" w:rsidRDefault="00AC3ED2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значимость для жителей Кузнецка прозрачная и чистая вода родника «Часовня» приобрела в середине 1990-2000 годов. Когда качеств</w:t>
      </w:r>
      <w:r w:rsidR="00432B25">
        <w:rPr>
          <w:rFonts w:ascii="Times New Roman" w:hAnsi="Times New Roman" w:cs="Times New Roman"/>
          <w:sz w:val="28"/>
          <w:szCs w:val="28"/>
        </w:rPr>
        <w:t xml:space="preserve">о водопроводной </w:t>
      </w:r>
      <w:r>
        <w:rPr>
          <w:rFonts w:ascii="Times New Roman" w:hAnsi="Times New Roman" w:cs="Times New Roman"/>
          <w:sz w:val="28"/>
          <w:szCs w:val="28"/>
        </w:rPr>
        <w:t xml:space="preserve"> питьевой воды в Кузнецке резко ухудшилось. Именно в те годы, родниковая вода</w:t>
      </w:r>
      <w:r w:rsidR="00432B25">
        <w:rPr>
          <w:rFonts w:ascii="Times New Roman" w:hAnsi="Times New Roman" w:cs="Times New Roman"/>
          <w:sz w:val="28"/>
          <w:szCs w:val="28"/>
        </w:rPr>
        <w:t xml:space="preserve"> «Часовни» </w:t>
      </w:r>
      <w:r>
        <w:rPr>
          <w:rFonts w:ascii="Times New Roman" w:hAnsi="Times New Roman" w:cs="Times New Roman"/>
          <w:sz w:val="28"/>
          <w:szCs w:val="28"/>
        </w:rPr>
        <w:t xml:space="preserve"> стала живительным источником не только для жителей Кустарной площади, но и самых отдаленных микрорайонов Кузнецка. </w:t>
      </w:r>
    </w:p>
    <w:p w:rsidR="0049240D" w:rsidRDefault="0049240D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40D" w:rsidRPr="0049240D" w:rsidRDefault="0049240D" w:rsidP="004924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40D">
        <w:rPr>
          <w:rFonts w:ascii="Times New Roman" w:hAnsi="Times New Roman" w:cs="Times New Roman"/>
          <w:b/>
          <w:sz w:val="28"/>
          <w:szCs w:val="28"/>
        </w:rPr>
        <w:t>2. Родник «Часовня» сегодня</w:t>
      </w:r>
    </w:p>
    <w:p w:rsidR="00FD30AE" w:rsidRDefault="00AC3ED2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1997 года началось восстановление разрушенной церкви</w:t>
      </w:r>
      <w:r w:rsidR="00FD30AE">
        <w:rPr>
          <w:rFonts w:ascii="Times New Roman" w:hAnsi="Times New Roman" w:cs="Times New Roman"/>
          <w:sz w:val="28"/>
          <w:szCs w:val="28"/>
        </w:rPr>
        <w:t xml:space="preserve"> буквально на пустом месте, но в соответствии с прежним обликом церкви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D30AE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из-за отсутствия средств работы </w:t>
      </w:r>
      <w:r w:rsidR="009148FB">
        <w:rPr>
          <w:rFonts w:ascii="Times New Roman" w:hAnsi="Times New Roman" w:cs="Times New Roman"/>
          <w:sz w:val="28"/>
          <w:szCs w:val="28"/>
        </w:rPr>
        <w:t xml:space="preserve">были остановлены. </w:t>
      </w:r>
      <w:r w:rsidR="002D2D6A">
        <w:rPr>
          <w:rFonts w:ascii="Times New Roman" w:hAnsi="Times New Roman" w:cs="Times New Roman"/>
          <w:sz w:val="28"/>
          <w:szCs w:val="28"/>
        </w:rPr>
        <w:t xml:space="preserve">В России испокон веков церкви и святые места благоустраивали «всем миром» - собирали </w:t>
      </w:r>
      <w:r w:rsidR="00500897">
        <w:rPr>
          <w:rFonts w:ascii="Times New Roman" w:hAnsi="Times New Roman" w:cs="Times New Roman"/>
          <w:sz w:val="28"/>
          <w:szCs w:val="28"/>
        </w:rPr>
        <w:t>пожертвования</w:t>
      </w:r>
      <w:r w:rsidR="002D2D6A">
        <w:rPr>
          <w:rFonts w:ascii="Times New Roman" w:hAnsi="Times New Roman" w:cs="Times New Roman"/>
          <w:sz w:val="28"/>
          <w:szCs w:val="28"/>
        </w:rPr>
        <w:t xml:space="preserve">, помогали трудом. </w:t>
      </w:r>
      <w:r w:rsidR="009148FB">
        <w:rPr>
          <w:rFonts w:ascii="Times New Roman" w:hAnsi="Times New Roman" w:cs="Times New Roman"/>
          <w:sz w:val="28"/>
          <w:szCs w:val="28"/>
        </w:rPr>
        <w:t>В 1999 году работы возобновились снова и были завершены в 2005 году.</w:t>
      </w:r>
      <w:r w:rsidR="002D2D6A">
        <w:rPr>
          <w:rFonts w:ascii="Times New Roman" w:hAnsi="Times New Roman" w:cs="Times New Roman"/>
          <w:sz w:val="28"/>
          <w:szCs w:val="28"/>
        </w:rPr>
        <w:t xml:space="preserve"> Значительное содействие в проведении строительных работ  оказало руководство органов местного самоуправления города Кузнецка и Кузнецкого района, а также АО «Леспромхоз</w:t>
      </w:r>
      <w:r w:rsidR="00FD30AE">
        <w:rPr>
          <w:rFonts w:ascii="Times New Roman" w:hAnsi="Times New Roman" w:cs="Times New Roman"/>
          <w:sz w:val="28"/>
          <w:szCs w:val="28"/>
        </w:rPr>
        <w:t xml:space="preserve"> «Кузнецкий».</w:t>
      </w:r>
      <w:r w:rsidR="00914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0AE" w:rsidRDefault="00FD30AE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возрожденный храм стал одной из достопримечательностей сегодняшнего Кузнецка.</w:t>
      </w:r>
      <w:r w:rsidR="00906969">
        <w:rPr>
          <w:rFonts w:ascii="Times New Roman" w:hAnsi="Times New Roman" w:cs="Times New Roman"/>
          <w:sz w:val="28"/>
          <w:szCs w:val="28"/>
        </w:rPr>
        <w:t xml:space="preserve"> Интересен тот факт, что источник находится под </w:t>
      </w:r>
      <w:r w:rsidR="00906969">
        <w:rPr>
          <w:rFonts w:ascii="Times New Roman" w:hAnsi="Times New Roman" w:cs="Times New Roman"/>
          <w:sz w:val="28"/>
          <w:szCs w:val="28"/>
        </w:rPr>
        <w:lastRenderedPageBreak/>
        <w:t>храмом, откуда он по трубе вытекает наружу, где над ним соорудили небольшую часовенку.</w:t>
      </w:r>
    </w:p>
    <w:p w:rsidR="0006134E" w:rsidRDefault="00906969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 мая</w:t>
      </w:r>
      <w:r w:rsidR="009148FB">
        <w:rPr>
          <w:rFonts w:ascii="Times New Roman" w:hAnsi="Times New Roman" w:cs="Times New Roman"/>
          <w:sz w:val="28"/>
          <w:szCs w:val="28"/>
        </w:rPr>
        <w:t xml:space="preserve"> 2003 году на источнике отслужил молебен епископ Филарет.</w:t>
      </w:r>
      <w:r w:rsidR="002D2D6A">
        <w:rPr>
          <w:rFonts w:ascii="Times New Roman" w:hAnsi="Times New Roman" w:cs="Times New Roman"/>
          <w:sz w:val="28"/>
          <w:szCs w:val="28"/>
        </w:rPr>
        <w:t xml:space="preserve"> </w:t>
      </w:r>
      <w:r w:rsidR="00FD30AE">
        <w:rPr>
          <w:rFonts w:ascii="Times New Roman" w:hAnsi="Times New Roman" w:cs="Times New Roman"/>
          <w:sz w:val="28"/>
          <w:szCs w:val="28"/>
        </w:rPr>
        <w:t>В 2007 году над источником была возведена</w:t>
      </w:r>
      <w:r w:rsidR="0006134E">
        <w:rPr>
          <w:rFonts w:ascii="Times New Roman" w:hAnsi="Times New Roman" w:cs="Times New Roman"/>
          <w:sz w:val="28"/>
          <w:szCs w:val="28"/>
        </w:rPr>
        <w:t xml:space="preserve"> закрытая </w:t>
      </w:r>
      <w:r w:rsidR="00FD30AE">
        <w:rPr>
          <w:rFonts w:ascii="Times New Roman" w:hAnsi="Times New Roman" w:cs="Times New Roman"/>
          <w:sz w:val="28"/>
          <w:szCs w:val="28"/>
        </w:rPr>
        <w:t xml:space="preserve"> купель, которую строили всем миром: на пожертвования прихожан, предпринимателей, часть средств выделялась по областной программе «Родники» в 2001-204 гг. </w:t>
      </w:r>
    </w:p>
    <w:p w:rsidR="00500897" w:rsidRDefault="0006134E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после освящения купели</w:t>
      </w:r>
      <w:r w:rsidR="00906969">
        <w:rPr>
          <w:rFonts w:ascii="Times New Roman" w:hAnsi="Times New Roman" w:cs="Times New Roman"/>
          <w:sz w:val="28"/>
          <w:szCs w:val="28"/>
        </w:rPr>
        <w:t xml:space="preserve"> нашлось немало желающих окунуться в святой источник. В наши дни купель принимает православных не только на крещени</w:t>
      </w:r>
      <w:r w:rsidR="00500897">
        <w:rPr>
          <w:rFonts w:ascii="Times New Roman" w:hAnsi="Times New Roman" w:cs="Times New Roman"/>
          <w:sz w:val="28"/>
          <w:szCs w:val="28"/>
        </w:rPr>
        <w:t>е</w:t>
      </w:r>
      <w:r w:rsidR="00906969">
        <w:rPr>
          <w:rFonts w:ascii="Times New Roman" w:hAnsi="Times New Roman" w:cs="Times New Roman"/>
          <w:sz w:val="28"/>
          <w:szCs w:val="28"/>
        </w:rPr>
        <w:t xml:space="preserve">. Окунуться в святую воду можно в любой день. </w:t>
      </w:r>
    </w:p>
    <w:p w:rsidR="00FD30AE" w:rsidRDefault="00FD30AE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общей крышей с купелью оказался и находящийся перед ней источник, откуда тысячи кузнечан брали и продолжают брать воду.</w:t>
      </w:r>
    </w:p>
    <w:p w:rsidR="00BF2245" w:rsidRDefault="009148FB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="00FD30AE">
        <w:rPr>
          <w:rFonts w:ascii="Times New Roman" w:hAnsi="Times New Roman" w:cs="Times New Roman"/>
          <w:sz w:val="28"/>
          <w:szCs w:val="28"/>
        </w:rPr>
        <w:t xml:space="preserve"> родник «Часовня» представляет собой водосборную камеру, помещен в наземный деревянный павильон, имеется крышка, оборудован водозаборной трубой. Территория вокруг родника ограждена, забетонирована.</w:t>
      </w:r>
      <w:r w:rsidR="00906969">
        <w:rPr>
          <w:rFonts w:ascii="Times New Roman" w:hAnsi="Times New Roman" w:cs="Times New Roman"/>
          <w:sz w:val="28"/>
          <w:szCs w:val="28"/>
        </w:rPr>
        <w:t xml:space="preserve"> Организован удобный подход к роднику</w:t>
      </w:r>
      <w:r w:rsidR="00FF4D1C">
        <w:rPr>
          <w:rFonts w:ascii="Times New Roman" w:hAnsi="Times New Roman" w:cs="Times New Roman"/>
          <w:sz w:val="28"/>
          <w:szCs w:val="28"/>
        </w:rPr>
        <w:t>.</w:t>
      </w:r>
    </w:p>
    <w:p w:rsidR="00FF4D1C" w:rsidRDefault="00FF4D1C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кузнецкую святыню посещает огромное количество </w:t>
      </w:r>
      <w:r w:rsidR="00EF7299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>: из родника набирают воду, окунаются в купальне, ставят свечи с молитвами в часовне.</w:t>
      </w:r>
    </w:p>
    <w:p w:rsidR="00C36FFF" w:rsidRPr="00C36FFF" w:rsidRDefault="00C36FFF" w:rsidP="00530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</w:t>
      </w:r>
      <w:r w:rsidR="000613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D1C"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="00500897"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>в период</w:t>
      </w:r>
      <w:r w:rsidR="0050089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весеннего паводка </w:t>
      </w:r>
      <w:r w:rsidR="00FF4D1C">
        <w:rPr>
          <w:rFonts w:ascii="Times New Roman" w:hAnsi="Times New Roman" w:cs="Times New Roman"/>
          <w:sz w:val="28"/>
          <w:szCs w:val="28"/>
        </w:rPr>
        <w:t>качество родниковой воды ухудшается, поэтому вода в это время</w:t>
      </w:r>
      <w:r>
        <w:rPr>
          <w:rFonts w:ascii="Times New Roman" w:hAnsi="Times New Roman" w:cs="Times New Roman"/>
          <w:sz w:val="28"/>
          <w:szCs w:val="28"/>
        </w:rPr>
        <w:t xml:space="preserve"> из источника требует кипячения. По этой  причине </w:t>
      </w:r>
      <w:r w:rsidR="0006134E">
        <w:rPr>
          <w:rFonts w:ascii="Times New Roman" w:hAnsi="Times New Roman" w:cs="Times New Roman"/>
          <w:sz w:val="28"/>
          <w:szCs w:val="28"/>
        </w:rPr>
        <w:t>постановлением правительства Пензенской области от 16.04.2008 г. №248-пП «О памятниках природы регионального значения» с родника «Часовня» был снят статус памятника природы областного значения как фактически утратившего свою значимость, уникальность и ценность в экологическом, научном, эстетическом отношении и не отвечающего предъявляемым к таким объектам требованиям.</w:t>
      </w:r>
      <w:r w:rsidR="00401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E38" w:rsidRDefault="00025EF9" w:rsidP="00CD4C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01E38" w:rsidRPr="00201E38" w:rsidRDefault="00201E38" w:rsidP="00201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Перспективы развития </w:t>
      </w:r>
      <w:r w:rsidR="00EF7299" w:rsidRPr="0020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северной </w:t>
      </w:r>
      <w:r w:rsidRPr="0020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исторической части города Кузнецка</w:t>
      </w:r>
    </w:p>
    <w:p w:rsidR="00025EF9" w:rsidRPr="00AA2754" w:rsidRDefault="00025EF9" w:rsidP="00AA275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2014-2015 годах кузнецкий предприниматель Антон Коннов при содействии органов местного самоуправления обустроил спортивную площадку на Кустарной площади. </w:t>
      </w:r>
      <w:r w:rsidR="00AA2754" w:rsidRPr="00AA2754">
        <w:rPr>
          <w:rFonts w:ascii="Times New Roman" w:hAnsi="Times New Roman" w:cs="Times New Roman"/>
          <w:sz w:val="28"/>
          <w:szCs w:val="28"/>
        </w:rPr>
        <w:t xml:space="preserve">Ранее здесь находилась мусорная свалка, росли 16 огромных старых тополей. По инициативе местного жителя предпринимателя Антона Коннова при финансовой поддержке органов местного самоуправления, населения и при непосредственном участии добровольцев территория была приведена в порядок, спилены деревья, сдвинута в сторону ливневая канава. Часть площадки была огорожена, засыпана песком, и теперь мальчишки с окрестных улиц играют здесь летом в футбол, зимой – в хоккей. Вторую часть занимает игровая площадка, оборудование которой позволяет найти здесь занятия по интересам не только дошколятам, но и школьникам. </w:t>
      </w:r>
    </w:p>
    <w:p w:rsidR="00D61E32" w:rsidRPr="00CD4CFF" w:rsidRDefault="00500897" w:rsidP="00CD4C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2014 года в городе началось возрождение традиционной </w:t>
      </w:r>
      <w:r w:rsidRPr="00CD4CFF">
        <w:rPr>
          <w:rFonts w:ascii="Times New Roman" w:hAnsi="Times New Roman" w:cs="Times New Roman"/>
          <w:sz w:val="28"/>
          <w:szCs w:val="28"/>
        </w:rPr>
        <w:t>Н</w:t>
      </w:r>
      <w:r w:rsidR="00D61E32" w:rsidRPr="00CD4CFF">
        <w:rPr>
          <w:rFonts w:ascii="Times New Roman" w:hAnsi="Times New Roman" w:cs="Times New Roman"/>
          <w:sz w:val="28"/>
          <w:szCs w:val="28"/>
        </w:rPr>
        <w:t>арышкинск</w:t>
      </w:r>
      <w:r w:rsidRPr="00CD4CFF">
        <w:rPr>
          <w:rFonts w:ascii="Times New Roman" w:hAnsi="Times New Roman" w:cs="Times New Roman"/>
          <w:sz w:val="28"/>
          <w:szCs w:val="28"/>
        </w:rPr>
        <w:t xml:space="preserve">ой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ярмарк</w:t>
      </w:r>
      <w:r w:rsidRPr="00CD4CFF">
        <w:rPr>
          <w:rFonts w:ascii="Times New Roman" w:hAnsi="Times New Roman" w:cs="Times New Roman"/>
          <w:sz w:val="28"/>
          <w:szCs w:val="28"/>
        </w:rPr>
        <w:t>и, на которой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  кузнечане и гости города с лотков   </w:t>
      </w:r>
      <w:r w:rsidR="00D61E32" w:rsidRPr="00CD4CFF">
        <w:rPr>
          <w:rFonts w:ascii="Times New Roman" w:hAnsi="Times New Roman" w:cs="Times New Roman"/>
          <w:sz w:val="28"/>
          <w:szCs w:val="28"/>
        </w:rPr>
        <w:lastRenderedPageBreak/>
        <w:t>мог</w:t>
      </w:r>
      <w:r w:rsidRPr="00CD4CFF">
        <w:rPr>
          <w:rFonts w:ascii="Times New Roman" w:hAnsi="Times New Roman" w:cs="Times New Roman"/>
          <w:sz w:val="28"/>
          <w:szCs w:val="28"/>
        </w:rPr>
        <w:t>ут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приобрести качественные продукты местного производства. Особым спросом   в сезон заготовок польз</w:t>
      </w:r>
      <w:r w:rsidRPr="00CD4CFF">
        <w:rPr>
          <w:rFonts w:ascii="Times New Roman" w:hAnsi="Times New Roman" w:cs="Times New Roman"/>
          <w:sz w:val="28"/>
          <w:szCs w:val="28"/>
        </w:rPr>
        <w:t>уются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овощи и мясная продукция. Каждое предприятие </w:t>
      </w:r>
      <w:r w:rsidRPr="00CD4CFF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лучшие образцы выпускаемых товаров. </w:t>
      </w:r>
      <w:r w:rsidRPr="00CD4CFF">
        <w:rPr>
          <w:rFonts w:ascii="Times New Roman" w:hAnsi="Times New Roman" w:cs="Times New Roman"/>
          <w:sz w:val="28"/>
          <w:szCs w:val="28"/>
        </w:rPr>
        <w:t xml:space="preserve">На ярмарке проходят выставки-продажи картин кузнецких художников.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Приобрести творения местных  народных умельцев </w:t>
      </w:r>
      <w:r w:rsidRPr="00CD4CFF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каждый желающий. Особый колорит ярмарке прида</w:t>
      </w:r>
      <w:r w:rsidRPr="00CD4CFF">
        <w:rPr>
          <w:rFonts w:ascii="Times New Roman" w:hAnsi="Times New Roman" w:cs="Times New Roman"/>
          <w:sz w:val="28"/>
          <w:szCs w:val="28"/>
        </w:rPr>
        <w:t xml:space="preserve">ют выступления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юны</w:t>
      </w:r>
      <w:r w:rsidRPr="00CD4CFF">
        <w:rPr>
          <w:rFonts w:ascii="Times New Roman" w:hAnsi="Times New Roman" w:cs="Times New Roman"/>
          <w:sz w:val="28"/>
          <w:szCs w:val="28"/>
        </w:rPr>
        <w:t>х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артист</w:t>
      </w:r>
      <w:r w:rsidRPr="00CD4CFF">
        <w:rPr>
          <w:rFonts w:ascii="Times New Roman" w:hAnsi="Times New Roman" w:cs="Times New Roman"/>
          <w:sz w:val="28"/>
          <w:szCs w:val="28"/>
        </w:rPr>
        <w:t xml:space="preserve">ов 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в </w:t>
      </w:r>
      <w:r w:rsidR="004016A3">
        <w:rPr>
          <w:rFonts w:ascii="Times New Roman" w:hAnsi="Times New Roman" w:cs="Times New Roman"/>
          <w:sz w:val="28"/>
          <w:szCs w:val="28"/>
        </w:rPr>
        <w:t>национальных костюмах</w:t>
      </w:r>
      <w:r w:rsidR="00D61E32" w:rsidRPr="00CD4CFF">
        <w:rPr>
          <w:rFonts w:ascii="Times New Roman" w:hAnsi="Times New Roman" w:cs="Times New Roman"/>
          <w:sz w:val="28"/>
          <w:szCs w:val="28"/>
        </w:rPr>
        <w:t>, которые бойко созыв</w:t>
      </w:r>
      <w:r w:rsidR="00025EF9" w:rsidRPr="00CD4CFF">
        <w:rPr>
          <w:rFonts w:ascii="Times New Roman" w:hAnsi="Times New Roman" w:cs="Times New Roman"/>
          <w:sz w:val="28"/>
          <w:szCs w:val="28"/>
        </w:rPr>
        <w:t>ают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народ на гулянья и игрища. Кульминаци</w:t>
      </w:r>
      <w:r w:rsidR="00025EF9" w:rsidRPr="00CD4CFF">
        <w:rPr>
          <w:rFonts w:ascii="Times New Roman" w:hAnsi="Times New Roman" w:cs="Times New Roman"/>
          <w:sz w:val="28"/>
          <w:szCs w:val="28"/>
        </w:rPr>
        <w:t>я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025EF9" w:rsidRPr="00CD4CFF">
        <w:rPr>
          <w:rFonts w:ascii="Times New Roman" w:hAnsi="Times New Roman" w:cs="Times New Roman"/>
          <w:sz w:val="28"/>
          <w:szCs w:val="28"/>
        </w:rPr>
        <w:t>, как и в былые времена -</w:t>
      </w:r>
      <w:r w:rsidR="00D61E32" w:rsidRPr="00CD4CFF">
        <w:rPr>
          <w:rFonts w:ascii="Times New Roman" w:hAnsi="Times New Roman" w:cs="Times New Roman"/>
          <w:sz w:val="28"/>
          <w:szCs w:val="28"/>
        </w:rPr>
        <w:t xml:space="preserve"> розыгрыш главного приза праздника</w:t>
      </w:r>
      <w:r w:rsidR="004016A3">
        <w:rPr>
          <w:rFonts w:ascii="Times New Roman" w:hAnsi="Times New Roman" w:cs="Times New Roman"/>
          <w:sz w:val="28"/>
          <w:szCs w:val="28"/>
        </w:rPr>
        <w:t xml:space="preserve"> </w:t>
      </w:r>
      <w:r w:rsidR="00D61E32" w:rsidRPr="00CD4CFF">
        <w:rPr>
          <w:rFonts w:ascii="Times New Roman" w:hAnsi="Times New Roman" w:cs="Times New Roman"/>
          <w:sz w:val="28"/>
          <w:szCs w:val="28"/>
        </w:rPr>
        <w:t>- петуха.</w:t>
      </w:r>
      <w:r w:rsidR="00025EF9" w:rsidRPr="00CD4CFF">
        <w:rPr>
          <w:rFonts w:ascii="Times New Roman" w:hAnsi="Times New Roman" w:cs="Times New Roman"/>
          <w:sz w:val="28"/>
          <w:szCs w:val="28"/>
        </w:rPr>
        <w:t xml:space="preserve">  </w:t>
      </w:r>
      <w:r w:rsidR="004016A3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025EF9" w:rsidRPr="00CD4CFF">
        <w:rPr>
          <w:rFonts w:ascii="Times New Roman" w:hAnsi="Times New Roman" w:cs="Times New Roman"/>
          <w:sz w:val="28"/>
          <w:szCs w:val="28"/>
        </w:rPr>
        <w:t xml:space="preserve"> ярмарка проводится в центральной части города – на площади Ленина и улице Московской, в сентябре в декаду землячества.</w:t>
      </w:r>
    </w:p>
    <w:p w:rsidR="00025EF9" w:rsidRPr="00CD4CFF" w:rsidRDefault="00025EF9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ab/>
        <w:t>Считаю, что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 для</w:t>
      </w:r>
      <w:r w:rsidRPr="00CD4CFF">
        <w:rPr>
          <w:rFonts w:ascii="Times New Roman" w:hAnsi="Times New Roman" w:cs="Times New Roman"/>
          <w:sz w:val="28"/>
          <w:szCs w:val="28"/>
        </w:rPr>
        <w:t xml:space="preserve"> дальнейшего развития и возрождения </w:t>
      </w:r>
      <w:r w:rsidR="002B7882">
        <w:rPr>
          <w:rFonts w:ascii="Times New Roman" w:hAnsi="Times New Roman" w:cs="Times New Roman"/>
          <w:sz w:val="28"/>
          <w:szCs w:val="28"/>
        </w:rPr>
        <w:t xml:space="preserve">северной </w:t>
      </w:r>
      <w:r w:rsidRPr="00CD4CFF">
        <w:rPr>
          <w:rFonts w:ascii="Times New Roman" w:hAnsi="Times New Roman" w:cs="Times New Roman"/>
          <w:sz w:val="28"/>
          <w:szCs w:val="28"/>
        </w:rPr>
        <w:t xml:space="preserve">исторической части города 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Кузнецка </w:t>
      </w:r>
      <w:r w:rsidRPr="00CD4CFF">
        <w:rPr>
          <w:rFonts w:ascii="Times New Roman" w:hAnsi="Times New Roman" w:cs="Times New Roman"/>
          <w:sz w:val="28"/>
          <w:szCs w:val="28"/>
        </w:rPr>
        <w:t>– Кустарной площади и территории родника «Часовня»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 </w:t>
      </w:r>
      <w:r w:rsidR="004016A3">
        <w:rPr>
          <w:rFonts w:ascii="Times New Roman" w:hAnsi="Times New Roman" w:cs="Times New Roman"/>
          <w:sz w:val="28"/>
          <w:szCs w:val="28"/>
        </w:rPr>
        <w:t xml:space="preserve"> 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было бы целесообразным создать городскую программу развития данной </w:t>
      </w:r>
      <w:r w:rsidR="0066252D">
        <w:rPr>
          <w:rFonts w:ascii="Times New Roman" w:hAnsi="Times New Roman" w:cs="Times New Roman"/>
          <w:sz w:val="28"/>
          <w:szCs w:val="28"/>
        </w:rPr>
        <w:t>территории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959" w:rsidRPr="00CD4CFF" w:rsidRDefault="001C6959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ab/>
        <w:t>Городская программа развития рекреации должна включать:</w:t>
      </w:r>
    </w:p>
    <w:p w:rsidR="001C6959" w:rsidRPr="00CD4CFF" w:rsidRDefault="001C6959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>1. благоустройство территории силами волонтеров, местных жителей, верующих и городских коммунальных служб.</w:t>
      </w:r>
    </w:p>
    <w:p w:rsidR="003F2A4C" w:rsidRPr="00CD4CFF" w:rsidRDefault="003F2A4C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>2. размещение на территории  малых архитектурных форм, связанных с историей города</w:t>
      </w:r>
      <w:r w:rsidR="00CD4CFF" w:rsidRPr="00CD4CFF">
        <w:rPr>
          <w:rFonts w:ascii="Times New Roman" w:hAnsi="Times New Roman" w:cs="Times New Roman"/>
          <w:sz w:val="28"/>
          <w:szCs w:val="28"/>
        </w:rPr>
        <w:t>.</w:t>
      </w:r>
    </w:p>
    <w:p w:rsidR="001C6959" w:rsidRPr="00CD4CFF" w:rsidRDefault="00CD4CFF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>3</w:t>
      </w:r>
      <w:r w:rsidR="001C6959" w:rsidRPr="00CD4CFF">
        <w:rPr>
          <w:rFonts w:ascii="Times New Roman" w:hAnsi="Times New Roman" w:cs="Times New Roman"/>
          <w:sz w:val="28"/>
          <w:szCs w:val="28"/>
        </w:rPr>
        <w:t>. определить местом проведения ежегодной городской Нарышкинской ярмарки Кустарную площадь.</w:t>
      </w:r>
    </w:p>
    <w:p w:rsidR="001C6959" w:rsidRDefault="00CD4CFF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FF">
        <w:rPr>
          <w:rFonts w:ascii="Times New Roman" w:hAnsi="Times New Roman" w:cs="Times New Roman"/>
          <w:sz w:val="28"/>
          <w:szCs w:val="28"/>
        </w:rPr>
        <w:t>4</w:t>
      </w:r>
      <w:r w:rsidR="001C6959" w:rsidRPr="00CD4CFF">
        <w:rPr>
          <w:rFonts w:ascii="Times New Roman" w:hAnsi="Times New Roman" w:cs="Times New Roman"/>
          <w:sz w:val="28"/>
          <w:szCs w:val="28"/>
        </w:rPr>
        <w:t>. использова</w:t>
      </w:r>
      <w:r w:rsidR="003F2A4C" w:rsidRPr="00CD4CFF">
        <w:rPr>
          <w:rFonts w:ascii="Times New Roman" w:hAnsi="Times New Roman" w:cs="Times New Roman"/>
          <w:sz w:val="28"/>
          <w:szCs w:val="28"/>
        </w:rPr>
        <w:t xml:space="preserve">ние 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3F2A4C" w:rsidRPr="00CD4CFF">
        <w:rPr>
          <w:rFonts w:ascii="Times New Roman" w:hAnsi="Times New Roman" w:cs="Times New Roman"/>
          <w:sz w:val="28"/>
          <w:szCs w:val="28"/>
        </w:rPr>
        <w:t>и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3F2A4C" w:rsidRPr="00CD4CFF">
        <w:rPr>
          <w:rFonts w:ascii="Times New Roman" w:hAnsi="Times New Roman" w:cs="Times New Roman"/>
          <w:sz w:val="28"/>
          <w:szCs w:val="28"/>
        </w:rPr>
        <w:t>народно-</w:t>
      </w:r>
      <w:r w:rsidR="001C6959" w:rsidRPr="00CD4CFF">
        <w:rPr>
          <w:rFonts w:ascii="Times New Roman" w:hAnsi="Times New Roman" w:cs="Times New Roman"/>
          <w:sz w:val="28"/>
          <w:szCs w:val="28"/>
        </w:rPr>
        <w:t xml:space="preserve">православных празднеств  </w:t>
      </w:r>
      <w:r w:rsidR="003F2A4C" w:rsidRPr="00CD4CFF">
        <w:rPr>
          <w:rFonts w:ascii="Times New Roman" w:hAnsi="Times New Roman" w:cs="Times New Roman"/>
          <w:sz w:val="28"/>
          <w:szCs w:val="28"/>
        </w:rPr>
        <w:t>(Яблочный Спас, Красная Горка и т.д).</w:t>
      </w:r>
    </w:p>
    <w:p w:rsidR="0066252D" w:rsidRPr="00CD4CFF" w:rsidRDefault="0066252D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проведение воссозданных прежних и вновь созданных городских праздников.</w:t>
      </w:r>
    </w:p>
    <w:p w:rsidR="003F2A4C" w:rsidRDefault="0066252D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F2A4C" w:rsidRPr="00CD4CFF">
        <w:rPr>
          <w:rFonts w:ascii="Times New Roman" w:hAnsi="Times New Roman" w:cs="Times New Roman"/>
          <w:sz w:val="28"/>
          <w:szCs w:val="28"/>
        </w:rPr>
        <w:t xml:space="preserve">. использование территории для проведения </w:t>
      </w:r>
      <w:r w:rsidR="00CD4CFF" w:rsidRPr="00CD4CFF">
        <w:rPr>
          <w:rFonts w:ascii="Times New Roman" w:hAnsi="Times New Roman" w:cs="Times New Roman"/>
          <w:sz w:val="28"/>
          <w:szCs w:val="28"/>
        </w:rPr>
        <w:t>городских спортивн</w:t>
      </w:r>
      <w:r>
        <w:rPr>
          <w:rFonts w:ascii="Times New Roman" w:hAnsi="Times New Roman" w:cs="Times New Roman"/>
          <w:sz w:val="28"/>
          <w:szCs w:val="28"/>
        </w:rPr>
        <w:t>о-физкультурных праздников.</w:t>
      </w:r>
    </w:p>
    <w:p w:rsidR="0066252D" w:rsidRPr="00CD4CFF" w:rsidRDefault="0066252D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использование социальных сетей и средств массовой информации для популяризации </w:t>
      </w:r>
      <w:r w:rsidR="00777542">
        <w:rPr>
          <w:rFonts w:ascii="Times New Roman" w:hAnsi="Times New Roman" w:cs="Times New Roman"/>
          <w:sz w:val="28"/>
          <w:szCs w:val="28"/>
        </w:rPr>
        <w:t>территории.</w:t>
      </w:r>
    </w:p>
    <w:p w:rsidR="00777542" w:rsidRPr="0049240D" w:rsidRDefault="00777542" w:rsidP="00CD4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49240D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C45EE9" w:rsidRPr="0049240D">
        <w:rPr>
          <w:rFonts w:ascii="Times New Roman" w:hAnsi="Times New Roman" w:cs="Times New Roman"/>
          <w:sz w:val="28"/>
          <w:szCs w:val="28"/>
        </w:rPr>
        <w:t>методичной целенаправленной</w:t>
      </w:r>
      <w:r w:rsidRPr="0049240D">
        <w:rPr>
          <w:rFonts w:ascii="Times New Roman" w:hAnsi="Times New Roman" w:cs="Times New Roman"/>
          <w:sz w:val="28"/>
          <w:szCs w:val="28"/>
        </w:rPr>
        <w:t xml:space="preserve"> реализации программы у родника «Часовня» и Кустарной площади есть </w:t>
      </w:r>
      <w:r w:rsidR="0049240D" w:rsidRPr="0049240D">
        <w:rPr>
          <w:rFonts w:ascii="Times New Roman" w:hAnsi="Times New Roman" w:cs="Times New Roman"/>
          <w:sz w:val="28"/>
          <w:szCs w:val="28"/>
        </w:rPr>
        <w:t>возможность</w:t>
      </w:r>
      <w:r w:rsidRPr="0049240D">
        <w:rPr>
          <w:rFonts w:ascii="Times New Roman" w:hAnsi="Times New Roman" w:cs="Times New Roman"/>
          <w:sz w:val="28"/>
          <w:szCs w:val="28"/>
        </w:rPr>
        <w:t xml:space="preserve"> войти в антропологическое (этническое) туристское пространство Пензен</w:t>
      </w:r>
      <w:r w:rsidR="00C45EE9" w:rsidRPr="0049240D">
        <w:rPr>
          <w:rFonts w:ascii="Times New Roman" w:hAnsi="Times New Roman" w:cs="Times New Roman"/>
          <w:sz w:val="28"/>
          <w:szCs w:val="28"/>
        </w:rPr>
        <w:t xml:space="preserve">ской области. </w:t>
      </w:r>
      <w:r w:rsidR="004016A3">
        <w:rPr>
          <w:rFonts w:ascii="Times New Roman" w:hAnsi="Times New Roman" w:cs="Times New Roman"/>
          <w:sz w:val="28"/>
          <w:szCs w:val="28"/>
        </w:rPr>
        <w:t>Данный вид т</w:t>
      </w:r>
      <w:r w:rsidR="004016A3" w:rsidRPr="0049240D">
        <w:rPr>
          <w:rFonts w:ascii="Times New Roman" w:hAnsi="Times New Roman" w:cs="Times New Roman"/>
          <w:sz w:val="28"/>
          <w:szCs w:val="28"/>
        </w:rPr>
        <w:t xml:space="preserve">уристского пространства </w:t>
      </w:r>
      <w:r w:rsidR="004016A3">
        <w:rPr>
          <w:rFonts w:ascii="Times New Roman" w:hAnsi="Times New Roman" w:cs="Times New Roman"/>
          <w:sz w:val="28"/>
          <w:szCs w:val="28"/>
        </w:rPr>
        <w:t xml:space="preserve"> </w:t>
      </w:r>
      <w:r w:rsidR="00C45EE9" w:rsidRPr="0049240D">
        <w:rPr>
          <w:rFonts w:ascii="Times New Roman" w:hAnsi="Times New Roman" w:cs="Times New Roman"/>
          <w:sz w:val="28"/>
          <w:szCs w:val="28"/>
        </w:rPr>
        <w:t>направлен на удовлетворение запросов современного российского общества на изучение национальной культуры, фольклора, а также занятия старинными ремеслами, декоративно-прикладным искусством. В перспективе здесь может быть создан кузнецкий этнокультурный центр, в котором смогут быть представлены народы, проживающие в Кузнецке: русские, татары, мордва, чуваши.</w:t>
      </w:r>
    </w:p>
    <w:p w:rsidR="00201E38" w:rsidRDefault="00201E38" w:rsidP="00201E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16A3" w:rsidRDefault="00201E38" w:rsidP="00201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FF">
        <w:rPr>
          <w:rFonts w:ascii="Times New Roman" w:hAnsi="Times New Roman" w:cs="Times New Roman"/>
          <w:sz w:val="28"/>
          <w:szCs w:val="28"/>
        </w:rPr>
        <w:t xml:space="preserve">Современный подход к сохранению объектов природно-культурного и духовного наследия в нашей стране </w:t>
      </w: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предполагает отказа от охраны культурного наследия, но ведет к большей целесообразности этого процесса.</w:t>
      </w:r>
    </w:p>
    <w:p w:rsidR="00201E38" w:rsidRPr="00CD4CFF" w:rsidRDefault="00201E38" w:rsidP="00201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Пример кузнецкого родника «Часовня» демонстрирует, что разумное использование исторического объекта (родник</w:t>
      </w:r>
      <w:r w:rsidR="0040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прилегающая к нему</w:t>
      </w: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территория) в большей сте</w:t>
      </w:r>
      <w:r w:rsidR="00C85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 может способствовать </w:t>
      </w: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«возвращению к жизни» памятника культурного наследия, чем ориентация исключительно на охрану. Отношение к роднику как  к памятнику вышло за пределы простого оберегания материальной оболочки объекта старины. Святой источник является для кузнечан не просто напоминанием о прошлом. </w:t>
      </w:r>
    </w:p>
    <w:p w:rsidR="00201E38" w:rsidRPr="00CD4CFF" w:rsidRDefault="00201E38" w:rsidP="00201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 уверенностью утверждать, что родник «Часовня» вновь, как и два столетия назад, дал начало новой жизни северной  части города  Кузнецка. Как и раньше около родника стоит православная церковь в стиле русского деревянного зодчества, потихоньку обустраивается Кустарная площадь. В советское время на площади было построено 27 индивидуальных  жилых домов, но большая часть ярмарочной Кустарной площади осталась пустующей.</w:t>
      </w:r>
    </w:p>
    <w:p w:rsidR="00C45EE9" w:rsidRPr="0049240D" w:rsidRDefault="00145A65" w:rsidP="00201E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Триста </w:t>
      </w:r>
      <w:r w:rsidR="00C45EE9" w:rsidRPr="0049240D">
        <w:rPr>
          <w:rFonts w:ascii="Times New Roman" w:hAnsi="Times New Roman" w:cs="Times New Roman"/>
          <w:sz w:val="28"/>
          <w:szCs w:val="28"/>
        </w:rPr>
        <w:t xml:space="preserve">лет кузнецкой истории показали, что кузнечане способны к удивительной самоорганизации. Таких примеров много: строительство церквей в </w:t>
      </w:r>
      <w:r w:rsidR="00C853DE">
        <w:rPr>
          <w:rFonts w:ascii="Times New Roman" w:hAnsi="Times New Roman" w:cs="Times New Roman"/>
          <w:sz w:val="28"/>
          <w:szCs w:val="28"/>
        </w:rPr>
        <w:t>дореволюционный период истории</w:t>
      </w:r>
      <w:r w:rsidR="00C45EE9" w:rsidRPr="0049240D">
        <w:rPr>
          <w:rFonts w:ascii="Times New Roman" w:hAnsi="Times New Roman" w:cs="Times New Roman"/>
          <w:sz w:val="28"/>
          <w:szCs w:val="28"/>
        </w:rPr>
        <w:t xml:space="preserve">, </w:t>
      </w:r>
      <w:r w:rsidR="0049240D" w:rsidRPr="0049240D">
        <w:rPr>
          <w:rFonts w:ascii="Times New Roman" w:hAnsi="Times New Roman" w:cs="Times New Roman"/>
          <w:sz w:val="28"/>
          <w:szCs w:val="28"/>
        </w:rPr>
        <w:t xml:space="preserve">строительство своего театра, </w:t>
      </w:r>
      <w:r w:rsidR="00C45EE9" w:rsidRPr="0049240D">
        <w:rPr>
          <w:rFonts w:ascii="Times New Roman" w:hAnsi="Times New Roman" w:cs="Times New Roman"/>
          <w:sz w:val="28"/>
          <w:szCs w:val="28"/>
        </w:rPr>
        <w:t>комсомольская стройка в 1950-е годы кинотеатра «Комсомолец», народная стройка в 1970-е годы</w:t>
      </w:r>
      <w:r w:rsidR="0049240D" w:rsidRPr="0049240D">
        <w:rPr>
          <w:rFonts w:ascii="Times New Roman" w:hAnsi="Times New Roman" w:cs="Times New Roman"/>
          <w:sz w:val="28"/>
          <w:szCs w:val="28"/>
        </w:rPr>
        <w:t xml:space="preserve"> мемориального комплекса Холм Воинской Славы. </w:t>
      </w:r>
    </w:p>
    <w:p w:rsidR="00D61E32" w:rsidRPr="00B21E57" w:rsidRDefault="0049240D" w:rsidP="00C85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40D">
        <w:rPr>
          <w:rFonts w:ascii="Times New Roman" w:hAnsi="Times New Roman" w:cs="Times New Roman"/>
          <w:sz w:val="28"/>
          <w:szCs w:val="28"/>
        </w:rPr>
        <w:tab/>
      </w:r>
      <w:r w:rsidR="00201E38">
        <w:rPr>
          <w:rFonts w:ascii="Times New Roman" w:hAnsi="Times New Roman" w:cs="Times New Roman"/>
          <w:sz w:val="28"/>
          <w:szCs w:val="28"/>
        </w:rPr>
        <w:t>Мы</w:t>
      </w:r>
      <w:r w:rsidRPr="0049240D">
        <w:rPr>
          <w:rFonts w:ascii="Times New Roman" w:hAnsi="Times New Roman" w:cs="Times New Roman"/>
          <w:sz w:val="28"/>
          <w:szCs w:val="28"/>
        </w:rPr>
        <w:t xml:space="preserve"> сохранили родник «Часовня»</w:t>
      </w:r>
      <w:r>
        <w:rPr>
          <w:rFonts w:ascii="Times New Roman" w:hAnsi="Times New Roman" w:cs="Times New Roman"/>
          <w:sz w:val="28"/>
          <w:szCs w:val="28"/>
        </w:rPr>
        <w:t xml:space="preserve">, потихоньку идет благоустройство территории вокруг родника. </w:t>
      </w:r>
      <w:r w:rsidRPr="0049240D">
        <w:rPr>
          <w:rFonts w:ascii="Times New Roman" w:hAnsi="Times New Roman" w:cs="Times New Roman"/>
          <w:sz w:val="28"/>
          <w:szCs w:val="28"/>
        </w:rPr>
        <w:t xml:space="preserve"> Если взяться всем миром, как мы  это делали уже не раз, то у </w:t>
      </w:r>
      <w:r>
        <w:rPr>
          <w:rFonts w:ascii="Times New Roman" w:hAnsi="Times New Roman" w:cs="Times New Roman"/>
          <w:sz w:val="28"/>
          <w:szCs w:val="28"/>
        </w:rPr>
        <w:t xml:space="preserve">северной части города есть все шансы </w:t>
      </w:r>
      <w:r w:rsidR="00C853DE">
        <w:rPr>
          <w:rFonts w:ascii="Times New Roman" w:hAnsi="Times New Roman" w:cs="Times New Roman"/>
          <w:sz w:val="28"/>
          <w:szCs w:val="28"/>
        </w:rPr>
        <w:t>войти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3DE">
        <w:rPr>
          <w:rFonts w:ascii="Times New Roman" w:hAnsi="Times New Roman" w:cs="Times New Roman"/>
          <w:sz w:val="28"/>
          <w:szCs w:val="28"/>
        </w:rPr>
        <w:t xml:space="preserve">как составная часть  </w:t>
      </w:r>
      <w:r w:rsidR="00C853DE" w:rsidRPr="0049240D">
        <w:rPr>
          <w:rFonts w:ascii="Times New Roman" w:hAnsi="Times New Roman" w:cs="Times New Roman"/>
          <w:sz w:val="28"/>
          <w:szCs w:val="28"/>
        </w:rPr>
        <w:t>антропологическо</w:t>
      </w:r>
      <w:r w:rsidR="00C853DE">
        <w:rPr>
          <w:rFonts w:ascii="Times New Roman" w:hAnsi="Times New Roman" w:cs="Times New Roman"/>
          <w:sz w:val="28"/>
          <w:szCs w:val="28"/>
        </w:rPr>
        <w:t>го</w:t>
      </w:r>
      <w:r w:rsidR="00C853DE" w:rsidRPr="0049240D">
        <w:rPr>
          <w:rFonts w:ascii="Times New Roman" w:hAnsi="Times New Roman" w:cs="Times New Roman"/>
          <w:sz w:val="28"/>
          <w:szCs w:val="28"/>
        </w:rPr>
        <w:t xml:space="preserve"> (этническо</w:t>
      </w:r>
      <w:r w:rsidR="00C853DE">
        <w:rPr>
          <w:rFonts w:ascii="Times New Roman" w:hAnsi="Times New Roman" w:cs="Times New Roman"/>
          <w:sz w:val="28"/>
          <w:szCs w:val="28"/>
        </w:rPr>
        <w:t>го</w:t>
      </w:r>
      <w:r w:rsidR="00C853DE" w:rsidRPr="0049240D">
        <w:rPr>
          <w:rFonts w:ascii="Times New Roman" w:hAnsi="Times New Roman" w:cs="Times New Roman"/>
          <w:sz w:val="28"/>
          <w:szCs w:val="28"/>
        </w:rPr>
        <w:t>) туристско</w:t>
      </w:r>
      <w:r w:rsidR="00C853DE">
        <w:rPr>
          <w:rFonts w:ascii="Times New Roman" w:hAnsi="Times New Roman" w:cs="Times New Roman"/>
          <w:sz w:val="28"/>
          <w:szCs w:val="28"/>
        </w:rPr>
        <w:t>го</w:t>
      </w:r>
      <w:r w:rsidR="00C853DE" w:rsidRPr="0049240D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C853DE">
        <w:rPr>
          <w:rFonts w:ascii="Times New Roman" w:hAnsi="Times New Roman" w:cs="Times New Roman"/>
          <w:sz w:val="28"/>
          <w:szCs w:val="28"/>
        </w:rPr>
        <w:t>а</w:t>
      </w:r>
      <w:r w:rsidR="00C853DE" w:rsidRPr="0049240D">
        <w:rPr>
          <w:rFonts w:ascii="Times New Roman" w:hAnsi="Times New Roman" w:cs="Times New Roman"/>
          <w:sz w:val="28"/>
          <w:szCs w:val="28"/>
        </w:rPr>
        <w:t xml:space="preserve"> Пензенской области</w:t>
      </w:r>
      <w:r w:rsidR="00C853DE">
        <w:rPr>
          <w:rFonts w:ascii="Times New Roman" w:hAnsi="Times New Roman" w:cs="Times New Roman"/>
          <w:sz w:val="28"/>
          <w:szCs w:val="28"/>
        </w:rPr>
        <w:t>.</w:t>
      </w:r>
    </w:p>
    <w:p w:rsidR="00025EF9" w:rsidRDefault="00025EF9" w:rsidP="00B21E57">
      <w:pPr>
        <w:spacing w:after="0" w:line="240" w:lineRule="auto"/>
      </w:pPr>
    </w:p>
    <w:p w:rsidR="00025EF9" w:rsidRDefault="00025EF9" w:rsidP="00B21E57">
      <w:pPr>
        <w:spacing w:after="0" w:line="240" w:lineRule="auto"/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A65" w:rsidRDefault="00145A65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E38" w:rsidRPr="00145A65" w:rsidRDefault="00201E38" w:rsidP="00201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5A65"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B21E57" w:rsidRPr="00145A65" w:rsidRDefault="0029126C" w:rsidP="00B21E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B21E57" w:rsidRPr="00145A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https://fb.ru/article/223670/kulturnoe-nasledie---eto-chast-materialnoy-i-duhovnoy-kulturyi-sozdannaya-proshlyimi-pokoleniyami</w:t>
        </w:r>
      </w:hyperlink>
    </w:p>
    <w:p w:rsidR="00C36FFF" w:rsidRPr="00145A65" w:rsidRDefault="0029126C" w:rsidP="007149A4">
      <w:pPr>
        <w:pStyle w:val="a3"/>
        <w:rPr>
          <w:sz w:val="28"/>
          <w:szCs w:val="28"/>
        </w:rPr>
      </w:pPr>
      <w:hyperlink r:id="rId8" w:history="1">
        <w:r w:rsidR="00201E38" w:rsidRPr="00145A65">
          <w:rPr>
            <w:rStyle w:val="a5"/>
            <w:sz w:val="28"/>
            <w:szCs w:val="28"/>
          </w:rPr>
          <w:t>https://gorodkuzneck.ru/city/history.php</w:t>
        </w:r>
      </w:hyperlink>
      <w:r w:rsidR="00201E38" w:rsidRPr="00145A65">
        <w:rPr>
          <w:sz w:val="28"/>
          <w:szCs w:val="28"/>
        </w:rPr>
        <w:t xml:space="preserve"> </w:t>
      </w:r>
    </w:p>
    <w:p w:rsidR="00201E38" w:rsidRPr="00145A65" w:rsidRDefault="0029126C" w:rsidP="007149A4">
      <w:pPr>
        <w:pStyle w:val="a3"/>
        <w:rPr>
          <w:sz w:val="28"/>
          <w:szCs w:val="28"/>
        </w:rPr>
      </w:pPr>
      <w:hyperlink r:id="rId9" w:history="1">
        <w:r w:rsidR="00201E38" w:rsidRPr="00145A65">
          <w:rPr>
            <w:rStyle w:val="a5"/>
            <w:sz w:val="28"/>
            <w:szCs w:val="28"/>
          </w:rPr>
          <w:t>http://kuzneparhia.ru/duxovno-prosvetitelskij-centr/kuzneckij-blagovestnik</w:t>
        </w:r>
      </w:hyperlink>
    </w:p>
    <w:p w:rsidR="00201E38" w:rsidRPr="00145A65" w:rsidRDefault="0029126C" w:rsidP="007149A4">
      <w:pPr>
        <w:pStyle w:val="a3"/>
        <w:rPr>
          <w:sz w:val="28"/>
          <w:szCs w:val="28"/>
        </w:rPr>
      </w:pPr>
      <w:hyperlink r:id="rId10" w:history="1">
        <w:r w:rsidR="00201E38" w:rsidRPr="00145A65">
          <w:rPr>
            <w:rStyle w:val="a5"/>
            <w:sz w:val="28"/>
            <w:szCs w:val="28"/>
          </w:rPr>
          <w:t>http://ru.esosedi.org/RU/PNZ/1000465931/chasovnya_svyatoy_paraskevyi_muchenitsyi</w:t>
        </w:r>
      </w:hyperlink>
    </w:p>
    <w:p w:rsidR="00145A65" w:rsidRDefault="0029126C" w:rsidP="007149A4">
      <w:pPr>
        <w:pStyle w:val="a3"/>
        <w:rPr>
          <w:sz w:val="28"/>
          <w:szCs w:val="28"/>
        </w:rPr>
      </w:pPr>
      <w:hyperlink r:id="rId11" w:history="1">
        <w:r w:rsidR="00145A65" w:rsidRPr="00C62FAC">
          <w:rPr>
            <w:rStyle w:val="a5"/>
            <w:sz w:val="28"/>
            <w:szCs w:val="28"/>
          </w:rPr>
          <w:t>http://svyato.info/goroda-kuzneck-kuzneckijj</w:t>
        </w:r>
      </w:hyperlink>
    </w:p>
    <w:p w:rsidR="00145A65" w:rsidRPr="00145A65" w:rsidRDefault="00145A65" w:rsidP="007149A4">
      <w:pPr>
        <w:pStyle w:val="a3"/>
        <w:rPr>
          <w:rStyle w:val="a4"/>
          <w:b w:val="0"/>
          <w:color w:val="000000"/>
          <w:sz w:val="28"/>
          <w:szCs w:val="28"/>
        </w:rPr>
      </w:pPr>
      <w:r w:rsidRPr="00145A65">
        <w:rPr>
          <w:rStyle w:val="a4"/>
          <w:b w:val="0"/>
          <w:color w:val="000000"/>
          <w:sz w:val="28"/>
          <w:szCs w:val="28"/>
        </w:rPr>
        <w:t>Гриб М.В. Кузнецкие храмы. Купечество Кузнецка (К 300-летию Кузнецка. К 200-летию Пензенской Епархии) / М.В. Гриб ; Отв. Ред. А.А. Курепина. – Кузнецк : ООО “Вест-А”, 1999. – 38,[1]с. : ил.; 20 см. – (Литературное приложение к газете “Кузнецкий рабочий” ).</w:t>
      </w:r>
    </w:p>
    <w:p w:rsidR="00145A65" w:rsidRPr="00145A65" w:rsidRDefault="00145A65" w:rsidP="007149A4">
      <w:pPr>
        <w:pStyle w:val="a3"/>
        <w:rPr>
          <w:b/>
          <w:sz w:val="28"/>
          <w:szCs w:val="28"/>
        </w:rPr>
      </w:pPr>
      <w:r w:rsidRPr="00145A65">
        <w:rPr>
          <w:rStyle w:val="a4"/>
          <w:b w:val="0"/>
          <w:color w:val="000000"/>
          <w:sz w:val="28"/>
          <w:szCs w:val="28"/>
        </w:rPr>
        <w:t>Кузнецк, Кузнецк – ты есть моя Россия : литературное приложение к газете “Кузнецкий рабочий” [Текст] / А.А. Курепина. – Пенза: [б.и.], 1997 (Типография газеты “Пензенская правда”). – 140 с.</w:t>
      </w:r>
    </w:p>
    <w:p w:rsidR="00145A65" w:rsidRPr="00145A65" w:rsidRDefault="00145A65" w:rsidP="007149A4">
      <w:pPr>
        <w:pStyle w:val="a3"/>
        <w:rPr>
          <w:b/>
          <w:sz w:val="28"/>
          <w:szCs w:val="28"/>
        </w:rPr>
      </w:pPr>
      <w:r w:rsidRPr="00145A65">
        <w:rPr>
          <w:rStyle w:val="a4"/>
          <w:b w:val="0"/>
          <w:color w:val="000000"/>
          <w:sz w:val="28"/>
          <w:szCs w:val="28"/>
        </w:rPr>
        <w:t>Кузнецк (1699-199) : 300 лет первому поселению на месте города Кузнецка [Текст] / А.А. Курепина ; Фотограф В. Карманов. – Пенза, 1998 (ИПК “Пензенская правда”). – 10 с</w:t>
      </w:r>
      <w:r>
        <w:rPr>
          <w:rStyle w:val="a4"/>
          <w:b w:val="0"/>
          <w:color w:val="000000"/>
          <w:sz w:val="28"/>
          <w:szCs w:val="28"/>
        </w:rPr>
        <w:t>.</w:t>
      </w:r>
    </w:p>
    <w:p w:rsidR="00201E38" w:rsidRPr="00145A65" w:rsidRDefault="00C36FFF" w:rsidP="007149A4">
      <w:pPr>
        <w:pStyle w:val="a3"/>
        <w:rPr>
          <w:sz w:val="28"/>
          <w:szCs w:val="28"/>
        </w:rPr>
      </w:pPr>
      <w:r w:rsidRPr="00145A65">
        <w:rPr>
          <w:sz w:val="28"/>
          <w:szCs w:val="28"/>
        </w:rPr>
        <w:t xml:space="preserve">Рябов А.М. Особо охраняемые природные территории / Пензенская энциклопедия. М.: Научное издательство «Большая Российская энциклопедия», 2001, с. 421-422. </w:t>
      </w:r>
    </w:p>
    <w:p w:rsidR="00C36FFF" w:rsidRPr="00145A65" w:rsidRDefault="00C36FFF" w:rsidP="007149A4">
      <w:pPr>
        <w:pStyle w:val="a3"/>
        <w:rPr>
          <w:sz w:val="28"/>
          <w:szCs w:val="28"/>
        </w:rPr>
      </w:pPr>
      <w:r w:rsidRPr="00145A65">
        <w:rPr>
          <w:sz w:val="28"/>
          <w:szCs w:val="28"/>
        </w:rPr>
        <w:t>Пензенская энциклопедия. М.: Научное издательство «Большая Российская энциклопедия», 2001, Приложение 14. Особо охраняемые природные территории Пензенской области на 1 июня 2000 г., с. 713-714.</w:t>
      </w:r>
    </w:p>
    <w:p w:rsidR="00C64A57" w:rsidRDefault="00C64A57" w:rsidP="007149A4">
      <w:pPr>
        <w:pStyle w:val="a3"/>
        <w:rPr>
          <w:sz w:val="28"/>
          <w:szCs w:val="28"/>
        </w:rPr>
      </w:pPr>
      <w:r w:rsidRPr="00145A65">
        <w:rPr>
          <w:sz w:val="28"/>
          <w:szCs w:val="28"/>
        </w:rPr>
        <w:t>Сводный список особо охраняемых природных территорий Российской Федерации (справочник). Часть II.</w:t>
      </w:r>
      <w:r w:rsidR="00201E38" w:rsidRPr="00145A65">
        <w:rPr>
          <w:sz w:val="28"/>
          <w:szCs w:val="28"/>
        </w:rPr>
        <w:t xml:space="preserve">  </w:t>
      </w:r>
      <w:r w:rsidRPr="00145A65">
        <w:rPr>
          <w:sz w:val="28"/>
          <w:szCs w:val="28"/>
        </w:rPr>
        <w:t>Потапова НА, Назырова РИ, Забелина НМ, Исаева-Петрова ЛС, Коротков ВН, Очагов ДМ</w:t>
      </w:r>
      <w:r w:rsidRPr="00145A65">
        <w:rPr>
          <w:sz w:val="28"/>
          <w:szCs w:val="28"/>
        </w:rPr>
        <w:br/>
      </w:r>
      <w:r w:rsidRPr="00145A65">
        <w:rPr>
          <w:rStyle w:val="a6"/>
          <w:sz w:val="28"/>
          <w:szCs w:val="28"/>
        </w:rPr>
        <w:t>М.: ВНИИприроды</w:t>
      </w:r>
      <w:r w:rsidRPr="00145A65">
        <w:rPr>
          <w:sz w:val="28"/>
          <w:szCs w:val="28"/>
        </w:rPr>
        <w:t xml:space="preserve"> (2006) : 364</w:t>
      </w:r>
    </w:p>
    <w:p w:rsidR="00C853DE" w:rsidRDefault="00C853DE" w:rsidP="007149A4">
      <w:pPr>
        <w:pStyle w:val="a3"/>
        <w:rPr>
          <w:sz w:val="28"/>
          <w:szCs w:val="28"/>
        </w:rPr>
      </w:pPr>
    </w:p>
    <w:p w:rsidR="00C853DE" w:rsidRDefault="00C853DE" w:rsidP="007149A4">
      <w:pPr>
        <w:pStyle w:val="a3"/>
        <w:rPr>
          <w:sz w:val="28"/>
          <w:szCs w:val="28"/>
        </w:rPr>
      </w:pPr>
    </w:p>
    <w:p w:rsidR="00C853DE" w:rsidRDefault="00C853DE" w:rsidP="007149A4">
      <w:pPr>
        <w:pStyle w:val="a3"/>
        <w:rPr>
          <w:sz w:val="28"/>
          <w:szCs w:val="28"/>
        </w:rPr>
      </w:pPr>
    </w:p>
    <w:p w:rsidR="00C853DE" w:rsidRDefault="00C853DE" w:rsidP="007149A4">
      <w:pPr>
        <w:pStyle w:val="a3"/>
        <w:rPr>
          <w:sz w:val="28"/>
          <w:szCs w:val="28"/>
        </w:rPr>
      </w:pPr>
    </w:p>
    <w:p w:rsidR="00C853DE" w:rsidRDefault="00C853DE" w:rsidP="00C853DE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110FA" w:rsidRDefault="00E110FA" w:rsidP="00C853DE">
      <w:pPr>
        <w:pStyle w:val="a3"/>
        <w:jc w:val="right"/>
        <w:rPr>
          <w:sz w:val="28"/>
          <w:szCs w:val="28"/>
        </w:rPr>
      </w:pPr>
    </w:p>
    <w:p w:rsidR="00E110FA" w:rsidRDefault="00E110FA" w:rsidP="00C853DE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53460"/>
            <wp:effectExtent l="19050" t="0" r="3175" b="0"/>
            <wp:docPr id="6" name="Рисунок 5" descr="гора Корсунка и 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а Корсунка и ярмар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FA" w:rsidRDefault="00E110FA" w:rsidP="00C853DE">
      <w:pPr>
        <w:pStyle w:val="a3"/>
        <w:jc w:val="right"/>
        <w:rPr>
          <w:sz w:val="28"/>
          <w:szCs w:val="28"/>
        </w:rPr>
      </w:pPr>
    </w:p>
    <w:p w:rsidR="00E110FA" w:rsidRDefault="00E110FA" w:rsidP="00C853DE">
      <w:pPr>
        <w:pStyle w:val="a3"/>
        <w:jc w:val="right"/>
        <w:rPr>
          <w:sz w:val="28"/>
          <w:szCs w:val="28"/>
        </w:rPr>
      </w:pPr>
    </w:p>
    <w:p w:rsidR="00E110FA" w:rsidRDefault="00E110FA" w:rsidP="00C853DE">
      <w:pPr>
        <w:pStyle w:val="a3"/>
        <w:jc w:val="right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noProof/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077ED0">
      <w:pPr>
        <w:pStyle w:val="a3"/>
        <w:jc w:val="center"/>
        <w:rPr>
          <w:sz w:val="28"/>
          <w:szCs w:val="28"/>
        </w:rPr>
      </w:pPr>
    </w:p>
    <w:p w:rsidR="00E110FA" w:rsidRDefault="00E110FA" w:rsidP="00E110FA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853DE" w:rsidRDefault="00077ED0" w:rsidP="00077ED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3725" cy="4059598"/>
            <wp:effectExtent l="19050" t="0" r="9525" b="0"/>
            <wp:docPr id="1" name="Рисунок 0" descr="1000-865-fe580ca2b8d4195fe9ea061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-865-fe580ca2b8d4195fe9ea061c2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D0" w:rsidRDefault="00077ED0" w:rsidP="00077ED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Деревянная церковь Параскевы Пятницы  в 1960-е годы ХХ века</w:t>
      </w:r>
    </w:p>
    <w:p w:rsidR="00077ED0" w:rsidRDefault="00077ED0" w:rsidP="00077ED0">
      <w:pPr>
        <w:pStyle w:val="a3"/>
        <w:jc w:val="center"/>
        <w:rPr>
          <w:sz w:val="28"/>
          <w:szCs w:val="28"/>
        </w:rPr>
      </w:pPr>
    </w:p>
    <w:p w:rsidR="00077ED0" w:rsidRDefault="00A86BC3" w:rsidP="00077ED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68980"/>
            <wp:effectExtent l="19050" t="0" r="3175" b="0"/>
            <wp:docPr id="3" name="Рисунок 2" descr="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9.JPG"/>
                    <pic:cNvPicPr/>
                  </pic:nvPicPr>
                  <pic:blipFill>
                    <a:blip r:embed="rId14" cstate="print"/>
                    <a:srcRect b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D0" w:rsidRDefault="00077ED0" w:rsidP="00077ED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Деревянная церковь Параскевы Пятницы  сегодня</w:t>
      </w:r>
    </w:p>
    <w:p w:rsidR="00077ED0" w:rsidRDefault="00AA2754" w:rsidP="00AA2754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E110FA">
        <w:rPr>
          <w:sz w:val="28"/>
          <w:szCs w:val="28"/>
        </w:rPr>
        <w:t xml:space="preserve"> 3</w:t>
      </w:r>
    </w:p>
    <w:p w:rsidR="00AA2754" w:rsidRDefault="00AA2754" w:rsidP="00AA275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Родник «Часовня» сегодня</w:t>
      </w:r>
    </w:p>
    <w:p w:rsidR="00AA2754" w:rsidRDefault="00AA2754" w:rsidP="00AA275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177290"/>
            <wp:effectExtent l="19050" t="0" r="3175" b="0"/>
            <wp:docPr id="4" name="Рисунок 3" descr="1484416233_panorama-rodnik-svyatoy-istochnik-paraskevy-pyatnicy-gorod-kuzneck-penzen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416233_panorama-rodnik-svyatoy-istochnik-paraskevy-pyatnicy-gorod-kuzneck-penzenskaya-oblas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54" w:rsidRDefault="00AA2754" w:rsidP="00AA275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Родник «Часовня» и восстановленная церковь Параскевы Пятницы</w:t>
      </w:r>
    </w:p>
    <w:p w:rsidR="00AA2754" w:rsidRDefault="00AA2754" w:rsidP="00AA275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5546" cy="2552700"/>
            <wp:effectExtent l="19050" t="0" r="8604" b="0"/>
            <wp:docPr id="5" name="Рисунок 4" descr="264_01329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_0132995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81" cy="25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BC3">
        <w:rPr>
          <w:noProof/>
          <w:sz w:val="28"/>
          <w:szCs w:val="28"/>
        </w:rPr>
        <w:drawing>
          <wp:inline distT="0" distB="0" distL="0" distR="0">
            <wp:extent cx="3114509" cy="2076450"/>
            <wp:effectExtent l="19050" t="0" r="0" b="0"/>
            <wp:docPr id="10" name="Рисунок 9" descr="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0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54" w:rsidRDefault="00A86BC3" w:rsidP="00A86BC3">
      <w:pPr>
        <w:pStyle w:val="a3"/>
        <w:rPr>
          <w:sz w:val="28"/>
          <w:szCs w:val="28"/>
        </w:rPr>
      </w:pPr>
      <w:r>
        <w:rPr>
          <w:sz w:val="28"/>
          <w:szCs w:val="28"/>
        </w:rPr>
        <w:t>Благоустройство родника                      Кузнечане, приезжающие на родник</w:t>
      </w:r>
    </w:p>
    <w:p w:rsidR="00AA2754" w:rsidRDefault="00AA2754" w:rsidP="00AA2754">
      <w:pPr>
        <w:pStyle w:val="a3"/>
        <w:rPr>
          <w:sz w:val="28"/>
          <w:szCs w:val="28"/>
        </w:rPr>
      </w:pPr>
    </w:p>
    <w:p w:rsidR="00AA2754" w:rsidRDefault="00A86BC3" w:rsidP="00AA275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2425830"/>
            <wp:effectExtent l="19050" t="0" r="0" b="0"/>
            <wp:docPr id="11" name="Рисунок 10" descr="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54" w:rsidRDefault="00AA2754" w:rsidP="00AA275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Родник (</w:t>
      </w:r>
      <w:r w:rsidR="00457E93">
        <w:rPr>
          <w:sz w:val="28"/>
          <w:szCs w:val="28"/>
        </w:rPr>
        <w:t>слева</w:t>
      </w:r>
      <w:r>
        <w:rPr>
          <w:sz w:val="28"/>
          <w:szCs w:val="28"/>
        </w:rPr>
        <w:t>) и купальня (</w:t>
      </w:r>
      <w:r w:rsidR="00457E93">
        <w:rPr>
          <w:sz w:val="28"/>
          <w:szCs w:val="28"/>
        </w:rPr>
        <w:t>справа</w:t>
      </w:r>
      <w:r>
        <w:rPr>
          <w:sz w:val="28"/>
          <w:szCs w:val="28"/>
        </w:rPr>
        <w:t>)</w:t>
      </w:r>
    </w:p>
    <w:p w:rsidR="00AA2754" w:rsidRDefault="00A86BC3" w:rsidP="00A86BC3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E110FA">
        <w:rPr>
          <w:sz w:val="28"/>
          <w:szCs w:val="28"/>
        </w:rPr>
        <w:t>4</w:t>
      </w:r>
    </w:p>
    <w:p w:rsidR="00A86BC3" w:rsidRDefault="00A86BC3" w:rsidP="00A86BC3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9175" cy="3219622"/>
            <wp:effectExtent l="19050" t="0" r="9525" b="0"/>
            <wp:docPr id="8" name="Рисунок 7" descr="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1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C3" w:rsidRDefault="00A86BC3" w:rsidP="00A86BC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Детская площадка на Кустарной площади</w:t>
      </w:r>
    </w:p>
    <w:p w:rsidR="00A86BC3" w:rsidRDefault="00A86BC3" w:rsidP="00A86BC3">
      <w:pPr>
        <w:pStyle w:val="a3"/>
        <w:jc w:val="right"/>
        <w:rPr>
          <w:sz w:val="28"/>
          <w:szCs w:val="28"/>
        </w:rPr>
      </w:pPr>
    </w:p>
    <w:p w:rsidR="00A86BC3" w:rsidRDefault="00A86BC3" w:rsidP="00A86BC3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9" name="Рисунок 8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D0" w:rsidRPr="00145A65" w:rsidRDefault="00A86BC3" w:rsidP="00A86BC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Спортивная площадка на Кустарной площади</w:t>
      </w:r>
    </w:p>
    <w:sectPr w:rsidR="00077ED0" w:rsidRPr="00145A65" w:rsidSect="005A1BB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FF5" w:rsidRDefault="007A4FF5" w:rsidP="00145A65">
      <w:pPr>
        <w:spacing w:after="0" w:line="240" w:lineRule="auto"/>
      </w:pPr>
      <w:r>
        <w:separator/>
      </w:r>
    </w:p>
  </w:endnote>
  <w:endnote w:type="continuationSeparator" w:id="0">
    <w:p w:rsidR="007A4FF5" w:rsidRDefault="007A4FF5" w:rsidP="00145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70773"/>
      <w:docPartObj>
        <w:docPartGallery w:val="Page Numbers (Bottom of Page)"/>
        <w:docPartUnique/>
      </w:docPartObj>
    </w:sdtPr>
    <w:sdtContent>
      <w:p w:rsidR="00145A65" w:rsidRDefault="0029126C">
        <w:pPr>
          <w:pStyle w:val="a9"/>
          <w:jc w:val="center"/>
        </w:pPr>
      </w:p>
    </w:sdtContent>
  </w:sdt>
  <w:p w:rsidR="00145A65" w:rsidRDefault="00145A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FF5" w:rsidRDefault="007A4FF5" w:rsidP="00145A65">
      <w:pPr>
        <w:spacing w:after="0" w:line="240" w:lineRule="auto"/>
      </w:pPr>
      <w:r>
        <w:separator/>
      </w:r>
    </w:p>
  </w:footnote>
  <w:footnote w:type="continuationSeparator" w:id="0">
    <w:p w:rsidR="007A4FF5" w:rsidRDefault="007A4FF5" w:rsidP="00145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F7D"/>
    <w:rsid w:val="00025EF9"/>
    <w:rsid w:val="00053847"/>
    <w:rsid w:val="0006134E"/>
    <w:rsid w:val="00077ED0"/>
    <w:rsid w:val="00145A65"/>
    <w:rsid w:val="0014630C"/>
    <w:rsid w:val="00195667"/>
    <w:rsid w:val="001C6959"/>
    <w:rsid w:val="00201E38"/>
    <w:rsid w:val="0029126C"/>
    <w:rsid w:val="002B6A04"/>
    <w:rsid w:val="002B7882"/>
    <w:rsid w:val="002D2D6A"/>
    <w:rsid w:val="003344D1"/>
    <w:rsid w:val="003627C6"/>
    <w:rsid w:val="003F2A4C"/>
    <w:rsid w:val="004016A3"/>
    <w:rsid w:val="00432B25"/>
    <w:rsid w:val="00457E93"/>
    <w:rsid w:val="0049240D"/>
    <w:rsid w:val="004C5839"/>
    <w:rsid w:val="004F52FA"/>
    <w:rsid w:val="00500897"/>
    <w:rsid w:val="0053080A"/>
    <w:rsid w:val="0058224E"/>
    <w:rsid w:val="0058631F"/>
    <w:rsid w:val="00586363"/>
    <w:rsid w:val="005A1BBE"/>
    <w:rsid w:val="005A2111"/>
    <w:rsid w:val="005B50AA"/>
    <w:rsid w:val="0066252D"/>
    <w:rsid w:val="007017A7"/>
    <w:rsid w:val="007149A4"/>
    <w:rsid w:val="007265EC"/>
    <w:rsid w:val="00777542"/>
    <w:rsid w:val="007A4FF5"/>
    <w:rsid w:val="007E5BF2"/>
    <w:rsid w:val="007F2F56"/>
    <w:rsid w:val="00906969"/>
    <w:rsid w:val="009148FB"/>
    <w:rsid w:val="0095452E"/>
    <w:rsid w:val="00976E57"/>
    <w:rsid w:val="00995855"/>
    <w:rsid w:val="00A86BC3"/>
    <w:rsid w:val="00AA2754"/>
    <w:rsid w:val="00AC3ED2"/>
    <w:rsid w:val="00B21E57"/>
    <w:rsid w:val="00B478A3"/>
    <w:rsid w:val="00B61F7D"/>
    <w:rsid w:val="00BF2245"/>
    <w:rsid w:val="00C36FFF"/>
    <w:rsid w:val="00C45EE9"/>
    <w:rsid w:val="00C64A57"/>
    <w:rsid w:val="00C853DE"/>
    <w:rsid w:val="00CD2AC1"/>
    <w:rsid w:val="00CD4CFF"/>
    <w:rsid w:val="00CE59A2"/>
    <w:rsid w:val="00D61E32"/>
    <w:rsid w:val="00D80BB2"/>
    <w:rsid w:val="00E110FA"/>
    <w:rsid w:val="00E77030"/>
    <w:rsid w:val="00EE6324"/>
    <w:rsid w:val="00EF7299"/>
    <w:rsid w:val="00FD1AFD"/>
    <w:rsid w:val="00FD30AE"/>
    <w:rsid w:val="00FF4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49A4"/>
    <w:rPr>
      <w:b/>
      <w:bCs/>
    </w:rPr>
  </w:style>
  <w:style w:type="character" w:styleId="a5">
    <w:name w:val="Hyperlink"/>
    <w:basedOn w:val="a0"/>
    <w:uiPriority w:val="99"/>
    <w:unhideWhenUsed/>
    <w:rsid w:val="00B21E57"/>
    <w:rPr>
      <w:color w:val="0000FF"/>
      <w:u w:val="single"/>
    </w:rPr>
  </w:style>
  <w:style w:type="character" w:styleId="a6">
    <w:name w:val="Emphasis"/>
    <w:basedOn w:val="a0"/>
    <w:uiPriority w:val="20"/>
    <w:qFormat/>
    <w:rsid w:val="00C64A57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145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5A65"/>
  </w:style>
  <w:style w:type="paragraph" w:styleId="a9">
    <w:name w:val="footer"/>
    <w:basedOn w:val="a"/>
    <w:link w:val="aa"/>
    <w:uiPriority w:val="99"/>
    <w:unhideWhenUsed/>
    <w:rsid w:val="00145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5A65"/>
  </w:style>
  <w:style w:type="paragraph" w:styleId="ab">
    <w:name w:val="Balloon Text"/>
    <w:basedOn w:val="a"/>
    <w:link w:val="ac"/>
    <w:uiPriority w:val="99"/>
    <w:semiHidden/>
    <w:unhideWhenUsed/>
    <w:rsid w:val="0014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5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rodkuzneck.ru/city/history.php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fb.ru/article/223670/kulturnoe-nasledie---eto-chast-materialnoy-i-duhovnoy-kulturyi-sozdannaya-proshlyimi-pokoleniyami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vyato.info/goroda-kuzneck-kuzneckijj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ru.esosedi.org/RU/PNZ/1000465931/chasovnya_svyatoy_paraskevyi_muchenitsyi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kuzneparhia.ru/duxovno-prosvetitelskij-centr/kuzneckij-blagovestnik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38C3C-3354-428C-8B87-B450249A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2913</Words>
  <Characters>16606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8</cp:revision>
  <dcterms:created xsi:type="dcterms:W3CDTF">2020-03-16T20:03:00Z</dcterms:created>
  <dcterms:modified xsi:type="dcterms:W3CDTF">2020-03-25T11:04:00Z</dcterms:modified>
</cp:coreProperties>
</file>