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7B" w:rsidRPr="00643D7B" w:rsidRDefault="00643D7B" w:rsidP="00643D7B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643D7B">
        <w:rPr>
          <w:rFonts w:ascii="Times New Roman" w:hAnsi="Times New Roman"/>
          <w:sz w:val="24"/>
          <w:szCs w:val="28"/>
          <w:lang w:eastAsia="ru-RU"/>
        </w:rPr>
        <w:t>Пензенская область</w:t>
      </w:r>
    </w:p>
    <w:p w:rsidR="00643D7B" w:rsidRPr="00643D7B" w:rsidRDefault="00643D7B" w:rsidP="00643D7B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643D7B">
        <w:rPr>
          <w:rFonts w:ascii="Times New Roman" w:hAnsi="Times New Roman"/>
          <w:sz w:val="24"/>
          <w:szCs w:val="28"/>
          <w:lang w:eastAsia="ru-RU"/>
        </w:rPr>
        <w:t>Министерство образования и науки Пензенской области</w:t>
      </w:r>
    </w:p>
    <w:p w:rsidR="00643D7B" w:rsidRPr="00643D7B" w:rsidRDefault="00643D7B" w:rsidP="00643D7B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643D7B">
        <w:rPr>
          <w:rFonts w:ascii="Times New Roman" w:hAnsi="Times New Roman"/>
          <w:sz w:val="24"/>
          <w:szCs w:val="28"/>
          <w:lang w:eastAsia="ru-RU"/>
        </w:rPr>
        <w:t>Муниципальное бюджетное общеобразовательное учреждение средняя общеобразовательная школа №32 г. Пензы</w:t>
      </w:r>
    </w:p>
    <w:p w:rsidR="00643D7B" w:rsidRPr="00643D7B" w:rsidRDefault="00643D7B" w:rsidP="00643D7B">
      <w:pPr>
        <w:rPr>
          <w:lang w:eastAsia="ru-RU"/>
        </w:rPr>
      </w:pPr>
    </w:p>
    <w:p w:rsidR="00643D7B" w:rsidRPr="00643D7B" w:rsidRDefault="00643D7B" w:rsidP="00643D7B">
      <w:pPr>
        <w:rPr>
          <w:lang w:eastAsia="ru-RU"/>
        </w:rPr>
      </w:pPr>
    </w:p>
    <w:p w:rsidR="00643D7B" w:rsidRPr="00643D7B" w:rsidRDefault="00643D7B" w:rsidP="00643D7B">
      <w:pPr>
        <w:spacing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643D7B" w:rsidRPr="00643D7B" w:rsidRDefault="00643D7B" w:rsidP="00643D7B">
      <w:pPr>
        <w:spacing w:line="240" w:lineRule="auto"/>
        <w:jc w:val="center"/>
        <w:rPr>
          <w:rFonts w:ascii="Times New Roman" w:hAnsi="Times New Roman"/>
          <w:sz w:val="36"/>
          <w:szCs w:val="32"/>
          <w:lang w:eastAsia="ru-RU"/>
        </w:rPr>
      </w:pPr>
      <w:r w:rsidRPr="00643D7B">
        <w:rPr>
          <w:rFonts w:ascii="Times New Roman" w:hAnsi="Times New Roman"/>
          <w:sz w:val="28"/>
          <w:szCs w:val="32"/>
          <w:lang w:eastAsia="ru-RU"/>
        </w:rPr>
        <w:t>номинация</w:t>
      </w:r>
      <w:r w:rsidRPr="00643D7B">
        <w:rPr>
          <w:rFonts w:ascii="Times New Roman" w:hAnsi="Times New Roman"/>
          <w:sz w:val="36"/>
          <w:szCs w:val="32"/>
          <w:lang w:eastAsia="ru-RU"/>
        </w:rPr>
        <w:t xml:space="preserve"> </w:t>
      </w:r>
      <w:r w:rsidRPr="00643D7B">
        <w:rPr>
          <w:rFonts w:ascii="Times New Roman" w:hAnsi="Times New Roman"/>
          <w:sz w:val="28"/>
          <w:szCs w:val="32"/>
          <w:lang w:eastAsia="ru-RU"/>
        </w:rPr>
        <w:t>«</w:t>
      </w:r>
      <w:r w:rsidRPr="00643D7B">
        <w:rPr>
          <w:rFonts w:ascii="Times New Roman" w:hAnsi="Times New Roman"/>
          <w:sz w:val="28"/>
          <w:lang w:eastAsia="ru-RU"/>
        </w:rPr>
        <w:t>Мультимедийные технологии»</w:t>
      </w:r>
    </w:p>
    <w:p w:rsidR="00643D7B" w:rsidRPr="00643D7B" w:rsidRDefault="00643D7B" w:rsidP="00643D7B">
      <w:pPr>
        <w:spacing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643D7B" w:rsidRPr="00643D7B" w:rsidRDefault="00643D7B" w:rsidP="00643D7B">
      <w:pPr>
        <w:spacing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643D7B" w:rsidRPr="00643D7B" w:rsidRDefault="00643D7B" w:rsidP="00643D7B">
      <w:pPr>
        <w:spacing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643D7B" w:rsidRPr="00643D7B" w:rsidRDefault="00A85A66" w:rsidP="00643D7B">
      <w:pPr>
        <w:spacing w:line="240" w:lineRule="auto"/>
        <w:jc w:val="center"/>
        <w:rPr>
          <w:rFonts w:ascii="Times New Roman" w:hAnsi="Times New Roman"/>
          <w:sz w:val="48"/>
          <w:szCs w:val="48"/>
          <w:lang w:eastAsia="ru-RU"/>
        </w:rPr>
      </w:pPr>
      <w:r>
        <w:rPr>
          <w:rFonts w:ascii="Times New Roman" w:hAnsi="Times New Roman"/>
          <w:sz w:val="48"/>
          <w:szCs w:val="48"/>
          <w:lang w:eastAsia="ru-RU"/>
        </w:rPr>
        <w:t xml:space="preserve">Самообучающаяся торговая система </w:t>
      </w:r>
    </w:p>
    <w:p w:rsidR="00643D7B" w:rsidRPr="00643D7B" w:rsidRDefault="00643D7B" w:rsidP="00643D7B">
      <w:pPr>
        <w:spacing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643D7B" w:rsidRPr="00643D7B" w:rsidRDefault="00643D7B" w:rsidP="00643D7B">
      <w:pPr>
        <w:spacing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643D7B" w:rsidRPr="00643D7B" w:rsidRDefault="00643D7B" w:rsidP="00643D7B">
      <w:pPr>
        <w:spacing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643D7B" w:rsidRPr="00643D7B" w:rsidRDefault="00643D7B" w:rsidP="00643D7B">
      <w:pPr>
        <w:spacing w:line="240" w:lineRule="auto"/>
        <w:jc w:val="right"/>
        <w:rPr>
          <w:rFonts w:ascii="Times New Roman" w:hAnsi="Times New Roman"/>
          <w:sz w:val="32"/>
          <w:szCs w:val="32"/>
          <w:lang w:eastAsia="ru-RU"/>
        </w:rPr>
      </w:pPr>
      <w:r w:rsidRPr="00643D7B">
        <w:rPr>
          <w:rFonts w:ascii="Times New Roman" w:hAnsi="Times New Roman"/>
          <w:bCs/>
          <w:sz w:val="32"/>
          <w:szCs w:val="32"/>
          <w:lang w:eastAsia="ru-RU"/>
        </w:rPr>
        <w:t>автор: Медведев Алексей Валерьевич, 04.09.2002</w:t>
      </w:r>
    </w:p>
    <w:p w:rsidR="00643D7B" w:rsidRPr="00643D7B" w:rsidRDefault="00643D7B" w:rsidP="00643D7B">
      <w:pPr>
        <w:spacing w:line="240" w:lineRule="auto"/>
        <w:jc w:val="right"/>
        <w:rPr>
          <w:rFonts w:ascii="Times New Roman" w:hAnsi="Times New Roman"/>
          <w:sz w:val="32"/>
          <w:szCs w:val="32"/>
          <w:lang w:eastAsia="ru-RU"/>
        </w:rPr>
      </w:pPr>
      <w:r w:rsidRPr="00643D7B">
        <w:rPr>
          <w:rFonts w:ascii="Times New Roman" w:hAnsi="Times New Roman"/>
          <w:sz w:val="32"/>
          <w:szCs w:val="32"/>
          <w:lang w:eastAsia="ru-RU"/>
        </w:rPr>
        <w:t>ученик 1</w:t>
      </w:r>
      <w:r w:rsidR="00D42295">
        <w:rPr>
          <w:rFonts w:ascii="Times New Roman" w:hAnsi="Times New Roman"/>
          <w:sz w:val="32"/>
          <w:szCs w:val="32"/>
          <w:lang w:eastAsia="ru-RU"/>
        </w:rPr>
        <w:t>1</w:t>
      </w:r>
      <w:r w:rsidRPr="00643D7B">
        <w:rPr>
          <w:rFonts w:ascii="Times New Roman" w:hAnsi="Times New Roman"/>
          <w:sz w:val="32"/>
          <w:szCs w:val="32"/>
          <w:lang w:eastAsia="ru-RU"/>
        </w:rPr>
        <w:t xml:space="preserve"> класса МБОУ СОШ № 32 г. Пензы</w:t>
      </w:r>
    </w:p>
    <w:p w:rsidR="00643D7B" w:rsidRPr="00643D7B" w:rsidRDefault="00643D7B" w:rsidP="00643D7B">
      <w:pPr>
        <w:spacing w:line="240" w:lineRule="auto"/>
        <w:jc w:val="right"/>
        <w:rPr>
          <w:rFonts w:ascii="Times New Roman" w:hAnsi="Times New Roman"/>
          <w:sz w:val="32"/>
          <w:szCs w:val="32"/>
          <w:lang w:eastAsia="ru-RU"/>
        </w:rPr>
      </w:pPr>
      <w:r w:rsidRPr="00643D7B">
        <w:rPr>
          <w:rFonts w:ascii="Times New Roman" w:hAnsi="Times New Roman"/>
          <w:bCs/>
          <w:sz w:val="32"/>
          <w:szCs w:val="32"/>
          <w:lang w:eastAsia="ru-RU"/>
        </w:rPr>
        <w:t>руководитель: Моисеева М.А.</w:t>
      </w:r>
      <w:r w:rsidRPr="00643D7B"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643D7B" w:rsidRPr="00643D7B" w:rsidRDefault="00643D7B" w:rsidP="00643D7B">
      <w:pPr>
        <w:spacing w:line="240" w:lineRule="auto"/>
        <w:jc w:val="right"/>
        <w:rPr>
          <w:rFonts w:ascii="Times New Roman" w:hAnsi="Times New Roman"/>
          <w:sz w:val="32"/>
          <w:szCs w:val="32"/>
          <w:lang w:eastAsia="ru-RU"/>
        </w:rPr>
      </w:pPr>
      <w:r w:rsidRPr="00643D7B">
        <w:rPr>
          <w:rFonts w:ascii="Times New Roman" w:hAnsi="Times New Roman"/>
          <w:sz w:val="32"/>
          <w:szCs w:val="32"/>
          <w:lang w:eastAsia="ru-RU"/>
        </w:rPr>
        <w:t xml:space="preserve">учитель математики и информатики </w:t>
      </w:r>
    </w:p>
    <w:p w:rsidR="00643D7B" w:rsidRPr="00643D7B" w:rsidRDefault="00643D7B" w:rsidP="00643D7B">
      <w:pPr>
        <w:spacing w:line="240" w:lineRule="auto"/>
        <w:jc w:val="right"/>
        <w:rPr>
          <w:rFonts w:ascii="Times New Roman" w:hAnsi="Times New Roman"/>
          <w:sz w:val="32"/>
          <w:szCs w:val="32"/>
          <w:lang w:eastAsia="ru-RU"/>
        </w:rPr>
      </w:pPr>
      <w:r w:rsidRPr="00643D7B">
        <w:rPr>
          <w:rFonts w:ascii="Times New Roman" w:hAnsi="Times New Roman"/>
          <w:sz w:val="32"/>
          <w:szCs w:val="32"/>
          <w:lang w:eastAsia="ru-RU"/>
        </w:rPr>
        <w:t>МБОУ СОШ № 32 г. Пензы</w:t>
      </w:r>
    </w:p>
    <w:p w:rsidR="00643D7B" w:rsidRPr="00643D7B" w:rsidRDefault="00643D7B" w:rsidP="00643D7B">
      <w:pPr>
        <w:spacing w:line="240" w:lineRule="auto"/>
        <w:jc w:val="right"/>
        <w:rPr>
          <w:rFonts w:ascii="Times New Roman" w:hAnsi="Times New Roman"/>
          <w:sz w:val="32"/>
          <w:szCs w:val="32"/>
          <w:lang w:eastAsia="ru-RU"/>
        </w:rPr>
      </w:pPr>
    </w:p>
    <w:p w:rsidR="00643D7B" w:rsidRPr="00643D7B" w:rsidRDefault="00643D7B" w:rsidP="00643D7B">
      <w:pPr>
        <w:spacing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643D7B" w:rsidRPr="00643D7B" w:rsidRDefault="00643D7B" w:rsidP="00643D7B">
      <w:pPr>
        <w:spacing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643D7B" w:rsidRPr="00643D7B" w:rsidRDefault="00643D7B" w:rsidP="00643D7B">
      <w:pPr>
        <w:spacing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643D7B" w:rsidRPr="00643D7B" w:rsidRDefault="00643D7B" w:rsidP="00643D7B">
      <w:pPr>
        <w:spacing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643D7B" w:rsidRPr="00643D7B" w:rsidRDefault="00643D7B" w:rsidP="00643D7B">
      <w:pPr>
        <w:spacing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643D7B" w:rsidRPr="00643D7B" w:rsidRDefault="00643D7B" w:rsidP="00D42295">
      <w:pPr>
        <w:pStyle w:val="a9"/>
        <w:jc w:val="center"/>
        <w:rPr>
          <w:rFonts w:ascii="Times New Roman" w:hAnsi="Times New Roman"/>
          <w:color w:val="000000"/>
        </w:rPr>
      </w:pPr>
      <w:r w:rsidRPr="00643D7B">
        <w:rPr>
          <w:rFonts w:ascii="Times New Roman" w:hAnsi="Times New Roman"/>
          <w:b w:val="0"/>
          <w:bCs w:val="0"/>
          <w:color w:val="auto"/>
          <w:szCs w:val="24"/>
        </w:rPr>
        <w:t>Пенза</w:t>
      </w:r>
      <w:r w:rsidR="00D42295">
        <w:rPr>
          <w:rFonts w:ascii="Times New Roman" w:hAnsi="Times New Roman"/>
          <w:b w:val="0"/>
          <w:bCs w:val="0"/>
          <w:color w:val="auto"/>
          <w:szCs w:val="24"/>
        </w:rPr>
        <w:t>,</w:t>
      </w:r>
      <w:r w:rsidRPr="00643D7B">
        <w:rPr>
          <w:rFonts w:ascii="Times New Roman" w:hAnsi="Times New Roman"/>
          <w:b w:val="0"/>
          <w:bCs w:val="0"/>
          <w:color w:val="auto"/>
          <w:szCs w:val="24"/>
        </w:rPr>
        <w:t xml:space="preserve"> 201</w:t>
      </w:r>
      <w:r w:rsidR="00D42295">
        <w:rPr>
          <w:rFonts w:ascii="Times New Roman" w:hAnsi="Times New Roman"/>
          <w:b w:val="0"/>
          <w:bCs w:val="0"/>
          <w:color w:val="auto"/>
          <w:szCs w:val="24"/>
        </w:rPr>
        <w:t>9</w:t>
      </w:r>
      <w:r w:rsidRPr="00643D7B">
        <w:rPr>
          <w:rFonts w:ascii="Times New Roman" w:hAnsi="Times New Roman"/>
          <w:b w:val="0"/>
          <w:bCs w:val="0"/>
          <w:color w:val="auto"/>
          <w:szCs w:val="24"/>
        </w:rPr>
        <w:t>г</w:t>
      </w:r>
      <w:r w:rsidR="00D42295">
        <w:rPr>
          <w:rFonts w:ascii="Times New Roman" w:hAnsi="Times New Roman"/>
          <w:b w:val="0"/>
          <w:bCs w:val="0"/>
          <w:color w:val="auto"/>
          <w:szCs w:val="24"/>
        </w:rPr>
        <w:t>.</w:t>
      </w:r>
    </w:p>
    <w:p w:rsidR="00643D7B" w:rsidRPr="00EC5177" w:rsidRDefault="00643D7B" w:rsidP="00EC5177">
      <w:pPr>
        <w:pStyle w:val="a9"/>
        <w:jc w:val="center"/>
        <w:rPr>
          <w:rFonts w:ascii="Times New Roman" w:hAnsi="Times New Roman"/>
          <w:color w:val="000000"/>
          <w:sz w:val="24"/>
          <w:szCs w:val="24"/>
        </w:rPr>
      </w:pPr>
      <w:r w:rsidRPr="00643D7B">
        <w:rPr>
          <w:rFonts w:ascii="Times New Roman" w:hAnsi="Times New Roman"/>
          <w:color w:val="000000"/>
        </w:rPr>
        <w:br w:type="page"/>
      </w:r>
      <w:bookmarkStart w:id="0" w:name="_GoBack"/>
      <w:r w:rsidRPr="00EC5177">
        <w:rPr>
          <w:rFonts w:ascii="Times New Roman" w:hAnsi="Times New Roman"/>
          <w:color w:val="000000"/>
          <w:sz w:val="24"/>
          <w:szCs w:val="24"/>
        </w:rPr>
        <w:lastRenderedPageBreak/>
        <w:t>Оглавление</w:t>
      </w:r>
    </w:p>
    <w:p w:rsidR="00941C21" w:rsidRPr="00EC5177" w:rsidRDefault="00643D7B" w:rsidP="00EC5177">
      <w:pPr>
        <w:pStyle w:val="11"/>
        <w:tabs>
          <w:tab w:val="right" w:leader="dot" w:pos="9345"/>
        </w:tabs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EC5177">
        <w:rPr>
          <w:rFonts w:ascii="Times New Roman" w:hAnsi="Times New Roman"/>
          <w:sz w:val="24"/>
          <w:szCs w:val="24"/>
        </w:rPr>
        <w:fldChar w:fldCharType="begin"/>
      </w:r>
      <w:r w:rsidRPr="00EC5177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EC5177">
        <w:rPr>
          <w:rFonts w:ascii="Times New Roman" w:hAnsi="Times New Roman"/>
          <w:sz w:val="24"/>
          <w:szCs w:val="24"/>
        </w:rPr>
        <w:fldChar w:fldCharType="separate"/>
      </w:r>
      <w:hyperlink w:anchor="_Toc26515039" w:history="1">
        <w:r w:rsidR="00941C21" w:rsidRPr="00EC5177">
          <w:rPr>
            <w:rStyle w:val="a6"/>
            <w:rFonts w:ascii="Times New Roman" w:hAnsi="Times New Roman"/>
            <w:noProof/>
            <w:sz w:val="24"/>
            <w:szCs w:val="24"/>
          </w:rPr>
          <w:t>Введение</w:t>
        </w:r>
        <w:r w:rsidR="00941C21" w:rsidRPr="00EC517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41C21" w:rsidRPr="00EC517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41C21" w:rsidRPr="00EC517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_Toc26515039 \h </w:instrText>
        </w:r>
        <w:r w:rsidR="00941C21" w:rsidRPr="00EC5177">
          <w:rPr>
            <w:rFonts w:ascii="Times New Roman" w:hAnsi="Times New Roman"/>
            <w:noProof/>
            <w:webHidden/>
            <w:sz w:val="24"/>
            <w:szCs w:val="24"/>
          </w:rPr>
        </w:r>
        <w:r w:rsidR="00941C21" w:rsidRPr="00EC517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5469C" w:rsidRPr="00EC5177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941C21" w:rsidRPr="00EC517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941C21" w:rsidRPr="00EC5177" w:rsidRDefault="008A6C1F" w:rsidP="00EC5177">
      <w:pPr>
        <w:pStyle w:val="11"/>
        <w:tabs>
          <w:tab w:val="right" w:leader="dot" w:pos="9345"/>
        </w:tabs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26515040" w:history="1">
        <w:r w:rsidR="00941C21" w:rsidRPr="00EC5177">
          <w:rPr>
            <w:rStyle w:val="a6"/>
            <w:rFonts w:ascii="Times New Roman" w:hAnsi="Times New Roman"/>
            <w:noProof/>
            <w:sz w:val="24"/>
            <w:szCs w:val="24"/>
          </w:rPr>
          <w:t>1. Сущность Интернет-трейдинга</w:t>
        </w:r>
        <w:r w:rsidR="00941C21" w:rsidRPr="00EC517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41C21" w:rsidRPr="00EC517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41C21" w:rsidRPr="00EC517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_Toc26515040 \h </w:instrText>
        </w:r>
        <w:r w:rsidR="00941C21" w:rsidRPr="00EC5177">
          <w:rPr>
            <w:rFonts w:ascii="Times New Roman" w:hAnsi="Times New Roman"/>
            <w:noProof/>
            <w:webHidden/>
            <w:sz w:val="24"/>
            <w:szCs w:val="24"/>
          </w:rPr>
        </w:r>
        <w:r w:rsidR="00941C21" w:rsidRPr="00EC517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5469C" w:rsidRPr="00EC5177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="00941C21" w:rsidRPr="00EC517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941C21" w:rsidRPr="00EC5177" w:rsidRDefault="008A6C1F" w:rsidP="00EC5177">
      <w:pPr>
        <w:pStyle w:val="11"/>
        <w:tabs>
          <w:tab w:val="right" w:leader="dot" w:pos="9345"/>
        </w:tabs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26515041" w:history="1">
        <w:r w:rsidR="00941C21" w:rsidRPr="00EC5177">
          <w:rPr>
            <w:rStyle w:val="a6"/>
            <w:rFonts w:ascii="Times New Roman" w:hAnsi="Times New Roman"/>
            <w:noProof/>
            <w:sz w:val="24"/>
            <w:szCs w:val="24"/>
          </w:rPr>
          <w:t>2. Сущность нейронных сетей в прогнозировании временных рядов</w:t>
        </w:r>
        <w:r w:rsidR="00941C21" w:rsidRPr="00EC517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41C21" w:rsidRPr="00EC517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41C21" w:rsidRPr="00EC517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_Toc26515041 \h </w:instrText>
        </w:r>
        <w:r w:rsidR="00941C21" w:rsidRPr="00EC5177">
          <w:rPr>
            <w:rFonts w:ascii="Times New Roman" w:hAnsi="Times New Roman"/>
            <w:noProof/>
            <w:webHidden/>
            <w:sz w:val="24"/>
            <w:szCs w:val="24"/>
          </w:rPr>
        </w:r>
        <w:r w:rsidR="00941C21" w:rsidRPr="00EC517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5469C" w:rsidRPr="00EC5177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941C21" w:rsidRPr="00EC517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941C21" w:rsidRPr="00EC5177" w:rsidRDefault="008A6C1F" w:rsidP="00EC5177">
      <w:pPr>
        <w:pStyle w:val="11"/>
        <w:tabs>
          <w:tab w:val="right" w:leader="dot" w:pos="9345"/>
        </w:tabs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26515042" w:history="1">
        <w:r w:rsidR="00941C21" w:rsidRPr="00EC5177">
          <w:rPr>
            <w:rStyle w:val="a6"/>
            <w:rFonts w:ascii="Times New Roman" w:hAnsi="Times New Roman"/>
            <w:noProof/>
            <w:sz w:val="24"/>
            <w:szCs w:val="24"/>
          </w:rPr>
          <w:t>3. Создание торговой системы</w:t>
        </w:r>
        <w:r w:rsidR="00941C21" w:rsidRPr="00EC517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41C21" w:rsidRPr="00EC517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41C21" w:rsidRPr="00EC517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_Toc26515042 \h </w:instrText>
        </w:r>
        <w:r w:rsidR="00941C21" w:rsidRPr="00EC5177">
          <w:rPr>
            <w:rFonts w:ascii="Times New Roman" w:hAnsi="Times New Roman"/>
            <w:noProof/>
            <w:webHidden/>
            <w:sz w:val="24"/>
            <w:szCs w:val="24"/>
          </w:rPr>
        </w:r>
        <w:r w:rsidR="00941C21" w:rsidRPr="00EC517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5469C" w:rsidRPr="00EC5177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941C21" w:rsidRPr="00EC517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941C21" w:rsidRPr="00EC5177" w:rsidRDefault="008A6C1F" w:rsidP="00EC5177">
      <w:pPr>
        <w:pStyle w:val="21"/>
        <w:tabs>
          <w:tab w:val="right" w:leader="dot" w:pos="9345"/>
        </w:tabs>
        <w:jc w:val="both"/>
        <w:rPr>
          <w:rFonts w:ascii="Times New Roman" w:hAnsi="Times New Roman"/>
          <w:noProof/>
          <w:sz w:val="24"/>
          <w:szCs w:val="24"/>
        </w:rPr>
      </w:pPr>
      <w:hyperlink w:anchor="_Toc26515043" w:history="1">
        <w:r w:rsidR="00941C21" w:rsidRPr="00EC5177">
          <w:rPr>
            <w:rStyle w:val="a6"/>
            <w:rFonts w:ascii="Times New Roman" w:hAnsi="Times New Roman"/>
            <w:noProof/>
            <w:sz w:val="24"/>
            <w:szCs w:val="24"/>
          </w:rPr>
          <w:t>Методы работы с биржей.</w:t>
        </w:r>
        <w:r w:rsidR="00941C21" w:rsidRPr="00EC517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41C21" w:rsidRPr="00EC517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41C21" w:rsidRPr="00EC517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_Toc26515043 \h </w:instrText>
        </w:r>
        <w:r w:rsidR="00941C21" w:rsidRPr="00EC5177">
          <w:rPr>
            <w:rFonts w:ascii="Times New Roman" w:hAnsi="Times New Roman"/>
            <w:noProof/>
            <w:webHidden/>
            <w:sz w:val="24"/>
            <w:szCs w:val="24"/>
          </w:rPr>
        </w:r>
        <w:r w:rsidR="00941C21" w:rsidRPr="00EC517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5469C" w:rsidRPr="00EC5177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941C21" w:rsidRPr="00EC517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941C21" w:rsidRPr="00EC5177" w:rsidRDefault="008A6C1F" w:rsidP="00EC5177">
      <w:pPr>
        <w:pStyle w:val="21"/>
        <w:tabs>
          <w:tab w:val="right" w:leader="dot" w:pos="9345"/>
        </w:tabs>
        <w:jc w:val="both"/>
        <w:rPr>
          <w:rFonts w:ascii="Times New Roman" w:hAnsi="Times New Roman"/>
          <w:noProof/>
          <w:sz w:val="24"/>
          <w:szCs w:val="24"/>
        </w:rPr>
      </w:pPr>
      <w:hyperlink w:anchor="_Toc26515044" w:history="1">
        <w:r w:rsidR="00941C21" w:rsidRPr="00EC5177">
          <w:rPr>
            <w:rStyle w:val="a6"/>
            <w:rFonts w:ascii="Times New Roman" w:hAnsi="Times New Roman"/>
            <w:noProof/>
            <w:sz w:val="24"/>
            <w:szCs w:val="24"/>
            <w:lang w:eastAsia="ru-RU"/>
          </w:rPr>
          <w:t>Разработка торговой стратегии.</w:t>
        </w:r>
        <w:r w:rsidR="00941C21" w:rsidRPr="00EC517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41C21" w:rsidRPr="00EC517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41C21" w:rsidRPr="00EC517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_Toc26515044 \h </w:instrText>
        </w:r>
        <w:r w:rsidR="00941C21" w:rsidRPr="00EC5177">
          <w:rPr>
            <w:rFonts w:ascii="Times New Roman" w:hAnsi="Times New Roman"/>
            <w:noProof/>
            <w:webHidden/>
            <w:sz w:val="24"/>
            <w:szCs w:val="24"/>
          </w:rPr>
        </w:r>
        <w:r w:rsidR="00941C21" w:rsidRPr="00EC517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5469C" w:rsidRPr="00EC5177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="00941C21" w:rsidRPr="00EC517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941C21" w:rsidRPr="00EC5177" w:rsidRDefault="008A6C1F" w:rsidP="00EC5177">
      <w:pPr>
        <w:pStyle w:val="11"/>
        <w:tabs>
          <w:tab w:val="right" w:leader="dot" w:pos="9345"/>
        </w:tabs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26515045" w:history="1">
        <w:r w:rsidR="00941C21" w:rsidRPr="00EC5177">
          <w:rPr>
            <w:rStyle w:val="a6"/>
            <w:rFonts w:ascii="Times New Roman" w:hAnsi="Times New Roman"/>
            <w:noProof/>
            <w:sz w:val="24"/>
            <w:szCs w:val="24"/>
          </w:rPr>
          <w:t>Заключение</w:t>
        </w:r>
        <w:r w:rsidR="00941C21" w:rsidRPr="00EC517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41C21" w:rsidRPr="00EC517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41C21" w:rsidRPr="00EC517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_Toc26515045 \h </w:instrText>
        </w:r>
        <w:r w:rsidR="00941C21" w:rsidRPr="00EC5177">
          <w:rPr>
            <w:rFonts w:ascii="Times New Roman" w:hAnsi="Times New Roman"/>
            <w:noProof/>
            <w:webHidden/>
            <w:sz w:val="24"/>
            <w:szCs w:val="24"/>
          </w:rPr>
        </w:r>
        <w:r w:rsidR="00941C21" w:rsidRPr="00EC517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5469C" w:rsidRPr="00EC5177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="00941C21" w:rsidRPr="00EC517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941C21" w:rsidRPr="00EC5177" w:rsidRDefault="008A6C1F" w:rsidP="00EC5177">
      <w:pPr>
        <w:pStyle w:val="11"/>
        <w:tabs>
          <w:tab w:val="right" w:leader="dot" w:pos="9345"/>
        </w:tabs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26515046" w:history="1">
        <w:r w:rsidR="00941C21" w:rsidRPr="00EC5177">
          <w:rPr>
            <w:rStyle w:val="a6"/>
            <w:rFonts w:ascii="Times New Roman" w:hAnsi="Times New Roman"/>
            <w:noProof/>
            <w:sz w:val="24"/>
            <w:szCs w:val="24"/>
          </w:rPr>
          <w:t>Используемая литература</w:t>
        </w:r>
        <w:r w:rsidR="00941C21" w:rsidRPr="00EC517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41C21" w:rsidRPr="00EC517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41C21" w:rsidRPr="00EC517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_Toc26515046 \h </w:instrText>
        </w:r>
        <w:r w:rsidR="00941C21" w:rsidRPr="00EC5177">
          <w:rPr>
            <w:rFonts w:ascii="Times New Roman" w:hAnsi="Times New Roman"/>
            <w:noProof/>
            <w:webHidden/>
            <w:sz w:val="24"/>
            <w:szCs w:val="24"/>
          </w:rPr>
        </w:r>
        <w:r w:rsidR="00941C21" w:rsidRPr="00EC517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5469C" w:rsidRPr="00EC5177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="00941C21" w:rsidRPr="00EC517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43D7B" w:rsidRPr="00EC5177" w:rsidRDefault="00643D7B" w:rsidP="00EC5177">
      <w:pPr>
        <w:jc w:val="both"/>
        <w:rPr>
          <w:sz w:val="24"/>
          <w:szCs w:val="24"/>
        </w:rPr>
      </w:pPr>
      <w:r w:rsidRPr="00EC5177">
        <w:rPr>
          <w:rFonts w:ascii="Times New Roman" w:hAnsi="Times New Roman"/>
          <w:sz w:val="24"/>
          <w:szCs w:val="24"/>
        </w:rPr>
        <w:fldChar w:fldCharType="end"/>
      </w:r>
    </w:p>
    <w:p w:rsidR="00345BFA" w:rsidRPr="00EC5177" w:rsidRDefault="00345BFA" w:rsidP="00EC5177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EC5177">
        <w:rPr>
          <w:rFonts w:ascii="Times New Roman" w:hAnsi="Times New Roman"/>
          <w:b w:val="0"/>
          <w:sz w:val="24"/>
          <w:szCs w:val="24"/>
        </w:rPr>
        <w:br w:type="page"/>
      </w:r>
      <w:bookmarkStart w:id="1" w:name="_Toc26515039"/>
      <w:r w:rsidR="005025C3" w:rsidRPr="00EC5177">
        <w:rPr>
          <w:rFonts w:ascii="Times New Roman" w:hAnsi="Times New Roman"/>
          <w:sz w:val="24"/>
          <w:szCs w:val="24"/>
        </w:rPr>
        <w:lastRenderedPageBreak/>
        <w:t>Введение</w:t>
      </w:r>
      <w:bookmarkEnd w:id="1"/>
    </w:p>
    <w:p w:rsidR="005025C3" w:rsidRPr="00EC5177" w:rsidRDefault="005025C3" w:rsidP="00EC5177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177">
        <w:rPr>
          <w:rFonts w:ascii="Times New Roman" w:hAnsi="Times New Roman"/>
          <w:sz w:val="24"/>
          <w:szCs w:val="24"/>
        </w:rPr>
        <w:t>Нынешний век</w:t>
      </w:r>
      <w:r w:rsidR="00121420" w:rsidRPr="00EC5177">
        <w:rPr>
          <w:rFonts w:ascii="Times New Roman" w:hAnsi="Times New Roman"/>
          <w:sz w:val="24"/>
          <w:szCs w:val="24"/>
        </w:rPr>
        <w:t xml:space="preserve"> </w:t>
      </w:r>
      <w:r w:rsidRPr="00EC5177">
        <w:rPr>
          <w:rFonts w:ascii="Times New Roman" w:hAnsi="Times New Roman"/>
          <w:sz w:val="24"/>
          <w:szCs w:val="24"/>
        </w:rPr>
        <w:t>- век всевозможных технологий и новшеств. И невозможно представить, что в современной жизни существует хоть одна сторона жизни людей, в которую не привнес что-то Интернет.</w:t>
      </w:r>
    </w:p>
    <w:p w:rsidR="005025C3" w:rsidRPr="00EC5177" w:rsidRDefault="005025C3" w:rsidP="00EC5177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177">
        <w:rPr>
          <w:rFonts w:ascii="Times New Roman" w:hAnsi="Times New Roman"/>
          <w:sz w:val="24"/>
          <w:szCs w:val="24"/>
        </w:rPr>
        <w:t>Развитие технологий в великой сети в последнее время приобрело весьма стремительный характер. Через Интернет мы может уже не только находить необходимую нам информацию, но и оплачиваем коммунальные платежи, делаем покупки, бронируем авиа и ж</w:t>
      </w:r>
      <w:r w:rsidR="00345BFA" w:rsidRPr="00EC5177">
        <w:rPr>
          <w:rFonts w:ascii="Times New Roman" w:hAnsi="Times New Roman"/>
          <w:sz w:val="24"/>
          <w:szCs w:val="24"/>
        </w:rPr>
        <w:t>/</w:t>
      </w:r>
      <w:r w:rsidRPr="00EC5177">
        <w:rPr>
          <w:rFonts w:ascii="Times New Roman" w:hAnsi="Times New Roman"/>
          <w:sz w:val="24"/>
          <w:szCs w:val="24"/>
        </w:rPr>
        <w:t>д</w:t>
      </w:r>
      <w:r w:rsidR="00345BFA" w:rsidRPr="00EC5177">
        <w:rPr>
          <w:rFonts w:ascii="Times New Roman" w:hAnsi="Times New Roman"/>
          <w:sz w:val="24"/>
          <w:szCs w:val="24"/>
        </w:rPr>
        <w:t xml:space="preserve"> </w:t>
      </w:r>
      <w:r w:rsidRPr="00EC5177">
        <w:rPr>
          <w:rFonts w:ascii="Times New Roman" w:hAnsi="Times New Roman"/>
          <w:sz w:val="24"/>
          <w:szCs w:val="24"/>
        </w:rPr>
        <w:t>билеты, номера в гостиницах и столики в ресторанах.</w:t>
      </w:r>
    </w:p>
    <w:p w:rsidR="005025C3" w:rsidRPr="00EC5177" w:rsidRDefault="005025C3" w:rsidP="00EC5177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5177">
        <w:rPr>
          <w:rFonts w:ascii="Times New Roman" w:hAnsi="Times New Roman"/>
          <w:sz w:val="24"/>
          <w:szCs w:val="24"/>
        </w:rPr>
        <w:t>Интернет-технологии</w:t>
      </w:r>
      <w:proofErr w:type="gramEnd"/>
      <w:r w:rsidRPr="00EC5177">
        <w:rPr>
          <w:rFonts w:ascii="Times New Roman" w:hAnsi="Times New Roman"/>
          <w:sz w:val="24"/>
          <w:szCs w:val="24"/>
        </w:rPr>
        <w:t xml:space="preserve"> продвинулись за последние годы далеко вперед, стали еще более совершенными. Теперь совершенно не в новинку, когда мы слышим о том, что есть возможность приобрести любые ценные бумаги через глобальную сеть Интернет. В </w:t>
      </w:r>
      <w:r w:rsidR="007E03C6" w:rsidRPr="00EC5177">
        <w:rPr>
          <w:rFonts w:ascii="Times New Roman" w:hAnsi="Times New Roman"/>
          <w:sz w:val="24"/>
          <w:szCs w:val="24"/>
        </w:rPr>
        <w:t xml:space="preserve">один </w:t>
      </w:r>
      <w:r w:rsidRPr="00EC5177">
        <w:rPr>
          <w:rFonts w:ascii="Times New Roman" w:hAnsi="Times New Roman"/>
          <w:sz w:val="24"/>
          <w:szCs w:val="24"/>
        </w:rPr>
        <w:t>момент теперь возможно сформировать свой портфель инвестиций, и также легко управлять своими активами, при этом оперативно получать нужную информацию, независимо от того, где мы находимся в данный момент.</w:t>
      </w:r>
    </w:p>
    <w:p w:rsidR="00345BFA" w:rsidRPr="00EC5177" w:rsidRDefault="005025C3" w:rsidP="00EC5177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177">
        <w:rPr>
          <w:rFonts w:ascii="Times New Roman" w:hAnsi="Times New Roman"/>
          <w:sz w:val="24"/>
          <w:szCs w:val="24"/>
        </w:rPr>
        <w:t>К совершению торговых операций с</w:t>
      </w:r>
      <w:r w:rsidR="00345BFA" w:rsidRPr="00EC5177">
        <w:rPr>
          <w:rFonts w:ascii="Times New Roman" w:hAnsi="Times New Roman"/>
          <w:sz w:val="24"/>
          <w:szCs w:val="24"/>
        </w:rPr>
        <w:t xml:space="preserve"> </w:t>
      </w:r>
      <w:r w:rsidRPr="00EC5177">
        <w:rPr>
          <w:rFonts w:ascii="Times New Roman" w:hAnsi="Times New Roman"/>
          <w:sz w:val="24"/>
          <w:szCs w:val="24"/>
        </w:rPr>
        <w:t xml:space="preserve">ценными бумагами через сеть Интернет обращается с каждым разом все большее и большее число брокеров, банков. Наиглавнейшая особенность </w:t>
      </w:r>
      <w:r w:rsidR="00345BFA" w:rsidRPr="00EC5177">
        <w:rPr>
          <w:rFonts w:ascii="Times New Roman" w:hAnsi="Times New Roman"/>
          <w:sz w:val="24"/>
          <w:szCs w:val="24"/>
        </w:rPr>
        <w:t>Интернет-трейдинг</w:t>
      </w:r>
      <w:r w:rsidRPr="00EC5177">
        <w:rPr>
          <w:rFonts w:ascii="Times New Roman" w:hAnsi="Times New Roman"/>
          <w:sz w:val="24"/>
          <w:szCs w:val="24"/>
        </w:rPr>
        <w:t>а</w:t>
      </w:r>
      <w:r w:rsidR="00121420" w:rsidRPr="00EC5177">
        <w:rPr>
          <w:rFonts w:ascii="Times New Roman" w:hAnsi="Times New Roman"/>
          <w:sz w:val="24"/>
          <w:szCs w:val="24"/>
        </w:rPr>
        <w:t xml:space="preserve"> </w:t>
      </w:r>
      <w:r w:rsidRPr="00EC5177">
        <w:rPr>
          <w:rFonts w:ascii="Times New Roman" w:hAnsi="Times New Roman"/>
          <w:sz w:val="24"/>
          <w:szCs w:val="24"/>
        </w:rPr>
        <w:t>- легкость и простота в совершении необходимых операций.</w:t>
      </w:r>
    </w:p>
    <w:p w:rsidR="007E03C6" w:rsidRPr="00EC5177" w:rsidRDefault="007E03C6" w:rsidP="00EC5177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177">
        <w:rPr>
          <w:rFonts w:ascii="Times New Roman" w:hAnsi="Times New Roman"/>
          <w:sz w:val="24"/>
          <w:szCs w:val="24"/>
        </w:rPr>
        <w:t xml:space="preserve">Торговые системы могут сильно отличаться по тактике и стратегии, а также по степени автоматизации. Тактика может исходить из любых выводов технического и (или) фундаментального анализа будь то завершение фигуры технического анализа, пробой линии сопротивления или изменение процентных ставок. А степень автоматизации может быть от ручной (когда отслеживать сигналами приходится глазками, а открывать позиции – ручками) </w:t>
      </w:r>
      <w:proofErr w:type="gramStart"/>
      <w:r w:rsidRPr="00EC5177">
        <w:rPr>
          <w:rFonts w:ascii="Times New Roman" w:hAnsi="Times New Roman"/>
          <w:sz w:val="24"/>
          <w:szCs w:val="24"/>
        </w:rPr>
        <w:t>до</w:t>
      </w:r>
      <w:proofErr w:type="gramEnd"/>
      <w:r w:rsidRPr="00EC5177">
        <w:rPr>
          <w:rFonts w:ascii="Times New Roman" w:hAnsi="Times New Roman"/>
          <w:sz w:val="24"/>
          <w:szCs w:val="24"/>
        </w:rPr>
        <w:t xml:space="preserve"> автоматической (когда всю торговлю за вас ведет торговый робот, а вам надо лишь изредка его контролировать).</w:t>
      </w:r>
    </w:p>
    <w:p w:rsidR="007E03C6" w:rsidRPr="00EC5177" w:rsidRDefault="007E03C6" w:rsidP="00EC5177">
      <w:pPr>
        <w:spacing w:after="0"/>
        <w:ind w:firstLine="567"/>
        <w:jc w:val="both"/>
        <w:rPr>
          <w:rFonts w:ascii="Times New Roman" w:hAnsi="Times New Roman"/>
          <w:spacing w:val="4"/>
          <w:sz w:val="24"/>
          <w:szCs w:val="24"/>
          <w:lang w:eastAsia="ru-RU"/>
        </w:rPr>
      </w:pPr>
      <w:r w:rsidRPr="00EC5177">
        <w:rPr>
          <w:rFonts w:ascii="Times New Roman" w:hAnsi="Times New Roman"/>
          <w:spacing w:val="4"/>
          <w:sz w:val="24"/>
          <w:szCs w:val="24"/>
          <w:lang w:eastAsia="ru-RU"/>
        </w:rPr>
        <w:t xml:space="preserve">Цель данной работы создание </w:t>
      </w:r>
      <w:r w:rsidRPr="00EC5177">
        <w:rPr>
          <w:rFonts w:ascii="Times New Roman" w:hAnsi="Times New Roman"/>
          <w:color w:val="111111"/>
          <w:sz w:val="24"/>
          <w:szCs w:val="24"/>
          <w:lang w:eastAsia="ru-RU"/>
        </w:rPr>
        <w:t>торговой системы</w:t>
      </w:r>
      <w:r w:rsidRPr="00EC5177">
        <w:rPr>
          <w:rFonts w:ascii="Times New Roman" w:hAnsi="Times New Roman"/>
          <w:spacing w:val="4"/>
          <w:sz w:val="24"/>
          <w:szCs w:val="24"/>
          <w:lang w:eastAsia="ru-RU"/>
        </w:rPr>
        <w:t>.</w:t>
      </w:r>
    </w:p>
    <w:p w:rsidR="007E03C6" w:rsidRPr="00EC5177" w:rsidRDefault="007E03C6" w:rsidP="00EC5177">
      <w:pPr>
        <w:spacing w:after="0"/>
        <w:ind w:firstLine="567"/>
        <w:jc w:val="both"/>
        <w:rPr>
          <w:rFonts w:ascii="Times New Roman" w:hAnsi="Times New Roman"/>
          <w:spacing w:val="4"/>
          <w:sz w:val="24"/>
          <w:szCs w:val="24"/>
          <w:lang w:eastAsia="ru-RU"/>
        </w:rPr>
      </w:pPr>
      <w:r w:rsidRPr="00EC5177">
        <w:rPr>
          <w:rFonts w:ascii="Times New Roman" w:hAnsi="Times New Roman"/>
          <w:spacing w:val="4"/>
          <w:sz w:val="24"/>
          <w:szCs w:val="24"/>
          <w:lang w:eastAsia="ru-RU"/>
        </w:rPr>
        <w:t>Задачи работы:</w:t>
      </w:r>
    </w:p>
    <w:p w:rsidR="007E03C6" w:rsidRPr="00EC5177" w:rsidRDefault="007E03C6" w:rsidP="00EC517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pacing w:val="4"/>
          <w:sz w:val="24"/>
          <w:szCs w:val="24"/>
          <w:lang w:eastAsia="ru-RU"/>
        </w:rPr>
      </w:pPr>
      <w:r w:rsidRPr="00EC5177">
        <w:rPr>
          <w:rFonts w:ascii="Times New Roman" w:hAnsi="Times New Roman"/>
          <w:spacing w:val="4"/>
          <w:sz w:val="24"/>
          <w:szCs w:val="24"/>
          <w:lang w:eastAsia="ru-RU"/>
        </w:rPr>
        <w:t>Рассмотреть</w:t>
      </w:r>
      <w:r w:rsidR="00A67E93" w:rsidRPr="00EC5177">
        <w:rPr>
          <w:rFonts w:ascii="Times New Roman" w:hAnsi="Times New Roman"/>
          <w:spacing w:val="4"/>
          <w:sz w:val="24"/>
          <w:szCs w:val="24"/>
          <w:lang w:eastAsia="ru-RU"/>
        </w:rPr>
        <w:t xml:space="preserve"> понятия валютной биржи и торговой системы</w:t>
      </w:r>
      <w:r w:rsidRPr="00EC5177">
        <w:rPr>
          <w:rFonts w:ascii="Times New Roman" w:hAnsi="Times New Roman"/>
          <w:spacing w:val="4"/>
          <w:sz w:val="24"/>
          <w:szCs w:val="24"/>
          <w:lang w:eastAsia="ru-RU"/>
        </w:rPr>
        <w:t>.</w:t>
      </w:r>
    </w:p>
    <w:p w:rsidR="007E03C6" w:rsidRPr="00EC5177" w:rsidRDefault="007E03C6" w:rsidP="00EC517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pacing w:val="4"/>
          <w:sz w:val="24"/>
          <w:szCs w:val="24"/>
          <w:lang w:eastAsia="ru-RU"/>
        </w:rPr>
      </w:pPr>
      <w:r w:rsidRPr="00EC5177">
        <w:rPr>
          <w:rFonts w:ascii="Times New Roman" w:hAnsi="Times New Roman"/>
          <w:spacing w:val="4"/>
          <w:sz w:val="24"/>
          <w:szCs w:val="24"/>
          <w:lang w:eastAsia="ru-RU"/>
        </w:rPr>
        <w:t>Выяснить</w:t>
      </w:r>
      <w:r w:rsidR="00A67E93" w:rsidRPr="00EC5177">
        <w:rPr>
          <w:rFonts w:ascii="Times New Roman" w:hAnsi="Times New Roman"/>
          <w:spacing w:val="4"/>
          <w:sz w:val="24"/>
          <w:szCs w:val="24"/>
          <w:lang w:eastAsia="ru-RU"/>
        </w:rPr>
        <w:t>, из каких частей состоит</w:t>
      </w:r>
      <w:r w:rsidR="0001527C" w:rsidRPr="00EC5177">
        <w:rPr>
          <w:rFonts w:ascii="Times New Roman" w:hAnsi="Times New Roman"/>
          <w:spacing w:val="4"/>
          <w:sz w:val="24"/>
          <w:szCs w:val="24"/>
          <w:lang w:eastAsia="ru-RU"/>
        </w:rPr>
        <w:t xml:space="preserve"> торговая сис</w:t>
      </w:r>
      <w:r w:rsidR="00BB32BA" w:rsidRPr="00EC5177">
        <w:rPr>
          <w:rFonts w:ascii="Times New Roman" w:hAnsi="Times New Roman"/>
          <w:spacing w:val="4"/>
          <w:sz w:val="24"/>
          <w:szCs w:val="24"/>
          <w:lang w:eastAsia="ru-RU"/>
        </w:rPr>
        <w:t>тема</w:t>
      </w:r>
      <w:r w:rsidRPr="00EC5177">
        <w:rPr>
          <w:rFonts w:ascii="Times New Roman" w:hAnsi="Times New Roman"/>
          <w:spacing w:val="4"/>
          <w:sz w:val="24"/>
          <w:szCs w:val="24"/>
          <w:lang w:eastAsia="ru-RU"/>
        </w:rPr>
        <w:t>.</w:t>
      </w:r>
    </w:p>
    <w:p w:rsidR="007E03C6" w:rsidRPr="00EC5177" w:rsidRDefault="007E03C6" w:rsidP="00EC517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pacing w:val="4"/>
          <w:sz w:val="24"/>
          <w:szCs w:val="24"/>
          <w:lang w:eastAsia="ru-RU"/>
        </w:rPr>
      </w:pPr>
      <w:r w:rsidRPr="00EC5177">
        <w:rPr>
          <w:rFonts w:ascii="Times New Roman" w:hAnsi="Times New Roman"/>
          <w:spacing w:val="4"/>
          <w:sz w:val="24"/>
          <w:szCs w:val="24"/>
          <w:lang w:eastAsia="ru-RU"/>
        </w:rPr>
        <w:t>Изучить</w:t>
      </w:r>
      <w:r w:rsidR="00A67E93" w:rsidRPr="00EC5177">
        <w:rPr>
          <w:rFonts w:ascii="Times New Roman" w:hAnsi="Times New Roman"/>
          <w:spacing w:val="4"/>
          <w:sz w:val="24"/>
          <w:szCs w:val="24"/>
          <w:lang w:eastAsia="ru-RU"/>
        </w:rPr>
        <w:t xml:space="preserve"> методы и опыт разработки торговых систем</w:t>
      </w:r>
      <w:r w:rsidRPr="00EC5177">
        <w:rPr>
          <w:rFonts w:ascii="Times New Roman" w:hAnsi="Times New Roman"/>
          <w:spacing w:val="4"/>
          <w:sz w:val="24"/>
          <w:szCs w:val="24"/>
          <w:lang w:eastAsia="ru-RU"/>
        </w:rPr>
        <w:t>.</w:t>
      </w:r>
    </w:p>
    <w:p w:rsidR="007E03C6" w:rsidRPr="00EC5177" w:rsidRDefault="007E03C6" w:rsidP="00EC5177">
      <w:pPr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</w:pPr>
      <w:r w:rsidRPr="00EC5177">
        <w:rPr>
          <w:rFonts w:ascii="Times New Roman" w:hAnsi="Times New Roman"/>
          <w:spacing w:val="4"/>
          <w:sz w:val="24"/>
          <w:szCs w:val="24"/>
          <w:lang w:eastAsia="ru-RU"/>
        </w:rPr>
        <w:t>Создать</w:t>
      </w:r>
      <w:r w:rsidR="00A67E93" w:rsidRPr="00EC5177">
        <w:rPr>
          <w:rFonts w:ascii="Times New Roman" w:hAnsi="Times New Roman"/>
          <w:spacing w:val="4"/>
          <w:sz w:val="24"/>
          <w:szCs w:val="24"/>
          <w:lang w:eastAsia="ru-RU"/>
        </w:rPr>
        <w:t xml:space="preserve"> свою независимую торговую систему, подкрепив ее </w:t>
      </w:r>
      <w:r w:rsidR="00A67E93" w:rsidRPr="00EC5177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>методами машинного обучения.</w:t>
      </w:r>
    </w:p>
    <w:p w:rsidR="00A67E93" w:rsidRPr="00EC5177" w:rsidRDefault="00A67E93" w:rsidP="00EC5177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5177">
        <w:rPr>
          <w:rFonts w:ascii="Times New Roman" w:hAnsi="Times New Roman"/>
          <w:color w:val="000000"/>
          <w:sz w:val="24"/>
          <w:szCs w:val="24"/>
        </w:rPr>
        <w:t xml:space="preserve">Торговой системой в </w:t>
      </w:r>
      <w:proofErr w:type="spellStart"/>
      <w:r w:rsidRPr="00EC5177">
        <w:rPr>
          <w:rFonts w:ascii="Times New Roman" w:hAnsi="Times New Roman"/>
          <w:color w:val="000000"/>
          <w:sz w:val="24"/>
          <w:szCs w:val="24"/>
        </w:rPr>
        <w:t>трейдинге</w:t>
      </w:r>
      <w:proofErr w:type="spellEnd"/>
      <w:r w:rsidRPr="00EC5177">
        <w:rPr>
          <w:rFonts w:ascii="Times New Roman" w:hAnsi="Times New Roman"/>
          <w:color w:val="000000"/>
          <w:sz w:val="24"/>
          <w:szCs w:val="24"/>
        </w:rPr>
        <w:t xml:space="preserve"> называется порядок действий трейдера основанный на комплексном анализе рынка и в соответствии с вытекающими из этого анализа сигналами. В качестве сигналов могут служить показания различных </w:t>
      </w:r>
      <w:hyperlink r:id="rId9" w:tgtFrame="_blank" w:history="1">
        <w:r w:rsidRPr="00EC5177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индикаторов</w:t>
        </w:r>
      </w:hyperlink>
      <w:r w:rsidRPr="00EC5177">
        <w:rPr>
          <w:rFonts w:ascii="Times New Roman" w:hAnsi="Times New Roman"/>
          <w:color w:val="000000"/>
          <w:sz w:val="24"/>
          <w:szCs w:val="24"/>
        </w:rPr>
        <w:t>, пробои различных уровней и т.п. Самое главное торговая система должна четко и недвусмысленно говорить трейдеру, что делать в каждый текущий период времени: когда открывать позиции, когда закрываться, а когда просто ничего не делать, находясь в ожидании соответствующего сигнала.</w:t>
      </w:r>
    </w:p>
    <w:p w:rsidR="00A67E93" w:rsidRPr="00EC5177" w:rsidRDefault="00A67E93" w:rsidP="00EC5177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5177">
        <w:rPr>
          <w:rFonts w:ascii="Times New Roman" w:hAnsi="Times New Roman"/>
          <w:color w:val="000000"/>
          <w:sz w:val="24"/>
          <w:szCs w:val="24"/>
        </w:rPr>
        <w:t xml:space="preserve">Торговая система снимает львиную долю психологической нагрузки, и трейдеру лишь остаётся чётко следовать её сигналам, не поддаваясь своим основным врагам в виде </w:t>
      </w:r>
      <w:hyperlink r:id="rId10" w:tgtFrame="_blank" w:history="1">
        <w:r w:rsidRPr="00EC5177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страха, жадности и надежды</w:t>
        </w:r>
      </w:hyperlink>
      <w:r w:rsidRPr="00EC5177">
        <w:rPr>
          <w:rFonts w:ascii="Times New Roman" w:hAnsi="Times New Roman"/>
          <w:color w:val="000000"/>
          <w:sz w:val="24"/>
          <w:szCs w:val="24"/>
        </w:rPr>
        <w:t>.</w:t>
      </w:r>
    </w:p>
    <w:p w:rsidR="00A67E93" w:rsidRPr="00EC5177" w:rsidRDefault="00A67E93" w:rsidP="00EC5177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5177">
        <w:rPr>
          <w:rFonts w:ascii="Times New Roman" w:hAnsi="Times New Roman"/>
          <w:color w:val="000000"/>
          <w:sz w:val="24"/>
          <w:szCs w:val="24"/>
        </w:rPr>
        <w:t>Последним ноу-хау в сфере трейдеров экспертов является использование нейронных сетей. Этот термин был заимствован из систем искусственного интеллекта. Технически, нейронные сети, попросту говоря, имитируют механизмы работы мозга человека. Главная характерность таких систем – способность к обучению на основе результатов своих действий.</w:t>
      </w:r>
    </w:p>
    <w:p w:rsidR="00A67E93" w:rsidRPr="00EC5177" w:rsidRDefault="00A67E93" w:rsidP="00EC5177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5177">
        <w:rPr>
          <w:rFonts w:ascii="Times New Roman" w:hAnsi="Times New Roman"/>
          <w:color w:val="000000"/>
          <w:sz w:val="24"/>
          <w:szCs w:val="24"/>
        </w:rPr>
        <w:lastRenderedPageBreak/>
        <w:t>Таким образом, появляется идея построить систему эффективных взаимодействий торговой системы с машинным обучением с учетом полной автоматизации.</w:t>
      </w:r>
    </w:p>
    <w:p w:rsidR="00345BFA" w:rsidRPr="00EC5177" w:rsidRDefault="00345BFA" w:rsidP="00EC5177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EC5177">
        <w:rPr>
          <w:rFonts w:ascii="Times New Roman" w:hAnsi="Times New Roman"/>
          <w:b w:val="0"/>
          <w:sz w:val="24"/>
          <w:szCs w:val="24"/>
        </w:rPr>
        <w:br w:type="page"/>
      </w:r>
      <w:bookmarkStart w:id="2" w:name="_Toc26515040"/>
      <w:r w:rsidR="005025C3" w:rsidRPr="00EC5177">
        <w:rPr>
          <w:rFonts w:ascii="Times New Roman" w:hAnsi="Times New Roman"/>
          <w:sz w:val="24"/>
          <w:szCs w:val="24"/>
        </w:rPr>
        <w:lastRenderedPageBreak/>
        <w:t xml:space="preserve">1. Сущность </w:t>
      </w:r>
      <w:r w:rsidRPr="00EC5177">
        <w:rPr>
          <w:rFonts w:ascii="Times New Roman" w:hAnsi="Times New Roman"/>
          <w:sz w:val="24"/>
          <w:szCs w:val="24"/>
        </w:rPr>
        <w:t>Интернет-трейдинг</w:t>
      </w:r>
      <w:r w:rsidR="005025C3" w:rsidRPr="00EC5177">
        <w:rPr>
          <w:rFonts w:ascii="Times New Roman" w:hAnsi="Times New Roman"/>
          <w:sz w:val="24"/>
          <w:szCs w:val="24"/>
        </w:rPr>
        <w:t>а</w:t>
      </w:r>
      <w:bookmarkEnd w:id="2"/>
    </w:p>
    <w:p w:rsidR="00345BFA" w:rsidRPr="00EC5177" w:rsidRDefault="005025C3" w:rsidP="00EC5177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177">
        <w:rPr>
          <w:rFonts w:ascii="Times New Roman" w:hAnsi="Times New Roman"/>
          <w:sz w:val="24"/>
          <w:szCs w:val="24"/>
        </w:rPr>
        <w:t>На сегодняшний день существует большое разнообразие способов применения свободных денежных средств</w:t>
      </w:r>
      <w:r w:rsidR="00345BFA" w:rsidRPr="00EC5177">
        <w:rPr>
          <w:rFonts w:ascii="Times New Roman" w:hAnsi="Times New Roman"/>
          <w:sz w:val="24"/>
          <w:szCs w:val="24"/>
        </w:rPr>
        <w:t xml:space="preserve"> – </w:t>
      </w:r>
      <w:r w:rsidRPr="00EC5177">
        <w:rPr>
          <w:rFonts w:ascii="Times New Roman" w:hAnsi="Times New Roman"/>
          <w:sz w:val="24"/>
          <w:szCs w:val="24"/>
        </w:rPr>
        <w:t>от примитивного хранения до крупных покупок (недвижимости, автотранспорта, земельных участков и т.д.). При каждом выбранном</w:t>
      </w:r>
      <w:r w:rsidR="00345BFA" w:rsidRPr="00EC5177">
        <w:rPr>
          <w:rFonts w:ascii="Times New Roman" w:hAnsi="Times New Roman"/>
          <w:sz w:val="24"/>
          <w:szCs w:val="24"/>
        </w:rPr>
        <w:t xml:space="preserve"> </w:t>
      </w:r>
      <w:r w:rsidRPr="00EC5177">
        <w:rPr>
          <w:rFonts w:ascii="Times New Roman" w:hAnsi="Times New Roman"/>
          <w:sz w:val="24"/>
          <w:szCs w:val="24"/>
        </w:rPr>
        <w:t>варианте имеются как достоинства, так и недостатки. Однако сотни тысяч людей в развитых странах считают, что один из самых лучших и эффективных способом вложения денежных средств – это приобретение</w:t>
      </w:r>
      <w:r w:rsidR="00345BFA" w:rsidRPr="00EC5177">
        <w:rPr>
          <w:rFonts w:ascii="Times New Roman" w:hAnsi="Times New Roman"/>
          <w:sz w:val="24"/>
          <w:szCs w:val="24"/>
        </w:rPr>
        <w:t xml:space="preserve"> </w:t>
      </w:r>
      <w:r w:rsidRPr="00EC5177">
        <w:rPr>
          <w:rFonts w:ascii="Times New Roman" w:hAnsi="Times New Roman"/>
          <w:sz w:val="24"/>
          <w:szCs w:val="24"/>
        </w:rPr>
        <w:t>ценных бумаг. Таким образом, денежные средства отправляются</w:t>
      </w:r>
      <w:r w:rsidR="00345BFA" w:rsidRPr="00EC5177">
        <w:rPr>
          <w:rFonts w:ascii="Times New Roman" w:hAnsi="Times New Roman"/>
          <w:sz w:val="24"/>
          <w:szCs w:val="24"/>
        </w:rPr>
        <w:t xml:space="preserve"> </w:t>
      </w:r>
      <w:r w:rsidRPr="00EC5177">
        <w:rPr>
          <w:rFonts w:ascii="Times New Roman" w:hAnsi="Times New Roman"/>
          <w:sz w:val="24"/>
          <w:szCs w:val="24"/>
        </w:rPr>
        <w:t>в оборот для получения хорошей прибыли</w:t>
      </w:r>
      <w:r w:rsidR="00345BFA" w:rsidRPr="00EC5177">
        <w:rPr>
          <w:rFonts w:ascii="Times New Roman" w:hAnsi="Times New Roman"/>
          <w:sz w:val="24"/>
          <w:szCs w:val="24"/>
        </w:rPr>
        <w:t xml:space="preserve"> </w:t>
      </w:r>
      <w:r w:rsidRPr="00EC5177">
        <w:rPr>
          <w:rFonts w:ascii="Times New Roman" w:hAnsi="Times New Roman"/>
          <w:sz w:val="24"/>
          <w:szCs w:val="24"/>
        </w:rPr>
        <w:t>в форме постоянного</w:t>
      </w:r>
      <w:r w:rsidR="00345BFA" w:rsidRPr="00EC5177">
        <w:rPr>
          <w:rFonts w:ascii="Times New Roman" w:hAnsi="Times New Roman"/>
          <w:sz w:val="24"/>
          <w:szCs w:val="24"/>
        </w:rPr>
        <w:t xml:space="preserve"> </w:t>
      </w:r>
      <w:r w:rsidRPr="00EC5177">
        <w:rPr>
          <w:rFonts w:ascii="Times New Roman" w:hAnsi="Times New Roman"/>
          <w:sz w:val="24"/>
          <w:szCs w:val="24"/>
        </w:rPr>
        <w:t>дохода дивидендами, либо в форме дохода от совершения с ними различных торговых операций [4, с. 62]</w:t>
      </w:r>
      <w:r w:rsidR="00345BFA" w:rsidRPr="00EC5177">
        <w:rPr>
          <w:rFonts w:ascii="Times New Roman" w:hAnsi="Times New Roman"/>
          <w:sz w:val="24"/>
          <w:szCs w:val="24"/>
        </w:rPr>
        <w:t>.</w:t>
      </w:r>
    </w:p>
    <w:p w:rsidR="005025C3" w:rsidRPr="00EC5177" w:rsidRDefault="005025C3" w:rsidP="00EC5177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177">
        <w:rPr>
          <w:rFonts w:ascii="Times New Roman" w:hAnsi="Times New Roman"/>
          <w:sz w:val="24"/>
          <w:szCs w:val="24"/>
        </w:rPr>
        <w:t>Интернет-трейдинг (</w:t>
      </w:r>
      <w:proofErr w:type="spellStart"/>
      <w:r w:rsidRPr="00EC5177">
        <w:rPr>
          <w:rFonts w:ascii="Times New Roman" w:hAnsi="Times New Roman"/>
          <w:sz w:val="24"/>
          <w:szCs w:val="24"/>
        </w:rPr>
        <w:t>Internet</w:t>
      </w:r>
      <w:proofErr w:type="spellEnd"/>
      <w:r w:rsidRPr="00EC5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177">
        <w:rPr>
          <w:rFonts w:ascii="Times New Roman" w:hAnsi="Times New Roman"/>
          <w:sz w:val="24"/>
          <w:szCs w:val="24"/>
        </w:rPr>
        <w:t>trading</w:t>
      </w:r>
      <w:proofErr w:type="spellEnd"/>
      <w:r w:rsidRPr="00EC5177">
        <w:rPr>
          <w:rFonts w:ascii="Times New Roman" w:hAnsi="Times New Roman"/>
          <w:sz w:val="24"/>
          <w:szCs w:val="24"/>
        </w:rPr>
        <w:t>)</w:t>
      </w:r>
      <w:r w:rsidR="00345BFA" w:rsidRPr="00EC5177">
        <w:rPr>
          <w:rFonts w:ascii="Times New Roman" w:hAnsi="Times New Roman"/>
          <w:sz w:val="24"/>
          <w:szCs w:val="24"/>
        </w:rPr>
        <w:t xml:space="preserve"> – </w:t>
      </w:r>
      <w:r w:rsidRPr="00EC5177">
        <w:rPr>
          <w:rFonts w:ascii="Times New Roman" w:hAnsi="Times New Roman"/>
          <w:sz w:val="24"/>
          <w:szCs w:val="24"/>
        </w:rPr>
        <w:t>удаленный доступ к торговым (инвестиционным) счетам посредством персонального компьютера и Интернета с возможностью совершения операций по покупке/продаже акций и других фондовых ценностей</w:t>
      </w:r>
    </w:p>
    <w:p w:rsidR="005025C3" w:rsidRPr="00EC5177" w:rsidRDefault="005025C3" w:rsidP="00EC5177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177">
        <w:rPr>
          <w:rFonts w:ascii="Times New Roman" w:hAnsi="Times New Roman"/>
          <w:sz w:val="24"/>
          <w:szCs w:val="24"/>
        </w:rPr>
        <w:t>Интернет-трейдинг – один из самых доступных и легких способов продавать и покупать ценные на бирже бумаги. Купля-продажа через глобальную сеть – это грамотный способ выгодно распорядиться своими денежными средствами, и хотя инвестиции всегда сопровождаются определенной долей риска, награда за риск является большая прибыль.</w:t>
      </w:r>
    </w:p>
    <w:p w:rsidR="005025C3" w:rsidRPr="00EC5177" w:rsidRDefault="005025C3" w:rsidP="00EC5177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177">
        <w:rPr>
          <w:rFonts w:ascii="Times New Roman" w:hAnsi="Times New Roman"/>
          <w:sz w:val="24"/>
          <w:szCs w:val="24"/>
        </w:rPr>
        <w:t>Основными</w:t>
      </w:r>
      <w:r w:rsidR="00345BFA" w:rsidRPr="00EC5177">
        <w:rPr>
          <w:rFonts w:ascii="Times New Roman" w:hAnsi="Times New Roman"/>
          <w:sz w:val="24"/>
          <w:szCs w:val="24"/>
        </w:rPr>
        <w:t xml:space="preserve"> </w:t>
      </w:r>
      <w:r w:rsidRPr="00EC5177">
        <w:rPr>
          <w:rFonts w:ascii="Times New Roman" w:hAnsi="Times New Roman"/>
          <w:sz w:val="24"/>
          <w:szCs w:val="24"/>
        </w:rPr>
        <w:t>составляющими интернет-трейдинга являются:</w:t>
      </w:r>
    </w:p>
    <w:p w:rsidR="005025C3" w:rsidRPr="00EC5177" w:rsidRDefault="005025C3" w:rsidP="00EC5177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177">
        <w:rPr>
          <w:rFonts w:ascii="Times New Roman" w:hAnsi="Times New Roman"/>
          <w:sz w:val="24"/>
          <w:szCs w:val="24"/>
        </w:rPr>
        <w:t xml:space="preserve">1. торговая система, </w:t>
      </w:r>
    </w:p>
    <w:p w:rsidR="005025C3" w:rsidRPr="00EC5177" w:rsidRDefault="005025C3" w:rsidP="00EC5177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177">
        <w:rPr>
          <w:rFonts w:ascii="Times New Roman" w:hAnsi="Times New Roman"/>
          <w:sz w:val="24"/>
          <w:szCs w:val="24"/>
        </w:rPr>
        <w:t xml:space="preserve">2. пользователи интернет-трейдинга, </w:t>
      </w:r>
    </w:p>
    <w:p w:rsidR="005025C3" w:rsidRPr="00EC5177" w:rsidRDefault="005025C3" w:rsidP="00EC5177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177">
        <w:rPr>
          <w:rFonts w:ascii="Times New Roman" w:hAnsi="Times New Roman"/>
          <w:sz w:val="24"/>
          <w:szCs w:val="24"/>
        </w:rPr>
        <w:t xml:space="preserve">3. </w:t>
      </w:r>
      <w:r w:rsidR="00345BFA" w:rsidRPr="00EC5177">
        <w:rPr>
          <w:rFonts w:ascii="Times New Roman" w:hAnsi="Times New Roman"/>
          <w:sz w:val="24"/>
          <w:szCs w:val="24"/>
        </w:rPr>
        <w:t>"</w:t>
      </w:r>
      <w:r w:rsidRPr="00EC5177">
        <w:rPr>
          <w:rFonts w:ascii="Times New Roman" w:hAnsi="Times New Roman"/>
          <w:sz w:val="24"/>
          <w:szCs w:val="24"/>
        </w:rPr>
        <w:t>он-</w:t>
      </w:r>
      <w:proofErr w:type="spellStart"/>
      <w:r w:rsidRPr="00EC5177">
        <w:rPr>
          <w:rFonts w:ascii="Times New Roman" w:hAnsi="Times New Roman"/>
          <w:sz w:val="24"/>
          <w:szCs w:val="24"/>
        </w:rPr>
        <w:t>лайн</w:t>
      </w:r>
      <w:proofErr w:type="spellEnd"/>
      <w:r w:rsidR="00345BFA" w:rsidRPr="00EC5177">
        <w:rPr>
          <w:rFonts w:ascii="Times New Roman" w:hAnsi="Times New Roman"/>
          <w:sz w:val="24"/>
          <w:szCs w:val="24"/>
        </w:rPr>
        <w:t>"</w:t>
      </w:r>
      <w:r w:rsidRPr="00EC5177">
        <w:rPr>
          <w:rFonts w:ascii="Times New Roman" w:hAnsi="Times New Roman"/>
          <w:sz w:val="24"/>
          <w:szCs w:val="24"/>
        </w:rPr>
        <w:t xml:space="preserve"> брокеры,</w:t>
      </w:r>
    </w:p>
    <w:p w:rsidR="005025C3" w:rsidRPr="00EC5177" w:rsidRDefault="005025C3" w:rsidP="00EC5177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177">
        <w:rPr>
          <w:rFonts w:ascii="Times New Roman" w:hAnsi="Times New Roman"/>
          <w:sz w:val="24"/>
          <w:szCs w:val="24"/>
        </w:rPr>
        <w:t>4.</w:t>
      </w:r>
      <w:r w:rsidR="00345BFA" w:rsidRPr="00EC5177">
        <w:rPr>
          <w:rFonts w:ascii="Times New Roman" w:hAnsi="Times New Roman"/>
          <w:sz w:val="24"/>
          <w:szCs w:val="24"/>
        </w:rPr>
        <w:t xml:space="preserve"> </w:t>
      </w:r>
      <w:r w:rsidRPr="00EC5177">
        <w:rPr>
          <w:rFonts w:ascii="Times New Roman" w:hAnsi="Times New Roman"/>
          <w:sz w:val="24"/>
          <w:szCs w:val="24"/>
        </w:rPr>
        <w:t>программное обеспечение интернет-трейдинга.</w:t>
      </w:r>
    </w:p>
    <w:p w:rsidR="00C42A8A" w:rsidRPr="00EC5177" w:rsidRDefault="00C42A8A" w:rsidP="00EC5177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177">
        <w:rPr>
          <w:rFonts w:ascii="Times New Roman" w:hAnsi="Times New Roman"/>
          <w:sz w:val="24"/>
          <w:szCs w:val="24"/>
        </w:rPr>
        <w:t>Торговая система – это система правил, которых инвестор четко придерживается при открытии разного вида позиций. Данная система правил поддается программированию, тестированию и оптимизации. Данная система</w:t>
      </w:r>
      <w:r w:rsidR="00BB32BA" w:rsidRPr="00EC5177">
        <w:rPr>
          <w:rFonts w:ascii="Times New Roman" w:hAnsi="Times New Roman"/>
          <w:sz w:val="24"/>
          <w:szCs w:val="24"/>
        </w:rPr>
        <w:t xml:space="preserve"> </w:t>
      </w:r>
      <w:r w:rsidRPr="00EC5177">
        <w:rPr>
          <w:rFonts w:ascii="Times New Roman" w:hAnsi="Times New Roman"/>
          <w:sz w:val="24"/>
          <w:szCs w:val="24"/>
        </w:rPr>
        <w:t>- это организованный рынок, т.е. биржа, которая осуществляет контролирование поставок акций и своевременной оплаты сделки; биржа, помимо всего прочего, предъявляет конкретные требования к ценным бумагам, с которыми производятся операции купли-продажи. На рынке РФ доступ к биржевым торгам разрешается только лишь участникам-профессионалам.</w:t>
      </w:r>
    </w:p>
    <w:p w:rsidR="00C42A8A" w:rsidRPr="00EC5177" w:rsidRDefault="00C42A8A" w:rsidP="00EC5177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177">
        <w:rPr>
          <w:rFonts w:ascii="Times New Roman" w:hAnsi="Times New Roman"/>
          <w:sz w:val="24"/>
          <w:szCs w:val="24"/>
        </w:rPr>
        <w:t xml:space="preserve">Пользователи интернет-трейдинга – это люди, которые имеют деньги, не задействованные в каких- либо коммерческих операциях и имеющие желание разместить свои денежные средства на рынке ценных бумаг с максимальным удобством, быстротой и комфортом для себя. Для этого они обращаются к посреднику – </w:t>
      </w:r>
      <w:proofErr w:type="gramStart"/>
      <w:r w:rsidRPr="00EC5177">
        <w:rPr>
          <w:rFonts w:ascii="Times New Roman" w:hAnsi="Times New Roman"/>
          <w:sz w:val="24"/>
          <w:szCs w:val="24"/>
        </w:rPr>
        <w:t>интернет-брокеру</w:t>
      </w:r>
      <w:proofErr w:type="gramEnd"/>
      <w:r w:rsidRPr="00EC5177">
        <w:rPr>
          <w:rFonts w:ascii="Times New Roman" w:hAnsi="Times New Roman"/>
          <w:sz w:val="24"/>
          <w:szCs w:val="24"/>
        </w:rPr>
        <w:t xml:space="preserve"> [3, с. 77] .</w:t>
      </w:r>
    </w:p>
    <w:p w:rsidR="00C42A8A" w:rsidRPr="00EC5177" w:rsidRDefault="00C42A8A" w:rsidP="00EC5177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177">
        <w:rPr>
          <w:rFonts w:ascii="Times New Roman" w:hAnsi="Times New Roman"/>
          <w:sz w:val="24"/>
          <w:szCs w:val="24"/>
        </w:rPr>
        <w:t>Интернет-брокер – это брокер, который может предоставить желающим часть либо все имеющиеся услуги с применением глобальной сети. В прямые обязанности Интернет-брокера входит прием от клиента заявок на выполнение сделки, предоставление ему докладов о совершенных по данным поручениям сделках, депозитарные и какие-либо иные предложения.</w:t>
      </w:r>
    </w:p>
    <w:p w:rsidR="00C42A8A" w:rsidRPr="00EC5177" w:rsidRDefault="00C42A8A" w:rsidP="00EC5177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177">
        <w:rPr>
          <w:rFonts w:ascii="Times New Roman" w:hAnsi="Times New Roman"/>
          <w:sz w:val="24"/>
          <w:szCs w:val="24"/>
        </w:rPr>
        <w:t xml:space="preserve">Все другие брокерские предложения (консультационные, информационные) считаются сопутствующими, ну а в </w:t>
      </w:r>
      <w:proofErr w:type="gramStart"/>
      <w:r w:rsidRPr="00EC5177">
        <w:rPr>
          <w:rFonts w:ascii="Times New Roman" w:hAnsi="Times New Roman"/>
          <w:sz w:val="24"/>
          <w:szCs w:val="24"/>
        </w:rPr>
        <w:t>интернет-варианте</w:t>
      </w:r>
      <w:proofErr w:type="gramEnd"/>
      <w:r w:rsidRPr="00EC5177">
        <w:rPr>
          <w:rFonts w:ascii="Times New Roman" w:hAnsi="Times New Roman"/>
          <w:sz w:val="24"/>
          <w:szCs w:val="24"/>
        </w:rPr>
        <w:t xml:space="preserve"> предоставляется наименьший набор брокерских услуг. Это одна из первопричин взимания </w:t>
      </w:r>
      <w:proofErr w:type="gramStart"/>
      <w:r w:rsidRPr="00EC5177">
        <w:rPr>
          <w:rFonts w:ascii="Times New Roman" w:hAnsi="Times New Roman"/>
          <w:sz w:val="24"/>
          <w:szCs w:val="24"/>
        </w:rPr>
        <w:t>интернет-брокером</w:t>
      </w:r>
      <w:proofErr w:type="gramEnd"/>
      <w:r w:rsidRPr="00EC5177">
        <w:rPr>
          <w:rFonts w:ascii="Times New Roman" w:hAnsi="Times New Roman"/>
          <w:sz w:val="24"/>
          <w:szCs w:val="24"/>
        </w:rPr>
        <w:t xml:space="preserve"> наименьшего объёма брокерских комиссионных. Во всем мире присутствует большое количество </w:t>
      </w:r>
      <w:proofErr w:type="gramStart"/>
      <w:r w:rsidRPr="00EC5177">
        <w:rPr>
          <w:rFonts w:ascii="Times New Roman" w:hAnsi="Times New Roman"/>
          <w:sz w:val="24"/>
          <w:szCs w:val="24"/>
        </w:rPr>
        <w:t>Интернет-брокеров</w:t>
      </w:r>
      <w:proofErr w:type="gramEnd"/>
      <w:r w:rsidRPr="00EC5177">
        <w:rPr>
          <w:rFonts w:ascii="Times New Roman" w:hAnsi="Times New Roman"/>
          <w:sz w:val="24"/>
          <w:szCs w:val="24"/>
        </w:rPr>
        <w:t>. Это как снова созданные фирмы, так и подразделения солидных инвестиционных банков, традиционных брокерских компаний и взаимных фондов.</w:t>
      </w:r>
    </w:p>
    <w:p w:rsidR="00C42A8A" w:rsidRPr="00EC5177" w:rsidRDefault="00C42A8A" w:rsidP="00EC5177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177">
        <w:rPr>
          <w:rFonts w:ascii="Times New Roman" w:hAnsi="Times New Roman"/>
          <w:sz w:val="24"/>
          <w:szCs w:val="24"/>
        </w:rPr>
        <w:t xml:space="preserve">Система Интернет-трейдинга – это система, позволяющая совершать покупку и реализацию ценных бумаг либо СКВ через Сеть интернет. Она гарантирует прямой выход на биржи в режиме </w:t>
      </w:r>
      <w:proofErr w:type="spellStart"/>
      <w:r w:rsidRPr="00EC5177">
        <w:rPr>
          <w:rFonts w:ascii="Times New Roman" w:hAnsi="Times New Roman"/>
          <w:sz w:val="24"/>
          <w:szCs w:val="24"/>
        </w:rPr>
        <w:t>online</w:t>
      </w:r>
      <w:proofErr w:type="spellEnd"/>
      <w:r w:rsidRPr="00EC5177">
        <w:rPr>
          <w:rFonts w:ascii="Times New Roman" w:hAnsi="Times New Roman"/>
          <w:sz w:val="24"/>
          <w:szCs w:val="24"/>
        </w:rPr>
        <w:t xml:space="preserve"> с персонального компьютера из дома или же кабинета. Используя </w:t>
      </w:r>
      <w:r w:rsidRPr="00EC5177">
        <w:rPr>
          <w:rFonts w:ascii="Times New Roman" w:hAnsi="Times New Roman"/>
          <w:sz w:val="24"/>
          <w:szCs w:val="24"/>
        </w:rPr>
        <w:lastRenderedPageBreak/>
        <w:t>возможности системы, можно без помощи других покупать либо реализовывать акции на фондовом рынке, или же приобретать и сбывать СКВ на рынке в режиме реального времени по текущим биржевым котировкам.</w:t>
      </w:r>
    </w:p>
    <w:p w:rsidR="009A5D6A" w:rsidRPr="00EC5177" w:rsidRDefault="009A5D6A" w:rsidP="00EC5177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3" w:name="_Toc26515041"/>
      <w:r w:rsidRPr="00EC5177">
        <w:rPr>
          <w:rFonts w:ascii="Times New Roman" w:hAnsi="Times New Roman"/>
          <w:sz w:val="24"/>
          <w:szCs w:val="24"/>
        </w:rPr>
        <w:t>2. Сущность нейронных сетей в прогнозировании временных рядов</w:t>
      </w:r>
      <w:bookmarkEnd w:id="3"/>
    </w:p>
    <w:p w:rsidR="009A5D6A" w:rsidRPr="00EC5177" w:rsidRDefault="009A5D6A" w:rsidP="00EC51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177">
        <w:rPr>
          <w:rFonts w:ascii="Times New Roman" w:hAnsi="Times New Roman"/>
          <w:sz w:val="24"/>
          <w:szCs w:val="24"/>
        </w:rPr>
        <w:t>Предсказание финансовых временных рядов – необходимый элемент любой инвестиционной деятельности. Сама идея инвестиций – вложения денег сейчас с целью получения дохода в будущем – основывается на идее прогнозирования будущего. Любая задача, связанная с манипулированием финансовыми инструментами, будь то валюта или ценные бумаги, сопряжена с риском и требует тщательного расчета и прогнозирования.</w:t>
      </w:r>
    </w:p>
    <w:p w:rsidR="009A5D6A" w:rsidRPr="00EC5177" w:rsidRDefault="009A5D6A" w:rsidP="00EC51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177">
        <w:rPr>
          <w:rFonts w:ascii="Times New Roman" w:hAnsi="Times New Roman"/>
          <w:sz w:val="24"/>
          <w:szCs w:val="24"/>
        </w:rPr>
        <w:t>Поведение рыночного сообщества имеет много аналогий с поведением толпы, характеризующимся особыми законами массовой психологии. Частичная предсказуемость рынка обусловлена относительно примитивным поведением игроков, которые образуют единую хаотическую динамическую систему с небольшим числом внутренних степеней свободы.</w:t>
      </w:r>
    </w:p>
    <w:p w:rsidR="009A5D6A" w:rsidRPr="00EC5177" w:rsidRDefault="009A5D6A" w:rsidP="00EC51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177">
        <w:rPr>
          <w:rFonts w:ascii="Times New Roman" w:hAnsi="Times New Roman"/>
          <w:sz w:val="24"/>
          <w:szCs w:val="24"/>
        </w:rPr>
        <w:t>Для успешной торговли на фондовом рынке необходимо выработать систему игры, апробированную на прошлом поведении временного ряда, и четко следовать этой системе, не поддаваясь влиянию эмоций.</w:t>
      </w:r>
    </w:p>
    <w:p w:rsidR="009A5D6A" w:rsidRPr="00EC5177" w:rsidRDefault="009A5D6A" w:rsidP="00EC51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177">
        <w:rPr>
          <w:rFonts w:ascii="Times New Roman" w:hAnsi="Times New Roman"/>
          <w:sz w:val="24"/>
          <w:szCs w:val="24"/>
        </w:rPr>
        <w:t>Как известно, существуют два основных подхода к анализу рынка: технический и фундаментальный. Первый из них базируется на теории Доу, в основе которой лежит аксиома: «Цены учитывают все», и соответственно технический аналитик использует только цены актива и различные индикаторы (функции цен). Фундаментальный анализ, наоборот, ищет взаимосвязь цен актива, внешних событий и данных типа макроэкономических показателей и финансовой отчетности корпораций и т.д.</w:t>
      </w:r>
    </w:p>
    <w:p w:rsidR="009A5D6A" w:rsidRPr="00EC5177" w:rsidRDefault="009A5D6A" w:rsidP="00EC51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177">
        <w:rPr>
          <w:rFonts w:ascii="Times New Roman" w:hAnsi="Times New Roman"/>
          <w:sz w:val="24"/>
          <w:szCs w:val="24"/>
        </w:rPr>
        <w:t xml:space="preserve">Применение нейронных сетей в качестве дополнения дает уникальную возможность объединить эти два метода. Такой анализ, в отличие от </w:t>
      </w:r>
      <w:proofErr w:type="gramStart"/>
      <w:r w:rsidRPr="00EC5177">
        <w:rPr>
          <w:rFonts w:ascii="Times New Roman" w:hAnsi="Times New Roman"/>
          <w:sz w:val="24"/>
          <w:szCs w:val="24"/>
        </w:rPr>
        <w:t>технического</w:t>
      </w:r>
      <w:proofErr w:type="gramEnd"/>
      <w:r w:rsidRPr="00EC5177">
        <w:rPr>
          <w:rFonts w:ascii="Times New Roman" w:hAnsi="Times New Roman"/>
          <w:sz w:val="24"/>
          <w:szCs w:val="24"/>
        </w:rPr>
        <w:t xml:space="preserve">, не имеет никаких ограничений по характеру входной информации. Это могут быть как индикаторы данного временного ряда, так и сведения о поведении других рыночных инструментов, и внешние события. </w:t>
      </w:r>
      <w:proofErr w:type="spellStart"/>
      <w:r w:rsidRPr="00EC5177">
        <w:rPr>
          <w:rFonts w:ascii="Times New Roman" w:hAnsi="Times New Roman"/>
          <w:sz w:val="24"/>
          <w:szCs w:val="24"/>
        </w:rPr>
        <w:t>Нейросети</w:t>
      </w:r>
      <w:proofErr w:type="spellEnd"/>
      <w:r w:rsidRPr="00EC5177">
        <w:rPr>
          <w:rFonts w:ascii="Times New Roman" w:hAnsi="Times New Roman"/>
          <w:sz w:val="24"/>
          <w:szCs w:val="24"/>
        </w:rPr>
        <w:t xml:space="preserve"> активно используют на Западе институциональные инвесторы (</w:t>
      </w:r>
      <w:r w:rsidR="00993795" w:rsidRPr="00EC5177">
        <w:rPr>
          <w:rFonts w:ascii="Times New Roman" w:hAnsi="Times New Roman"/>
          <w:sz w:val="24"/>
          <w:szCs w:val="24"/>
        </w:rPr>
        <w:t>например,</w:t>
      </w:r>
      <w:r w:rsidRPr="00EC5177">
        <w:rPr>
          <w:rFonts w:ascii="Times New Roman" w:hAnsi="Times New Roman"/>
          <w:sz w:val="24"/>
          <w:szCs w:val="24"/>
        </w:rPr>
        <w:t xml:space="preserve"> пенсионные фонды и страховые компании), работающие с большими портфелями, для которых особенно важны корреляции между различными рынками [1].</w:t>
      </w:r>
    </w:p>
    <w:p w:rsidR="009A5D6A" w:rsidRPr="00EC5177" w:rsidRDefault="009A5D6A" w:rsidP="00EC51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177">
        <w:rPr>
          <w:rFonts w:ascii="Times New Roman" w:hAnsi="Times New Roman"/>
          <w:sz w:val="24"/>
          <w:szCs w:val="24"/>
        </w:rPr>
        <w:t xml:space="preserve">В отличие от технического анализа, основанного на общих рекомендациях и опыте трейдера, </w:t>
      </w:r>
      <w:proofErr w:type="spellStart"/>
      <w:r w:rsidRPr="00EC5177">
        <w:rPr>
          <w:rFonts w:ascii="Times New Roman" w:hAnsi="Times New Roman"/>
          <w:sz w:val="24"/>
          <w:szCs w:val="24"/>
        </w:rPr>
        <w:t>нейросети</w:t>
      </w:r>
      <w:proofErr w:type="spellEnd"/>
      <w:r w:rsidRPr="00EC5177">
        <w:rPr>
          <w:rFonts w:ascii="Times New Roman" w:hAnsi="Times New Roman"/>
          <w:sz w:val="24"/>
          <w:szCs w:val="24"/>
        </w:rPr>
        <w:t xml:space="preserve"> способны строить оптимальную модель прогнозирования, более того, модель адаптивна и меняется вместе с рынком, что особенно важно для современных </w:t>
      </w:r>
      <w:proofErr w:type="spellStart"/>
      <w:r w:rsidRPr="00EC5177">
        <w:rPr>
          <w:rFonts w:ascii="Times New Roman" w:hAnsi="Times New Roman"/>
          <w:sz w:val="24"/>
          <w:szCs w:val="24"/>
        </w:rPr>
        <w:t>высокодинамичных</w:t>
      </w:r>
      <w:proofErr w:type="spellEnd"/>
      <w:r w:rsidRPr="00EC5177">
        <w:rPr>
          <w:rFonts w:ascii="Times New Roman" w:hAnsi="Times New Roman"/>
          <w:sz w:val="24"/>
          <w:szCs w:val="24"/>
        </w:rPr>
        <w:t xml:space="preserve"> финансовых рынков, в частности российского.</w:t>
      </w:r>
    </w:p>
    <w:p w:rsidR="009A5D6A" w:rsidRPr="00EC5177" w:rsidRDefault="009A5D6A" w:rsidP="00EC51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177">
        <w:rPr>
          <w:rFonts w:ascii="Times New Roman" w:hAnsi="Times New Roman"/>
          <w:sz w:val="24"/>
          <w:szCs w:val="24"/>
        </w:rPr>
        <w:t xml:space="preserve">Применение нейронных сетей в финансах базируется на одном фундаментальном допущении – замене прогнозирования распознаванием. </w:t>
      </w:r>
      <w:proofErr w:type="spellStart"/>
      <w:r w:rsidRPr="00EC5177">
        <w:rPr>
          <w:rFonts w:ascii="Times New Roman" w:hAnsi="Times New Roman"/>
          <w:sz w:val="24"/>
          <w:szCs w:val="24"/>
        </w:rPr>
        <w:t>Нейросеть</w:t>
      </w:r>
      <w:proofErr w:type="spellEnd"/>
      <w:r w:rsidRPr="00EC5177">
        <w:rPr>
          <w:rFonts w:ascii="Times New Roman" w:hAnsi="Times New Roman"/>
          <w:sz w:val="24"/>
          <w:szCs w:val="24"/>
        </w:rPr>
        <w:t xml:space="preserve"> не предсказывает будущее, она «старается узнать» в текущем состоянии рынка ранее встречавшуюся ситуацию и максимально точно воспроизвести реакцию рынка.</w:t>
      </w:r>
    </w:p>
    <w:p w:rsidR="00C42A8A" w:rsidRPr="00EC5177" w:rsidRDefault="009A5D6A" w:rsidP="00EC5177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4" w:name="_Toc26515042"/>
      <w:r w:rsidRPr="00EC5177">
        <w:rPr>
          <w:rFonts w:ascii="Times New Roman" w:hAnsi="Times New Roman"/>
          <w:sz w:val="24"/>
          <w:szCs w:val="24"/>
        </w:rPr>
        <w:t>3</w:t>
      </w:r>
      <w:r w:rsidR="00C42A8A" w:rsidRPr="00EC5177">
        <w:rPr>
          <w:rFonts w:ascii="Times New Roman" w:hAnsi="Times New Roman"/>
          <w:sz w:val="24"/>
          <w:szCs w:val="24"/>
        </w:rPr>
        <w:t xml:space="preserve">. Создание торговой </w:t>
      </w:r>
      <w:r w:rsidR="00417F9D" w:rsidRPr="00EC5177">
        <w:rPr>
          <w:rFonts w:ascii="Times New Roman" w:hAnsi="Times New Roman"/>
          <w:sz w:val="24"/>
          <w:szCs w:val="24"/>
        </w:rPr>
        <w:t>системы</w:t>
      </w:r>
      <w:bookmarkEnd w:id="4"/>
    </w:p>
    <w:p w:rsidR="00417F9D" w:rsidRPr="00EC5177" w:rsidRDefault="00417F9D" w:rsidP="00EC5177">
      <w:pPr>
        <w:pStyle w:val="2"/>
        <w:rPr>
          <w:rFonts w:ascii="Times New Roman" w:hAnsi="Times New Roman"/>
          <w:sz w:val="24"/>
          <w:szCs w:val="24"/>
        </w:rPr>
      </w:pPr>
      <w:bookmarkStart w:id="5" w:name="_Toc26515043"/>
      <w:r w:rsidRPr="00EC5177">
        <w:rPr>
          <w:rFonts w:ascii="Times New Roman" w:hAnsi="Times New Roman"/>
          <w:sz w:val="24"/>
          <w:szCs w:val="24"/>
        </w:rPr>
        <w:t>Методы работы с биржей.</w:t>
      </w:r>
      <w:bookmarkEnd w:id="5"/>
    </w:p>
    <w:p w:rsidR="00993795" w:rsidRPr="00EC5177" w:rsidRDefault="00993795" w:rsidP="00EC5177">
      <w:pPr>
        <w:rPr>
          <w:sz w:val="24"/>
          <w:szCs w:val="24"/>
        </w:rPr>
      </w:pPr>
    </w:p>
    <w:p w:rsidR="00417F9D" w:rsidRPr="00EC5177" w:rsidRDefault="00417F9D" w:rsidP="00EC5177">
      <w:pPr>
        <w:shd w:val="clear" w:color="auto" w:fill="FFFFFE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5177">
        <w:rPr>
          <w:rFonts w:ascii="Times New Roman" w:hAnsi="Times New Roman"/>
          <w:sz w:val="24"/>
          <w:szCs w:val="24"/>
        </w:rPr>
        <w:lastRenderedPageBreak/>
        <w:t xml:space="preserve">В качестве языка программирования был выбран </w:t>
      </w:r>
      <w:r w:rsidRPr="00EC5177">
        <w:rPr>
          <w:rFonts w:ascii="Times New Roman" w:hAnsi="Times New Roman"/>
          <w:sz w:val="24"/>
          <w:szCs w:val="24"/>
          <w:lang w:val="en-US"/>
        </w:rPr>
        <w:t>Python</w:t>
      </w:r>
      <w:r w:rsidRPr="00EC5177">
        <w:rPr>
          <w:rFonts w:ascii="Times New Roman" w:hAnsi="Times New Roman"/>
          <w:sz w:val="24"/>
          <w:szCs w:val="24"/>
        </w:rPr>
        <w:t xml:space="preserve"> 3, а используемой биржей – </w:t>
      </w:r>
      <w:proofErr w:type="spellStart"/>
      <w:r w:rsidRPr="00EC5177">
        <w:rPr>
          <w:rFonts w:ascii="Times New Roman" w:hAnsi="Times New Roman"/>
          <w:sz w:val="24"/>
          <w:szCs w:val="24"/>
          <w:lang w:val="en-US"/>
        </w:rPr>
        <w:t>Oanda</w:t>
      </w:r>
      <w:proofErr w:type="spellEnd"/>
      <w:r w:rsidRPr="00EC5177">
        <w:rPr>
          <w:rFonts w:ascii="Times New Roman" w:hAnsi="Times New Roman"/>
          <w:sz w:val="24"/>
          <w:szCs w:val="24"/>
        </w:rPr>
        <w:t xml:space="preserve">. Подключение и управление аккаунтом на бирже происходит через </w:t>
      </w:r>
      <w:proofErr w:type="spellStart"/>
      <w:r w:rsidRPr="00EC5177">
        <w:rPr>
          <w:rFonts w:ascii="Times New Roman" w:hAnsi="Times New Roman"/>
          <w:sz w:val="24"/>
          <w:szCs w:val="24"/>
          <w:lang w:val="en-US"/>
        </w:rPr>
        <w:t>api</w:t>
      </w:r>
      <w:proofErr w:type="spellEnd"/>
      <w:r w:rsidRPr="00EC5177">
        <w:rPr>
          <w:rFonts w:ascii="Times New Roman" w:hAnsi="Times New Roman"/>
          <w:sz w:val="24"/>
          <w:szCs w:val="24"/>
        </w:rPr>
        <w:t xml:space="preserve"> с использованием библиотек </w:t>
      </w:r>
      <w:r w:rsidRPr="00EC5177">
        <w:rPr>
          <w:rFonts w:ascii="Times New Roman" w:hAnsi="Times New Roman"/>
          <w:sz w:val="24"/>
          <w:szCs w:val="24"/>
          <w:lang w:val="en-US"/>
        </w:rPr>
        <w:t>requests</w:t>
      </w:r>
      <w:r w:rsidRPr="00EC5177">
        <w:rPr>
          <w:rFonts w:ascii="Times New Roman" w:hAnsi="Times New Roman"/>
          <w:sz w:val="24"/>
          <w:szCs w:val="24"/>
        </w:rPr>
        <w:t xml:space="preserve"> и </w:t>
      </w:r>
      <w:r w:rsidRPr="00EC51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oandapyV20. </w:t>
      </w:r>
    </w:p>
    <w:p w:rsidR="00417F9D" w:rsidRPr="00EC5177" w:rsidRDefault="00417F9D" w:rsidP="00EC5177">
      <w:pPr>
        <w:pStyle w:val="a5"/>
        <w:numPr>
          <w:ilvl w:val="0"/>
          <w:numId w:val="6"/>
        </w:numPr>
        <w:spacing w:after="0"/>
        <w:ind w:left="0" w:firstLine="709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EC5177">
        <w:rPr>
          <w:rFonts w:ascii="Times New Roman" w:hAnsi="Times New Roman"/>
          <w:sz w:val="24"/>
          <w:szCs w:val="24"/>
        </w:rPr>
        <w:t>Открытие позиции</w:t>
      </w:r>
    </w:p>
    <w:p w:rsidR="00417F9D" w:rsidRPr="00EC5177" w:rsidRDefault="00417F9D" w:rsidP="00EC5177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5177">
        <w:rPr>
          <w:rStyle w:val="aa"/>
          <w:rFonts w:ascii="Times New Roman" w:hAnsi="Times New Roman"/>
          <w:b w:val="0"/>
          <w:bCs/>
          <w:sz w:val="24"/>
          <w:szCs w:val="24"/>
        </w:rPr>
        <w:t>Открыть позицию</w:t>
      </w:r>
      <w:r w:rsidRPr="00EC5177">
        <w:rPr>
          <w:rFonts w:ascii="Times New Roman" w:hAnsi="Times New Roman"/>
          <w:sz w:val="24"/>
          <w:szCs w:val="24"/>
        </w:rPr>
        <w:t xml:space="preserve"> - операция, подразумевающая совершение сделки (покупки или продажи) по какому-либо активу (валюте, ценной бумаги и так далее). </w:t>
      </w:r>
    </w:p>
    <w:p w:rsidR="00417F9D" w:rsidRPr="00EC5177" w:rsidRDefault="00417F9D" w:rsidP="00EC5177">
      <w:pPr>
        <w:pStyle w:val="a5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5177">
        <w:rPr>
          <w:rFonts w:ascii="Times New Roman" w:hAnsi="Times New Roman"/>
          <w:sz w:val="24"/>
          <w:szCs w:val="24"/>
        </w:rPr>
        <w:t xml:space="preserve">Закрытие позиции </w:t>
      </w:r>
    </w:p>
    <w:p w:rsidR="00417F9D" w:rsidRPr="00EC5177" w:rsidRDefault="00417F9D" w:rsidP="00EC5177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5177">
        <w:rPr>
          <w:rFonts w:ascii="Times New Roman" w:hAnsi="Times New Roman"/>
          <w:color w:val="000000"/>
          <w:sz w:val="24"/>
          <w:szCs w:val="24"/>
        </w:rPr>
        <w:t>На рынке есть два вида позиций - длинные (</w:t>
      </w:r>
      <w:proofErr w:type="spellStart"/>
      <w:r w:rsidRPr="00EC5177">
        <w:rPr>
          <w:rFonts w:ascii="Times New Roman" w:hAnsi="Times New Roman"/>
          <w:color w:val="000000"/>
          <w:sz w:val="24"/>
          <w:szCs w:val="24"/>
        </w:rPr>
        <w:t>лонг</w:t>
      </w:r>
      <w:proofErr w:type="spellEnd"/>
      <w:r w:rsidRPr="00EC5177">
        <w:rPr>
          <w:rFonts w:ascii="Times New Roman" w:hAnsi="Times New Roman"/>
          <w:color w:val="000000"/>
          <w:sz w:val="24"/>
          <w:szCs w:val="24"/>
        </w:rPr>
        <w:t xml:space="preserve">) и короткие (шорт). Такие сделки подразумевает покупку или продажу актива соответственно. Весь цикл </w:t>
      </w:r>
      <w:hyperlink r:id="rId11" w:tgtFrame="_blank" w:history="1">
        <w:r w:rsidRPr="00EC5177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биржевой</w:t>
        </w:r>
      </w:hyperlink>
      <w:r w:rsidRPr="00EC5177">
        <w:rPr>
          <w:rFonts w:ascii="Times New Roman" w:hAnsi="Times New Roman"/>
          <w:color w:val="000000"/>
          <w:sz w:val="24"/>
          <w:szCs w:val="24"/>
        </w:rPr>
        <w:t xml:space="preserve"> операции подразумевает проведение двух сделок - покупку инструмента по</w:t>
      </w:r>
      <w:r w:rsidRPr="00EC5177">
        <w:rPr>
          <w:rFonts w:ascii="Times New Roman" w:hAnsi="Times New Roman"/>
          <w:sz w:val="24"/>
          <w:szCs w:val="24"/>
        </w:rPr>
        <w:t xml:space="preserve"> более низкой цене и продажа после его удорожания (</w:t>
      </w:r>
      <w:proofErr w:type="spellStart"/>
      <w:r w:rsidRPr="00EC5177">
        <w:rPr>
          <w:rFonts w:ascii="Times New Roman" w:hAnsi="Times New Roman"/>
          <w:sz w:val="24"/>
          <w:szCs w:val="24"/>
        </w:rPr>
        <w:t>long</w:t>
      </w:r>
      <w:proofErr w:type="spellEnd"/>
      <w:r w:rsidRPr="00EC5177">
        <w:rPr>
          <w:rFonts w:ascii="Times New Roman" w:hAnsi="Times New Roman"/>
          <w:sz w:val="24"/>
          <w:szCs w:val="24"/>
        </w:rPr>
        <w:t xml:space="preserve"> позиция).</w:t>
      </w:r>
    </w:p>
    <w:p w:rsidR="00417F9D" w:rsidRPr="00EC5177" w:rsidRDefault="00417F9D" w:rsidP="00EC5177">
      <w:pPr>
        <w:pStyle w:val="a5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5177">
        <w:rPr>
          <w:rFonts w:ascii="Times New Roman" w:hAnsi="Times New Roman"/>
          <w:sz w:val="24"/>
          <w:szCs w:val="24"/>
        </w:rPr>
        <w:t>Получение информации о событиях на рынке</w:t>
      </w:r>
    </w:p>
    <w:p w:rsidR="00417F9D" w:rsidRPr="00EC5177" w:rsidRDefault="00417F9D" w:rsidP="00EC51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177">
        <w:rPr>
          <w:rFonts w:ascii="Times New Roman" w:hAnsi="Times New Roman"/>
          <w:sz w:val="24"/>
          <w:szCs w:val="24"/>
        </w:rPr>
        <w:t xml:space="preserve">На этом шаге мы получаем </w:t>
      </w:r>
      <w:r w:rsidRPr="00EC5177">
        <w:rPr>
          <w:rFonts w:ascii="Times New Roman" w:hAnsi="Times New Roman"/>
          <w:sz w:val="24"/>
          <w:szCs w:val="24"/>
          <w:lang w:val="en-US"/>
        </w:rPr>
        <w:t>n</w:t>
      </w:r>
      <w:r w:rsidRPr="00EC5177">
        <w:rPr>
          <w:rFonts w:ascii="Times New Roman" w:hAnsi="Times New Roman"/>
          <w:sz w:val="24"/>
          <w:szCs w:val="24"/>
        </w:rPr>
        <w:t xml:space="preserve"> последних цен закрытия, на основе которых можно проводить анализ рынка. Инструментами могут являться графики, так и различные индикаторы и алгоритмы.</w:t>
      </w:r>
    </w:p>
    <w:p w:rsidR="00941C21" w:rsidRPr="00EC5177" w:rsidRDefault="00941C21" w:rsidP="00EC51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7F9D" w:rsidRPr="00EC5177" w:rsidRDefault="00417F9D" w:rsidP="00EC5177">
      <w:pPr>
        <w:pStyle w:val="2"/>
        <w:spacing w:before="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6" w:name="_Toc26515044"/>
      <w:r w:rsidRPr="00EC5177">
        <w:rPr>
          <w:rFonts w:ascii="Times New Roman" w:hAnsi="Times New Roman"/>
          <w:color w:val="000000"/>
          <w:sz w:val="24"/>
          <w:szCs w:val="24"/>
          <w:lang w:eastAsia="ru-RU"/>
        </w:rPr>
        <w:t>Разработка торговой стратегии.</w:t>
      </w:r>
      <w:bookmarkEnd w:id="6"/>
    </w:p>
    <w:p w:rsidR="00993795" w:rsidRPr="00EC5177" w:rsidRDefault="00993795" w:rsidP="00EC5177">
      <w:pPr>
        <w:spacing w:after="0"/>
        <w:rPr>
          <w:sz w:val="24"/>
          <w:szCs w:val="24"/>
          <w:lang w:eastAsia="ru-RU"/>
        </w:rPr>
      </w:pPr>
    </w:p>
    <w:p w:rsidR="00417F9D" w:rsidRPr="00EC5177" w:rsidRDefault="00417F9D" w:rsidP="00EC5177">
      <w:pPr>
        <w:pStyle w:val="a5"/>
        <w:numPr>
          <w:ilvl w:val="0"/>
          <w:numId w:val="8"/>
        </w:numPr>
        <w:shd w:val="clear" w:color="auto" w:fill="FFFFFE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5177">
        <w:rPr>
          <w:rFonts w:ascii="Times New Roman" w:hAnsi="Times New Roman"/>
          <w:sz w:val="24"/>
          <w:szCs w:val="24"/>
        </w:rPr>
        <w:t>Применение методов машинного обучения</w:t>
      </w:r>
    </w:p>
    <w:p w:rsidR="00417F9D" w:rsidRPr="00EC5177" w:rsidRDefault="00417F9D" w:rsidP="00EC5177">
      <w:pPr>
        <w:pStyle w:val="a5"/>
        <w:shd w:val="clear" w:color="auto" w:fill="FFFFFE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5177">
        <w:rPr>
          <w:rFonts w:ascii="Times New Roman" w:hAnsi="Times New Roman"/>
          <w:sz w:val="24"/>
          <w:szCs w:val="24"/>
        </w:rPr>
        <w:t xml:space="preserve">Для решения проблемы прогнозирования была поставлена задача линейной регрессии. Таким </w:t>
      </w:r>
      <w:proofErr w:type="gramStart"/>
      <w:r w:rsidRPr="00EC5177">
        <w:rPr>
          <w:rFonts w:ascii="Times New Roman" w:hAnsi="Times New Roman"/>
          <w:sz w:val="24"/>
          <w:szCs w:val="24"/>
        </w:rPr>
        <w:t>образом</w:t>
      </w:r>
      <w:proofErr w:type="gramEnd"/>
      <w:r w:rsidRPr="00EC5177">
        <w:rPr>
          <w:rFonts w:ascii="Times New Roman" w:hAnsi="Times New Roman"/>
          <w:sz w:val="24"/>
          <w:szCs w:val="24"/>
        </w:rPr>
        <w:t xml:space="preserve"> необходимо построить модель нейронной сети, на вход которой подается несколько предыдущих цен закрытия {</w:t>
      </w:r>
      <w:r w:rsidRPr="00EC5177">
        <w:rPr>
          <w:rFonts w:ascii="Times New Roman" w:hAnsi="Times New Roman"/>
          <w:sz w:val="24"/>
          <w:szCs w:val="24"/>
          <w:lang w:val="en-US"/>
        </w:rPr>
        <w:t>P</w:t>
      </w:r>
      <w:r w:rsidRPr="00EC5177">
        <w:rPr>
          <w:rFonts w:ascii="Times New Roman" w:hAnsi="Times New Roman"/>
          <w:sz w:val="24"/>
          <w:szCs w:val="24"/>
        </w:rPr>
        <w:t>(</w:t>
      </w:r>
      <w:r w:rsidRPr="00EC5177">
        <w:rPr>
          <w:rFonts w:ascii="Times New Roman" w:hAnsi="Times New Roman"/>
          <w:sz w:val="24"/>
          <w:szCs w:val="24"/>
          <w:lang w:val="en-US"/>
        </w:rPr>
        <w:t>t</w:t>
      </w:r>
      <w:r w:rsidRPr="00EC5177">
        <w:rPr>
          <w:rFonts w:ascii="Times New Roman" w:hAnsi="Times New Roman"/>
          <w:sz w:val="24"/>
          <w:szCs w:val="24"/>
        </w:rPr>
        <w:t xml:space="preserve">-n), …, </w:t>
      </w:r>
      <w:r w:rsidRPr="00EC5177">
        <w:rPr>
          <w:rFonts w:ascii="Times New Roman" w:hAnsi="Times New Roman"/>
          <w:sz w:val="24"/>
          <w:szCs w:val="24"/>
          <w:lang w:val="en-US"/>
        </w:rPr>
        <w:t>p</w:t>
      </w:r>
      <w:r w:rsidRPr="00EC5177">
        <w:rPr>
          <w:rFonts w:ascii="Times New Roman" w:hAnsi="Times New Roman"/>
          <w:sz w:val="24"/>
          <w:szCs w:val="24"/>
        </w:rPr>
        <w:t>(</w:t>
      </w:r>
      <w:r w:rsidRPr="00EC5177">
        <w:rPr>
          <w:rFonts w:ascii="Times New Roman" w:hAnsi="Times New Roman"/>
          <w:sz w:val="24"/>
          <w:szCs w:val="24"/>
          <w:lang w:val="en-US"/>
        </w:rPr>
        <w:t>t</w:t>
      </w:r>
      <w:r w:rsidRPr="00EC5177">
        <w:rPr>
          <w:rFonts w:ascii="Times New Roman" w:hAnsi="Times New Roman"/>
          <w:sz w:val="24"/>
          <w:szCs w:val="24"/>
        </w:rPr>
        <w:t xml:space="preserve">-2), </w:t>
      </w:r>
      <w:r w:rsidRPr="00EC5177">
        <w:rPr>
          <w:rFonts w:ascii="Times New Roman" w:hAnsi="Times New Roman"/>
          <w:sz w:val="24"/>
          <w:szCs w:val="24"/>
          <w:lang w:val="en-US"/>
        </w:rPr>
        <w:t>p</w:t>
      </w:r>
      <w:r w:rsidRPr="00EC5177">
        <w:rPr>
          <w:rFonts w:ascii="Times New Roman" w:hAnsi="Times New Roman"/>
          <w:sz w:val="24"/>
          <w:szCs w:val="24"/>
        </w:rPr>
        <w:t>(</w:t>
      </w:r>
      <w:r w:rsidRPr="00EC5177">
        <w:rPr>
          <w:rFonts w:ascii="Times New Roman" w:hAnsi="Times New Roman"/>
          <w:sz w:val="24"/>
          <w:szCs w:val="24"/>
          <w:lang w:val="en-US"/>
        </w:rPr>
        <w:t>t</w:t>
      </w:r>
      <w:r w:rsidRPr="00EC5177">
        <w:rPr>
          <w:rFonts w:ascii="Times New Roman" w:hAnsi="Times New Roman"/>
          <w:sz w:val="24"/>
          <w:szCs w:val="24"/>
        </w:rPr>
        <w:t xml:space="preserve">-1), </w:t>
      </w:r>
      <w:r w:rsidRPr="00EC5177">
        <w:rPr>
          <w:rFonts w:ascii="Times New Roman" w:hAnsi="Times New Roman"/>
          <w:sz w:val="24"/>
          <w:szCs w:val="24"/>
          <w:lang w:val="en-US"/>
        </w:rPr>
        <w:t>p</w:t>
      </w:r>
      <w:r w:rsidRPr="00EC5177">
        <w:rPr>
          <w:rFonts w:ascii="Times New Roman" w:hAnsi="Times New Roman"/>
          <w:sz w:val="24"/>
          <w:szCs w:val="24"/>
        </w:rPr>
        <w:t>(</w:t>
      </w:r>
      <w:r w:rsidRPr="00EC5177">
        <w:rPr>
          <w:rFonts w:ascii="Times New Roman" w:hAnsi="Times New Roman"/>
          <w:sz w:val="24"/>
          <w:szCs w:val="24"/>
          <w:lang w:val="en-US"/>
        </w:rPr>
        <w:t>t</w:t>
      </w:r>
      <w:r w:rsidRPr="00EC5177">
        <w:rPr>
          <w:rFonts w:ascii="Times New Roman" w:hAnsi="Times New Roman"/>
          <w:sz w:val="24"/>
          <w:szCs w:val="24"/>
        </w:rPr>
        <w:t>)}, а на выходе мы должны получить единственное значение – цена в следующий момент времени (</w:t>
      </w:r>
      <w:r w:rsidRPr="00EC5177">
        <w:rPr>
          <w:rFonts w:ascii="Times New Roman" w:hAnsi="Times New Roman"/>
          <w:sz w:val="24"/>
          <w:szCs w:val="24"/>
          <w:lang w:val="en-US"/>
        </w:rPr>
        <w:t>t</w:t>
      </w:r>
      <w:r w:rsidRPr="00EC5177">
        <w:rPr>
          <w:rFonts w:ascii="Times New Roman" w:hAnsi="Times New Roman"/>
          <w:sz w:val="24"/>
          <w:szCs w:val="24"/>
        </w:rPr>
        <w:t xml:space="preserve"> + 1). </w:t>
      </w:r>
    </w:p>
    <w:p w:rsidR="00417F9D" w:rsidRPr="00EC5177" w:rsidRDefault="00417F9D" w:rsidP="00EC5177">
      <w:pPr>
        <w:pStyle w:val="a5"/>
        <w:shd w:val="clear" w:color="auto" w:fill="FFFFFE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5177">
        <w:rPr>
          <w:rFonts w:ascii="Times New Roman" w:hAnsi="Times New Roman"/>
          <w:sz w:val="24"/>
          <w:szCs w:val="24"/>
        </w:rPr>
        <w:t>Такая модель была построена, на вход подается 40 предыдущих значений цены (первый слой сос</w:t>
      </w:r>
      <w:r w:rsidR="0001527C" w:rsidRPr="00EC5177">
        <w:rPr>
          <w:rFonts w:ascii="Times New Roman" w:hAnsi="Times New Roman"/>
          <w:sz w:val="24"/>
          <w:szCs w:val="24"/>
        </w:rPr>
        <w:t>тоит из 40 нейронов). Два скрыт</w:t>
      </w:r>
      <w:r w:rsidRPr="00EC5177">
        <w:rPr>
          <w:rFonts w:ascii="Times New Roman" w:hAnsi="Times New Roman"/>
          <w:sz w:val="24"/>
          <w:szCs w:val="24"/>
        </w:rPr>
        <w:t>ых слоя содержат по 100 и 10 нейронов соответственно. Выходной слой  – 1 нейрон.</w:t>
      </w:r>
    </w:p>
    <w:p w:rsidR="0040129E" w:rsidRPr="00EC5177" w:rsidRDefault="0040129E" w:rsidP="00EC5177">
      <w:pPr>
        <w:pStyle w:val="a5"/>
        <w:shd w:val="clear" w:color="auto" w:fill="FFFFFE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5177">
        <w:rPr>
          <w:rFonts w:ascii="Times New Roman" w:hAnsi="Times New Roman"/>
          <w:sz w:val="24"/>
          <w:szCs w:val="24"/>
        </w:rPr>
        <w:t xml:space="preserve">Для обучения использовался алгоритм </w:t>
      </w:r>
      <w:proofErr w:type="spellStart"/>
      <w:r w:rsidRPr="00EC5177">
        <w:rPr>
          <w:rFonts w:ascii="Times New Roman" w:hAnsi="Times New Roman"/>
          <w:sz w:val="24"/>
          <w:szCs w:val="24"/>
        </w:rPr>
        <w:t>Adam</w:t>
      </w:r>
      <w:proofErr w:type="spellEnd"/>
      <w:r w:rsidRPr="00EC5177">
        <w:rPr>
          <w:rFonts w:ascii="Times New Roman" w:hAnsi="Times New Roman"/>
          <w:sz w:val="24"/>
          <w:szCs w:val="24"/>
        </w:rPr>
        <w:t xml:space="preserve"> с шагом обучения 1e-4.</w:t>
      </w:r>
    </w:p>
    <w:p w:rsidR="00417F9D" w:rsidRPr="00EC5177" w:rsidRDefault="00417F9D" w:rsidP="00EC5177">
      <w:pPr>
        <w:pStyle w:val="a5"/>
        <w:shd w:val="clear" w:color="auto" w:fill="FFFFFE"/>
        <w:rPr>
          <w:rFonts w:ascii="Times New Roman" w:hAnsi="Times New Roman"/>
          <w:sz w:val="24"/>
          <w:szCs w:val="24"/>
        </w:rPr>
      </w:pPr>
    </w:p>
    <w:p w:rsidR="00417F9D" w:rsidRPr="00EC5177" w:rsidRDefault="00F16B42" w:rsidP="00EC5177">
      <w:pPr>
        <w:pStyle w:val="a5"/>
        <w:shd w:val="clear" w:color="auto" w:fill="FFFFFE"/>
        <w:rPr>
          <w:rFonts w:ascii="Times New Roman" w:hAnsi="Times New Roman"/>
          <w:noProof/>
          <w:sz w:val="24"/>
          <w:szCs w:val="24"/>
          <w:lang w:eastAsia="ru-RU"/>
        </w:rPr>
      </w:pPr>
      <w:r w:rsidRPr="00EC517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E94A497" wp14:editId="677B0F71">
            <wp:extent cx="5572125" cy="1371600"/>
            <wp:effectExtent l="0" t="0" r="9525" b="0"/>
            <wp:docPr id="1" name="Рисунок 3" descr="C:\Users\user\Desktop\Снимок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Desktop\Снимок2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C21" w:rsidRPr="00EC5177" w:rsidRDefault="00941C21" w:rsidP="00EC5177">
      <w:pPr>
        <w:pStyle w:val="a5"/>
        <w:shd w:val="clear" w:color="auto" w:fill="FFFFFE"/>
        <w:rPr>
          <w:rFonts w:ascii="Times New Roman" w:hAnsi="Times New Roman"/>
          <w:sz w:val="24"/>
          <w:szCs w:val="24"/>
        </w:rPr>
      </w:pPr>
    </w:p>
    <w:p w:rsidR="00417F9D" w:rsidRPr="00EC5177" w:rsidRDefault="00993795" w:rsidP="00EC5177">
      <w:pPr>
        <w:pStyle w:val="a5"/>
        <w:shd w:val="clear" w:color="auto" w:fill="FFFFFE"/>
        <w:rPr>
          <w:rFonts w:ascii="Times New Roman" w:hAnsi="Times New Roman"/>
          <w:sz w:val="24"/>
          <w:szCs w:val="24"/>
        </w:rPr>
      </w:pPr>
      <w:r w:rsidRPr="00EC5177">
        <w:rPr>
          <w:rFonts w:ascii="Times New Roman" w:hAnsi="Times New Roman"/>
          <w:sz w:val="24"/>
          <w:szCs w:val="24"/>
        </w:rPr>
        <w:t>Рисунок 1.</w:t>
      </w:r>
      <w:r w:rsidR="0040129E" w:rsidRPr="00EC5177">
        <w:rPr>
          <w:rFonts w:ascii="Times New Roman" w:hAnsi="Times New Roman"/>
          <w:sz w:val="24"/>
          <w:szCs w:val="24"/>
        </w:rPr>
        <w:t xml:space="preserve"> Структура разработанной модели и алгоритм обучения</w:t>
      </w:r>
    </w:p>
    <w:p w:rsidR="00755C71" w:rsidRPr="00EC5177" w:rsidRDefault="00755C71" w:rsidP="00EC5177">
      <w:pPr>
        <w:pStyle w:val="a5"/>
        <w:shd w:val="clear" w:color="auto" w:fill="FFFFFE"/>
        <w:rPr>
          <w:rFonts w:ascii="Times New Roman" w:hAnsi="Times New Roman"/>
          <w:sz w:val="24"/>
          <w:szCs w:val="24"/>
        </w:rPr>
      </w:pPr>
    </w:p>
    <w:p w:rsidR="00417F9D" w:rsidRPr="00EC5177" w:rsidRDefault="00417F9D" w:rsidP="00EC5177">
      <w:pPr>
        <w:pStyle w:val="a5"/>
        <w:shd w:val="clear" w:color="auto" w:fill="FFFFFE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5177">
        <w:rPr>
          <w:rFonts w:ascii="Times New Roman" w:hAnsi="Times New Roman"/>
          <w:sz w:val="24"/>
          <w:szCs w:val="24"/>
        </w:rPr>
        <w:t>В конце обучения модель достигла 62 % точности по всем тестовым данным. Однако</w:t>
      </w:r>
      <w:proofErr w:type="gramStart"/>
      <w:r w:rsidRPr="00EC5177">
        <w:rPr>
          <w:rFonts w:ascii="Times New Roman" w:hAnsi="Times New Roman"/>
          <w:sz w:val="24"/>
          <w:szCs w:val="24"/>
        </w:rPr>
        <w:t>,</w:t>
      </w:r>
      <w:proofErr w:type="gramEnd"/>
      <w:r w:rsidRPr="00EC5177">
        <w:rPr>
          <w:rFonts w:ascii="Times New Roman" w:hAnsi="Times New Roman"/>
          <w:sz w:val="24"/>
          <w:szCs w:val="24"/>
        </w:rPr>
        <w:t xml:space="preserve"> если выбрать наиболее </w:t>
      </w:r>
      <w:proofErr w:type="spellStart"/>
      <w:r w:rsidRPr="00EC5177">
        <w:rPr>
          <w:rFonts w:ascii="Times New Roman" w:hAnsi="Times New Roman"/>
          <w:sz w:val="24"/>
          <w:szCs w:val="24"/>
        </w:rPr>
        <w:t>волотильные</w:t>
      </w:r>
      <w:proofErr w:type="spellEnd"/>
      <w:r w:rsidRPr="00EC5177">
        <w:rPr>
          <w:rFonts w:ascii="Times New Roman" w:hAnsi="Times New Roman"/>
          <w:sz w:val="24"/>
          <w:szCs w:val="24"/>
        </w:rPr>
        <w:t xml:space="preserve"> прогнозы (прогнозируемая цена которых существенно отличается от последней цены закрытия), точность возрастает до 75 - 80%.</w:t>
      </w:r>
    </w:p>
    <w:p w:rsidR="00417F9D" w:rsidRPr="00EC5177" w:rsidRDefault="00417F9D" w:rsidP="00EC5177">
      <w:pPr>
        <w:pStyle w:val="a5"/>
        <w:shd w:val="clear" w:color="auto" w:fill="FFFFFE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17F9D" w:rsidRPr="00EC5177" w:rsidRDefault="00F16B42" w:rsidP="00EC5177">
      <w:pPr>
        <w:pStyle w:val="a5"/>
        <w:shd w:val="clear" w:color="auto" w:fill="FFFFFE"/>
        <w:rPr>
          <w:rFonts w:ascii="Times New Roman" w:hAnsi="Times New Roman"/>
          <w:noProof/>
          <w:sz w:val="24"/>
          <w:szCs w:val="24"/>
          <w:lang w:eastAsia="ru-RU"/>
        </w:rPr>
      </w:pPr>
      <w:r w:rsidRPr="00EC5177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70C530A" wp14:editId="2EDAA38A">
            <wp:extent cx="4162425" cy="2752725"/>
            <wp:effectExtent l="0" t="0" r="9525" b="0"/>
            <wp:docPr id="2" name="Рисунок 1" descr="C:\Users\user\AppData\Local\Microsoft\Windows\INetCache\Content.Word\index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AppData\Local\Microsoft\Windows\INetCache\Content.Word\index22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C21" w:rsidRPr="00EC5177" w:rsidRDefault="00941C21" w:rsidP="00EC5177">
      <w:pPr>
        <w:pStyle w:val="a5"/>
        <w:shd w:val="clear" w:color="auto" w:fill="FFFFFE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93795" w:rsidRPr="00EC5177" w:rsidRDefault="0040129E" w:rsidP="00EC5177">
      <w:pPr>
        <w:pStyle w:val="a5"/>
        <w:shd w:val="clear" w:color="auto" w:fill="FFFFFE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5177">
        <w:rPr>
          <w:rFonts w:ascii="Times New Roman" w:hAnsi="Times New Roman"/>
          <w:noProof/>
          <w:sz w:val="24"/>
          <w:szCs w:val="24"/>
          <w:lang w:eastAsia="ru-RU"/>
        </w:rPr>
        <w:t>Рисунок 2. Графики реальной (</w:t>
      </w:r>
      <w:r w:rsidRPr="00EC5177">
        <w:rPr>
          <w:rFonts w:ascii="Times New Roman" w:hAnsi="Times New Roman"/>
          <w:noProof/>
          <w:sz w:val="24"/>
          <w:szCs w:val="24"/>
          <w:lang w:val="en-US" w:eastAsia="ru-RU"/>
        </w:rPr>
        <w:t>real</w:t>
      </w:r>
      <w:r w:rsidRPr="00EC5177">
        <w:rPr>
          <w:rFonts w:ascii="Times New Roman" w:hAnsi="Times New Roman"/>
          <w:noProof/>
          <w:sz w:val="24"/>
          <w:szCs w:val="24"/>
          <w:lang w:eastAsia="ru-RU"/>
        </w:rPr>
        <w:t>) и прогнозируемой (predict) моделью цены</w:t>
      </w:r>
    </w:p>
    <w:p w:rsidR="00417F9D" w:rsidRPr="00EC5177" w:rsidRDefault="00417F9D" w:rsidP="00EC5177">
      <w:pPr>
        <w:pStyle w:val="a5"/>
        <w:numPr>
          <w:ilvl w:val="0"/>
          <w:numId w:val="8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EC5177">
        <w:rPr>
          <w:rFonts w:ascii="Times New Roman" w:hAnsi="Times New Roman"/>
          <w:sz w:val="24"/>
          <w:szCs w:val="24"/>
        </w:rPr>
        <w:t>Применение вспомогательных методов и индикаторов анализа рынка</w:t>
      </w:r>
    </w:p>
    <w:p w:rsidR="00417F9D" w:rsidRPr="00EC5177" w:rsidRDefault="00417F9D" w:rsidP="00EC5177">
      <w:pPr>
        <w:pStyle w:val="a5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EC5177">
        <w:rPr>
          <w:rFonts w:ascii="Times New Roman" w:hAnsi="Times New Roman"/>
          <w:sz w:val="24"/>
          <w:szCs w:val="24"/>
        </w:rPr>
        <w:t>А) Применение скользящих средних линий</w:t>
      </w:r>
    </w:p>
    <w:p w:rsidR="00417F9D" w:rsidRPr="00EC5177" w:rsidRDefault="00417F9D" w:rsidP="00EC5177">
      <w:pPr>
        <w:pStyle w:val="a5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EC5177">
        <w:rPr>
          <w:rFonts w:ascii="Times New Roman" w:hAnsi="Times New Roman"/>
          <w:sz w:val="24"/>
          <w:szCs w:val="24"/>
        </w:rPr>
        <w:t xml:space="preserve">Б) Схождение / расхождение </w:t>
      </w:r>
      <w:proofErr w:type="gramStart"/>
      <w:r w:rsidRPr="00EC5177">
        <w:rPr>
          <w:rFonts w:ascii="Times New Roman" w:hAnsi="Times New Roman"/>
          <w:sz w:val="24"/>
          <w:szCs w:val="24"/>
        </w:rPr>
        <w:t>скользящих</w:t>
      </w:r>
      <w:proofErr w:type="gramEnd"/>
      <w:r w:rsidRPr="00EC5177">
        <w:rPr>
          <w:rFonts w:ascii="Times New Roman" w:hAnsi="Times New Roman"/>
          <w:sz w:val="24"/>
          <w:szCs w:val="24"/>
        </w:rPr>
        <w:t xml:space="preserve"> средних (</w:t>
      </w:r>
      <w:r w:rsidRPr="00EC5177">
        <w:rPr>
          <w:rFonts w:ascii="Times New Roman" w:hAnsi="Times New Roman"/>
          <w:sz w:val="24"/>
          <w:szCs w:val="24"/>
          <w:lang w:val="en-US"/>
        </w:rPr>
        <w:t>MACD</w:t>
      </w:r>
      <w:r w:rsidRPr="00EC5177">
        <w:rPr>
          <w:rFonts w:ascii="Times New Roman" w:hAnsi="Times New Roman"/>
          <w:sz w:val="24"/>
          <w:szCs w:val="24"/>
        </w:rPr>
        <w:t>)</w:t>
      </w:r>
    </w:p>
    <w:p w:rsidR="00417F9D" w:rsidRPr="00EC5177" w:rsidRDefault="00417F9D" w:rsidP="00EC5177">
      <w:pPr>
        <w:pStyle w:val="a5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EC5177">
        <w:rPr>
          <w:rFonts w:ascii="Times New Roman" w:hAnsi="Times New Roman"/>
          <w:sz w:val="24"/>
          <w:szCs w:val="24"/>
        </w:rPr>
        <w:t xml:space="preserve">В) Использование полос </w:t>
      </w:r>
      <w:proofErr w:type="spellStart"/>
      <w:r w:rsidRPr="00EC5177">
        <w:rPr>
          <w:rFonts w:ascii="Times New Roman" w:hAnsi="Times New Roman"/>
          <w:sz w:val="24"/>
          <w:szCs w:val="24"/>
        </w:rPr>
        <w:t>Боллинджера</w:t>
      </w:r>
      <w:proofErr w:type="spellEnd"/>
    </w:p>
    <w:p w:rsidR="00417F9D" w:rsidRPr="00EC5177" w:rsidRDefault="00417F9D" w:rsidP="00EC5177">
      <w:pPr>
        <w:pStyle w:val="a5"/>
        <w:numPr>
          <w:ilvl w:val="0"/>
          <w:numId w:val="8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EC5177">
        <w:rPr>
          <w:rFonts w:ascii="Times New Roman" w:hAnsi="Times New Roman"/>
          <w:sz w:val="24"/>
          <w:szCs w:val="24"/>
        </w:rPr>
        <w:t>Система защиты.</w:t>
      </w:r>
    </w:p>
    <w:p w:rsidR="00417F9D" w:rsidRPr="00EC5177" w:rsidRDefault="00417F9D" w:rsidP="00EC5177">
      <w:pPr>
        <w:pStyle w:val="a5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EC5177">
        <w:rPr>
          <w:rFonts w:ascii="Times New Roman" w:hAnsi="Times New Roman"/>
          <w:sz w:val="24"/>
          <w:szCs w:val="24"/>
        </w:rPr>
        <w:t>Робот автоматически прекращает торговлю в случае определенной череды неудачных сделок.</w:t>
      </w:r>
    </w:p>
    <w:p w:rsidR="00417F9D" w:rsidRPr="00EC5177" w:rsidRDefault="00417F9D" w:rsidP="00EC5177">
      <w:pPr>
        <w:pStyle w:val="a5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EC5177">
        <w:rPr>
          <w:rFonts w:ascii="Times New Roman" w:hAnsi="Times New Roman"/>
          <w:sz w:val="24"/>
          <w:szCs w:val="24"/>
        </w:rPr>
        <w:t>В планах реализация дополнительных индикаторов и применение к ним методов машинного обучения. Таким образом, мы максимально понижаем шум в данных, обеспечивая лучшую аппроксимацию.</w:t>
      </w:r>
    </w:p>
    <w:p w:rsidR="00643D7B" w:rsidRPr="00EC5177" w:rsidRDefault="00BB32BA" w:rsidP="00EC5177">
      <w:pPr>
        <w:pStyle w:val="a5"/>
        <w:spacing w:after="0"/>
        <w:ind w:left="0"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C5177">
        <w:rPr>
          <w:rFonts w:ascii="Times New Roman" w:hAnsi="Times New Roman"/>
          <w:sz w:val="24"/>
          <w:szCs w:val="24"/>
        </w:rPr>
        <w:br w:type="page"/>
      </w:r>
      <w:bookmarkStart w:id="7" w:name="_Toc26515045"/>
      <w:r w:rsidR="00643D7B" w:rsidRPr="00EC5177">
        <w:rPr>
          <w:rFonts w:ascii="Times New Roman" w:hAnsi="Times New Roman"/>
          <w:b/>
          <w:sz w:val="24"/>
          <w:szCs w:val="24"/>
        </w:rPr>
        <w:lastRenderedPageBreak/>
        <w:t>Заключение</w:t>
      </w:r>
      <w:bookmarkEnd w:id="7"/>
    </w:p>
    <w:p w:rsidR="00BB32BA" w:rsidRPr="00EC5177" w:rsidRDefault="00877B4F" w:rsidP="00EC5177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5177">
        <w:rPr>
          <w:rFonts w:ascii="Times New Roman" w:hAnsi="Times New Roman"/>
          <w:sz w:val="24"/>
          <w:szCs w:val="24"/>
        </w:rPr>
        <w:t>Таким образом, мы имеем автоматизированную торговую систему, самостоятельно проводящую торговлю, которая подкреплена методами искусственного интеллекта.</w:t>
      </w:r>
    </w:p>
    <w:p w:rsidR="009A5D6A" w:rsidRPr="00EC5177" w:rsidRDefault="009A5D6A" w:rsidP="00EC5177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5177">
        <w:rPr>
          <w:rFonts w:ascii="Times New Roman" w:hAnsi="Times New Roman"/>
          <w:sz w:val="24"/>
          <w:szCs w:val="24"/>
        </w:rPr>
        <w:tab/>
        <w:t>Использование нейронных сетей для анализа финансовой информации является перспективной альтернативой (или дополнением) для традиционных методов исследования. В силу своей адаптивности одни и те же нейронные сети могут использоваться для анализа нескольких инструментов и рынков, в то время как найденные игроком для конкретного инструмента закономерности с помощью методов технического анализа могут работать хуже или не работать вообще для других инструментов.</w:t>
      </w:r>
      <w:r w:rsidRPr="00EC5177">
        <w:rPr>
          <w:rFonts w:ascii="Times New Roman" w:hAnsi="Times New Roman"/>
          <w:sz w:val="24"/>
          <w:szCs w:val="24"/>
        </w:rPr>
        <w:tab/>
        <w:t xml:space="preserve">Специфика объекта исследования накладывает некоторые особенности на использование нейронных сетей для анализа данных. Такой особенностью является выбор функции ошибки нейронной сети, отличной </w:t>
      </w:r>
      <w:proofErr w:type="gramStart"/>
      <w:r w:rsidRPr="00EC5177">
        <w:rPr>
          <w:rFonts w:ascii="Times New Roman" w:hAnsi="Times New Roman"/>
          <w:sz w:val="24"/>
          <w:szCs w:val="24"/>
        </w:rPr>
        <w:t>от</w:t>
      </w:r>
      <w:proofErr w:type="gramEnd"/>
      <w:r w:rsidRPr="00EC5177">
        <w:rPr>
          <w:rFonts w:ascii="Times New Roman" w:hAnsi="Times New Roman"/>
          <w:sz w:val="24"/>
          <w:szCs w:val="24"/>
        </w:rPr>
        <w:t xml:space="preserve"> традиционной среднеквадратичной. Следует отметить, что одной из важных составляющих анализа данных с помощью нейронных сетей является предобработка данных, направленная на сокращение размерности входов сети, повышение совместной энтропии входных переменных и нормировку входных и выходных данных.</w:t>
      </w:r>
    </w:p>
    <w:p w:rsidR="00BB32BA" w:rsidRPr="00EC5177" w:rsidRDefault="00A85A66" w:rsidP="00EC51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177">
        <w:rPr>
          <w:rFonts w:ascii="Times New Roman" w:hAnsi="Times New Roman"/>
          <w:sz w:val="24"/>
          <w:szCs w:val="24"/>
        </w:rPr>
        <w:t>Цель эксперимента была выполнена, в ходе проведения эксперимента эффективной разработанной модели подтвердилась, однако, следует сделать оговорку, что результат недостаточно обоснован статистически, и может быть признан случайным. Следовательно, в ближайшем будущем эксперимент будет повторен некоторое количество раз, пока сходимость вероятности не станет очевидна и математически обоснована.</w:t>
      </w:r>
    </w:p>
    <w:p w:rsidR="009A5D6A" w:rsidRPr="00EC5177" w:rsidRDefault="009A5D6A" w:rsidP="00EC51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177">
        <w:rPr>
          <w:rFonts w:ascii="Times New Roman" w:hAnsi="Times New Roman"/>
          <w:sz w:val="24"/>
          <w:szCs w:val="24"/>
        </w:rPr>
        <w:t xml:space="preserve">Дальнейшая работа будет направлена на эмпирические исследования, такие как реализация нейронных сетей </w:t>
      </w:r>
      <w:r w:rsidR="00A85A66" w:rsidRPr="00EC5177">
        <w:rPr>
          <w:rFonts w:ascii="Times New Roman" w:hAnsi="Times New Roman"/>
          <w:sz w:val="24"/>
          <w:szCs w:val="24"/>
        </w:rPr>
        <w:t>с различной архитектурой, входными данными и некоторыми другими изменениями</w:t>
      </w:r>
      <w:r w:rsidRPr="00EC5177">
        <w:rPr>
          <w:rFonts w:ascii="Times New Roman" w:hAnsi="Times New Roman"/>
          <w:sz w:val="24"/>
          <w:szCs w:val="24"/>
        </w:rPr>
        <w:t>.</w:t>
      </w:r>
    </w:p>
    <w:p w:rsidR="00345BFA" w:rsidRPr="00EC5177" w:rsidRDefault="00345BFA" w:rsidP="00EC5177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EC5177">
        <w:rPr>
          <w:sz w:val="24"/>
          <w:szCs w:val="24"/>
        </w:rPr>
        <w:br w:type="page"/>
      </w:r>
      <w:bookmarkStart w:id="8" w:name="_Toc26515046"/>
      <w:r w:rsidR="005025C3" w:rsidRPr="00EC5177">
        <w:rPr>
          <w:rFonts w:ascii="Times New Roman" w:hAnsi="Times New Roman"/>
          <w:sz w:val="24"/>
          <w:szCs w:val="24"/>
        </w:rPr>
        <w:lastRenderedPageBreak/>
        <w:t>Используемая литература</w:t>
      </w:r>
      <w:bookmarkEnd w:id="8"/>
    </w:p>
    <w:p w:rsidR="00345BFA" w:rsidRPr="00EC5177" w:rsidRDefault="00345BFA" w:rsidP="00EC5177">
      <w:pPr>
        <w:widowControl w:val="0"/>
        <w:tabs>
          <w:tab w:val="left" w:pos="426"/>
        </w:tabs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5025C3" w:rsidRPr="00EC5177" w:rsidRDefault="005025C3" w:rsidP="00EC5177">
      <w:pPr>
        <w:pStyle w:val="item2-title"/>
        <w:widowControl w:val="0"/>
        <w:numPr>
          <w:ilvl w:val="0"/>
          <w:numId w:val="2"/>
        </w:numPr>
        <w:tabs>
          <w:tab w:val="left" w:pos="426"/>
        </w:tabs>
        <w:suppressAutoHyphens/>
        <w:spacing w:before="0" w:beforeAutospacing="0" w:after="0" w:afterAutospacing="0" w:line="276" w:lineRule="auto"/>
        <w:ind w:left="0" w:firstLine="0"/>
      </w:pPr>
      <w:r w:rsidRPr="00EC5177">
        <w:t>Азбука частного инвестора. Путеводитель по фондовому рынку</w:t>
      </w:r>
      <w:r w:rsidR="00345BFA" w:rsidRPr="00EC5177">
        <w:t xml:space="preserve"> / под ред. В.</w:t>
      </w:r>
      <w:r w:rsidRPr="00EC5177">
        <w:t>А.</w:t>
      </w:r>
      <w:r w:rsidR="00345BFA" w:rsidRPr="00EC5177">
        <w:t xml:space="preserve"> </w:t>
      </w:r>
      <w:r w:rsidRPr="00EC5177">
        <w:t xml:space="preserve">Зверева. М., </w:t>
      </w:r>
      <w:r w:rsidRPr="00EC5177">
        <w:rPr>
          <w:rStyle w:val="no-wp"/>
        </w:rPr>
        <w:t>,</w:t>
      </w:r>
      <w:r w:rsidRPr="00EC5177">
        <w:t xml:space="preserve"> </w:t>
      </w:r>
      <w:r w:rsidRPr="00EC5177">
        <w:rPr>
          <w:rStyle w:val="no-wp"/>
        </w:rPr>
        <w:t>201</w:t>
      </w:r>
      <w:r w:rsidR="00941C21" w:rsidRPr="00EC5177">
        <w:rPr>
          <w:rStyle w:val="no-wp"/>
        </w:rPr>
        <w:t>5</w:t>
      </w:r>
    </w:p>
    <w:p w:rsidR="005025C3" w:rsidRPr="00EC5177" w:rsidRDefault="005025C3" w:rsidP="00EC5177">
      <w:pPr>
        <w:pStyle w:val="a5"/>
        <w:widowControl w:val="0"/>
        <w:numPr>
          <w:ilvl w:val="0"/>
          <w:numId w:val="2"/>
        </w:numPr>
        <w:tabs>
          <w:tab w:val="left" w:pos="426"/>
        </w:tabs>
        <w:suppressAutoHyphens/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EC5177">
        <w:rPr>
          <w:rFonts w:ascii="Times New Roman" w:hAnsi="Times New Roman"/>
          <w:sz w:val="24"/>
          <w:szCs w:val="24"/>
        </w:rPr>
        <w:t>Громан</w:t>
      </w:r>
      <w:proofErr w:type="spellEnd"/>
      <w:r w:rsidRPr="00EC5177">
        <w:rPr>
          <w:rFonts w:ascii="Times New Roman" w:hAnsi="Times New Roman"/>
          <w:sz w:val="24"/>
          <w:szCs w:val="24"/>
        </w:rPr>
        <w:t xml:space="preserve"> В. Интернет</w:t>
      </w:r>
      <w:r w:rsidR="00345BFA" w:rsidRPr="00EC517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EC5177">
        <w:rPr>
          <w:rFonts w:ascii="Times New Roman" w:hAnsi="Times New Roman"/>
          <w:sz w:val="24"/>
          <w:szCs w:val="24"/>
        </w:rPr>
        <w:t>трейдинг</w:t>
      </w:r>
      <w:proofErr w:type="spellEnd"/>
      <w:r w:rsidRPr="00EC5177">
        <w:rPr>
          <w:rFonts w:ascii="Times New Roman" w:hAnsi="Times New Roman"/>
          <w:sz w:val="24"/>
          <w:szCs w:val="24"/>
        </w:rPr>
        <w:t xml:space="preserve"> по</w:t>
      </w:r>
      <w:r w:rsidR="00CA5A5E" w:rsidRPr="00EC5177">
        <w:rPr>
          <w:rFonts w:ascii="Times New Roman" w:hAnsi="Times New Roman"/>
          <w:sz w:val="24"/>
          <w:szCs w:val="24"/>
        </w:rPr>
        <w:t>-</w:t>
      </w:r>
      <w:r w:rsidRPr="00EC5177">
        <w:rPr>
          <w:rFonts w:ascii="Times New Roman" w:hAnsi="Times New Roman"/>
          <w:sz w:val="24"/>
          <w:szCs w:val="24"/>
        </w:rPr>
        <w:t>русски. СПб, 201</w:t>
      </w:r>
      <w:r w:rsidR="00941C21" w:rsidRPr="00EC5177">
        <w:rPr>
          <w:rFonts w:ascii="Times New Roman" w:hAnsi="Times New Roman"/>
          <w:sz w:val="24"/>
          <w:szCs w:val="24"/>
        </w:rPr>
        <w:t>6</w:t>
      </w:r>
    </w:p>
    <w:p w:rsidR="005025C3" w:rsidRPr="00EC5177" w:rsidRDefault="005025C3" w:rsidP="00EC5177">
      <w:pPr>
        <w:pStyle w:val="a5"/>
        <w:widowControl w:val="0"/>
        <w:numPr>
          <w:ilvl w:val="0"/>
          <w:numId w:val="2"/>
        </w:numPr>
        <w:tabs>
          <w:tab w:val="left" w:pos="426"/>
        </w:tabs>
        <w:suppressAutoHyphens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EC5177">
        <w:rPr>
          <w:rFonts w:ascii="Times New Roman" w:hAnsi="Times New Roman"/>
          <w:sz w:val="24"/>
          <w:szCs w:val="24"/>
        </w:rPr>
        <w:t>Гаврилов А.Е., Логинова В.А. Рынок ценных бумаг (Технический анализ). СПб, 20</w:t>
      </w:r>
      <w:r w:rsidR="00941C21" w:rsidRPr="00EC5177">
        <w:rPr>
          <w:rFonts w:ascii="Times New Roman" w:hAnsi="Times New Roman"/>
          <w:sz w:val="24"/>
          <w:szCs w:val="24"/>
        </w:rPr>
        <w:t>1</w:t>
      </w:r>
      <w:r w:rsidRPr="00EC5177">
        <w:rPr>
          <w:rFonts w:ascii="Times New Roman" w:hAnsi="Times New Roman"/>
          <w:sz w:val="24"/>
          <w:szCs w:val="24"/>
        </w:rPr>
        <w:t>6</w:t>
      </w:r>
    </w:p>
    <w:p w:rsidR="005025C3" w:rsidRPr="00EC5177" w:rsidRDefault="005025C3" w:rsidP="00EC5177">
      <w:pPr>
        <w:pStyle w:val="a5"/>
        <w:widowControl w:val="0"/>
        <w:numPr>
          <w:ilvl w:val="0"/>
          <w:numId w:val="2"/>
        </w:numPr>
        <w:tabs>
          <w:tab w:val="left" w:pos="426"/>
        </w:tabs>
        <w:suppressAutoHyphens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EC5177">
        <w:rPr>
          <w:rFonts w:ascii="Times New Roman" w:hAnsi="Times New Roman"/>
          <w:sz w:val="24"/>
          <w:szCs w:val="24"/>
        </w:rPr>
        <w:t xml:space="preserve">Ершов </w:t>
      </w:r>
      <w:r w:rsidR="00345BFA" w:rsidRPr="00EC5177">
        <w:rPr>
          <w:rFonts w:ascii="Times New Roman" w:hAnsi="Times New Roman"/>
          <w:sz w:val="24"/>
          <w:szCs w:val="24"/>
        </w:rPr>
        <w:t>В.А. Р</w:t>
      </w:r>
      <w:r w:rsidRPr="00EC5177">
        <w:rPr>
          <w:rFonts w:ascii="Times New Roman" w:hAnsi="Times New Roman"/>
          <w:sz w:val="24"/>
          <w:szCs w:val="24"/>
        </w:rPr>
        <w:t>ынок ценных бумаг. М, 20</w:t>
      </w:r>
      <w:r w:rsidR="00941C21" w:rsidRPr="00EC5177">
        <w:rPr>
          <w:rFonts w:ascii="Times New Roman" w:hAnsi="Times New Roman"/>
          <w:sz w:val="24"/>
          <w:szCs w:val="24"/>
        </w:rPr>
        <w:t>12</w:t>
      </w:r>
    </w:p>
    <w:p w:rsidR="005025C3" w:rsidRPr="00EC5177" w:rsidRDefault="005025C3" w:rsidP="00EC5177">
      <w:pPr>
        <w:pStyle w:val="a5"/>
        <w:widowControl w:val="0"/>
        <w:numPr>
          <w:ilvl w:val="0"/>
          <w:numId w:val="2"/>
        </w:numPr>
        <w:tabs>
          <w:tab w:val="left" w:pos="426"/>
        </w:tabs>
        <w:suppressAutoHyphens/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EC5177">
        <w:rPr>
          <w:rFonts w:ascii="Times New Roman" w:hAnsi="Times New Roman"/>
          <w:sz w:val="24"/>
          <w:szCs w:val="24"/>
        </w:rPr>
        <w:t>Закарян</w:t>
      </w:r>
      <w:proofErr w:type="spellEnd"/>
      <w:r w:rsidRPr="00EC5177">
        <w:rPr>
          <w:rFonts w:ascii="Times New Roman" w:hAnsi="Times New Roman"/>
          <w:sz w:val="24"/>
          <w:szCs w:val="24"/>
        </w:rPr>
        <w:t xml:space="preserve"> И.</w:t>
      </w:r>
      <w:r w:rsidR="00345BFA" w:rsidRPr="00EC5177">
        <w:rPr>
          <w:rFonts w:ascii="Times New Roman" w:hAnsi="Times New Roman"/>
          <w:sz w:val="24"/>
          <w:szCs w:val="24"/>
        </w:rPr>
        <w:t xml:space="preserve"> </w:t>
      </w:r>
      <w:r w:rsidRPr="00EC5177">
        <w:rPr>
          <w:rFonts w:ascii="Times New Roman" w:hAnsi="Times New Roman"/>
          <w:sz w:val="24"/>
          <w:szCs w:val="24"/>
        </w:rPr>
        <w:t xml:space="preserve">Практический Интернет-трейдинг. Как работать на рынках акций, опционов, фьючерсов и </w:t>
      </w:r>
      <w:proofErr w:type="spellStart"/>
      <w:r w:rsidRPr="00EC5177">
        <w:rPr>
          <w:rFonts w:ascii="Times New Roman" w:hAnsi="Times New Roman"/>
          <w:sz w:val="24"/>
          <w:szCs w:val="24"/>
        </w:rPr>
        <w:t>Forex</w:t>
      </w:r>
      <w:proofErr w:type="spellEnd"/>
      <w:r w:rsidRPr="00EC5177">
        <w:rPr>
          <w:rFonts w:ascii="Times New Roman" w:hAnsi="Times New Roman"/>
          <w:sz w:val="24"/>
          <w:szCs w:val="24"/>
        </w:rPr>
        <w:t>. М., 20</w:t>
      </w:r>
      <w:r w:rsidR="00941C21" w:rsidRPr="00EC5177">
        <w:rPr>
          <w:rFonts w:ascii="Times New Roman" w:hAnsi="Times New Roman"/>
          <w:sz w:val="24"/>
          <w:szCs w:val="24"/>
        </w:rPr>
        <w:t>14</w:t>
      </w:r>
    </w:p>
    <w:p w:rsidR="005025C3" w:rsidRPr="00EC5177" w:rsidRDefault="00345BFA" w:rsidP="00EC5177">
      <w:pPr>
        <w:pStyle w:val="item2-title"/>
        <w:widowControl w:val="0"/>
        <w:numPr>
          <w:ilvl w:val="0"/>
          <w:numId w:val="2"/>
        </w:numPr>
        <w:tabs>
          <w:tab w:val="left" w:pos="426"/>
        </w:tabs>
        <w:suppressAutoHyphens/>
        <w:spacing w:before="0" w:beforeAutospacing="0" w:after="0" w:afterAutospacing="0" w:line="276" w:lineRule="auto"/>
        <w:ind w:left="0" w:firstLine="0"/>
      </w:pPr>
      <w:proofErr w:type="spellStart"/>
      <w:r w:rsidRPr="00EC5177">
        <w:t>Карбовский</w:t>
      </w:r>
      <w:proofErr w:type="spellEnd"/>
      <w:r w:rsidRPr="00EC5177">
        <w:t xml:space="preserve"> В.Ф.</w:t>
      </w:r>
      <w:r w:rsidR="005025C3" w:rsidRPr="00EC5177">
        <w:t xml:space="preserve"> Оценка рисков на рынке ценных бумаг. Саратов, </w:t>
      </w:r>
      <w:r w:rsidR="005025C3" w:rsidRPr="00EC5177">
        <w:rPr>
          <w:rStyle w:val="no-wp"/>
        </w:rPr>
        <w:t>2011</w:t>
      </w:r>
    </w:p>
    <w:p w:rsidR="00345BFA" w:rsidRPr="00EC5177" w:rsidRDefault="005025C3" w:rsidP="00EC5177">
      <w:pPr>
        <w:pStyle w:val="a5"/>
        <w:widowControl w:val="0"/>
        <w:numPr>
          <w:ilvl w:val="0"/>
          <w:numId w:val="2"/>
        </w:numPr>
        <w:tabs>
          <w:tab w:val="left" w:pos="426"/>
        </w:tabs>
        <w:suppressAutoHyphens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EC5177">
        <w:rPr>
          <w:rFonts w:ascii="Times New Roman" w:hAnsi="Times New Roman"/>
          <w:sz w:val="24"/>
          <w:szCs w:val="24"/>
        </w:rPr>
        <w:t xml:space="preserve">Смирнов В., </w:t>
      </w:r>
      <w:proofErr w:type="spellStart"/>
      <w:r w:rsidRPr="00EC5177">
        <w:rPr>
          <w:rFonts w:ascii="Times New Roman" w:hAnsi="Times New Roman"/>
          <w:sz w:val="24"/>
          <w:szCs w:val="24"/>
        </w:rPr>
        <w:t>Шешеловский</w:t>
      </w:r>
      <w:proofErr w:type="spellEnd"/>
      <w:r w:rsidRPr="00EC5177">
        <w:rPr>
          <w:rFonts w:ascii="Times New Roman" w:hAnsi="Times New Roman"/>
          <w:sz w:val="24"/>
          <w:szCs w:val="24"/>
        </w:rPr>
        <w:t xml:space="preserve"> М.</w:t>
      </w:r>
      <w:r w:rsidR="00345BFA" w:rsidRPr="00EC5177">
        <w:rPr>
          <w:rFonts w:ascii="Times New Roman" w:hAnsi="Times New Roman"/>
          <w:sz w:val="24"/>
          <w:szCs w:val="24"/>
        </w:rPr>
        <w:t xml:space="preserve"> </w:t>
      </w:r>
      <w:r w:rsidRPr="00EC5177">
        <w:rPr>
          <w:rFonts w:ascii="Times New Roman" w:hAnsi="Times New Roman"/>
          <w:sz w:val="24"/>
          <w:szCs w:val="24"/>
        </w:rPr>
        <w:t>Эволюция интернет-трейдинга в России. М., 20</w:t>
      </w:r>
      <w:r w:rsidR="00941C21" w:rsidRPr="00EC5177">
        <w:rPr>
          <w:rFonts w:ascii="Times New Roman" w:hAnsi="Times New Roman"/>
          <w:sz w:val="24"/>
          <w:szCs w:val="24"/>
        </w:rPr>
        <w:t>15</w:t>
      </w:r>
    </w:p>
    <w:p w:rsidR="00993795" w:rsidRPr="00EC5177" w:rsidRDefault="00993795" w:rsidP="00EC5177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EC5177">
        <w:rPr>
          <w:rFonts w:ascii="Times New Roman" w:hAnsi="Times New Roman"/>
          <w:sz w:val="24"/>
          <w:szCs w:val="24"/>
        </w:rPr>
        <w:t>Ефремова</w:t>
      </w:r>
      <w:r w:rsidR="00941C21" w:rsidRPr="00EC5177">
        <w:rPr>
          <w:rFonts w:ascii="Times New Roman" w:hAnsi="Times New Roman"/>
          <w:sz w:val="24"/>
          <w:szCs w:val="24"/>
        </w:rPr>
        <w:t xml:space="preserve"> Е.А.</w:t>
      </w:r>
      <w:r w:rsidRPr="00EC5177">
        <w:rPr>
          <w:rFonts w:ascii="Times New Roman" w:hAnsi="Times New Roman"/>
          <w:sz w:val="24"/>
          <w:szCs w:val="24"/>
        </w:rPr>
        <w:t>, Дунаев</w:t>
      </w:r>
      <w:r w:rsidR="00941C21" w:rsidRPr="00EC5177">
        <w:rPr>
          <w:rFonts w:ascii="Times New Roman" w:hAnsi="Times New Roman"/>
          <w:sz w:val="24"/>
          <w:szCs w:val="24"/>
        </w:rPr>
        <w:t xml:space="preserve"> Е.В. </w:t>
      </w:r>
      <w:r w:rsidRPr="00EC5177">
        <w:rPr>
          <w:rFonts w:ascii="Times New Roman" w:hAnsi="Times New Roman"/>
          <w:sz w:val="24"/>
          <w:szCs w:val="24"/>
        </w:rPr>
        <w:t>ПРИМЕНЕНИЕ НЕЙРОННЫХ СЕТЕЙ ДЛЯ ПРОГНОЗИРОВАНИЯ ФИНАНСОВЫХ ВРЕМЕННЫХ РЯДОВ</w:t>
      </w:r>
      <w:r w:rsidR="00941C21" w:rsidRPr="00EC5177">
        <w:rPr>
          <w:rFonts w:ascii="Times New Roman" w:hAnsi="Times New Roman"/>
          <w:sz w:val="24"/>
          <w:szCs w:val="24"/>
        </w:rPr>
        <w:t>. М., 2016</w:t>
      </w:r>
    </w:p>
    <w:p w:rsidR="00941C21" w:rsidRPr="00EC5177" w:rsidRDefault="00941C21" w:rsidP="00EC5177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EC5177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EC5177">
          <w:rPr>
            <w:rStyle w:val="a6"/>
            <w:rFonts w:ascii="Times New Roman" w:hAnsi="Times New Roman"/>
            <w:sz w:val="24"/>
            <w:szCs w:val="24"/>
          </w:rPr>
          <w:t>https://habr.com/ru/company/iticapital/blog/224353/</w:t>
        </w:r>
      </w:hyperlink>
    </w:p>
    <w:p w:rsidR="00941C21" w:rsidRPr="00EC5177" w:rsidRDefault="00941C21" w:rsidP="00EC5177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EC5177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EC5177">
          <w:rPr>
            <w:rStyle w:val="a6"/>
            <w:rFonts w:ascii="Times New Roman" w:hAnsi="Times New Roman"/>
            <w:sz w:val="24"/>
            <w:szCs w:val="24"/>
          </w:rPr>
          <w:t>https://www.opentrainer.ru/articles/kak-sozdat-svoyu-torgovuyu-strategiyu/</w:t>
        </w:r>
      </w:hyperlink>
    </w:p>
    <w:bookmarkEnd w:id="0"/>
    <w:p w:rsidR="009B70FC" w:rsidRPr="00021F50" w:rsidRDefault="00345BFA" w:rsidP="00941C21">
      <w:pPr>
        <w:spacing w:after="0" w:line="360" w:lineRule="auto"/>
        <w:jc w:val="center"/>
        <w:rPr>
          <w:rFonts w:ascii="Times New Roman" w:hAnsi="Times New Roman"/>
          <w:color w:val="FFFFFF"/>
          <w:sz w:val="28"/>
        </w:rPr>
      </w:pPr>
      <w:r w:rsidRPr="00021F50">
        <w:rPr>
          <w:rFonts w:ascii="Times New Roman" w:hAnsi="Times New Roman"/>
          <w:color w:val="FFFFFF"/>
          <w:sz w:val="28"/>
        </w:rPr>
        <w:t>Размещено на Allbest.ru</w:t>
      </w:r>
    </w:p>
    <w:sectPr w:rsidR="009B70FC" w:rsidRPr="00021F50" w:rsidSect="00EC5177">
      <w:pgSz w:w="11906" w:h="16838"/>
      <w:pgMar w:top="1134" w:right="567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C1F" w:rsidRDefault="008A6C1F">
      <w:pPr>
        <w:spacing w:after="0" w:line="240" w:lineRule="auto"/>
      </w:pPr>
      <w:r>
        <w:separator/>
      </w:r>
    </w:p>
  </w:endnote>
  <w:endnote w:type="continuationSeparator" w:id="0">
    <w:p w:rsidR="008A6C1F" w:rsidRDefault="008A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C1F" w:rsidRDefault="008A6C1F">
      <w:pPr>
        <w:spacing w:after="0" w:line="240" w:lineRule="auto"/>
      </w:pPr>
      <w:r>
        <w:separator/>
      </w:r>
    </w:p>
  </w:footnote>
  <w:footnote w:type="continuationSeparator" w:id="0">
    <w:p w:rsidR="008A6C1F" w:rsidRDefault="008A6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2E0E"/>
    <w:multiLevelType w:val="hybridMultilevel"/>
    <w:tmpl w:val="C520F806"/>
    <w:lvl w:ilvl="0" w:tplc="6A8E26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6A368B"/>
    <w:multiLevelType w:val="hybridMultilevel"/>
    <w:tmpl w:val="677A267A"/>
    <w:lvl w:ilvl="0" w:tplc="C1DCBF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C641CA"/>
    <w:multiLevelType w:val="hybridMultilevel"/>
    <w:tmpl w:val="548016DA"/>
    <w:lvl w:ilvl="0" w:tplc="830CED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483583"/>
    <w:multiLevelType w:val="hybridMultilevel"/>
    <w:tmpl w:val="22A8E68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471B297A"/>
    <w:multiLevelType w:val="hybridMultilevel"/>
    <w:tmpl w:val="731089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7F1BD1"/>
    <w:multiLevelType w:val="hybridMultilevel"/>
    <w:tmpl w:val="CFA4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EF2B89"/>
    <w:multiLevelType w:val="hybridMultilevel"/>
    <w:tmpl w:val="D6B44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0C7749"/>
    <w:multiLevelType w:val="hybridMultilevel"/>
    <w:tmpl w:val="EC24A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C3"/>
    <w:rsid w:val="000110D7"/>
    <w:rsid w:val="0001527C"/>
    <w:rsid w:val="00021F50"/>
    <w:rsid w:val="0005469C"/>
    <w:rsid w:val="000B5BEF"/>
    <w:rsid w:val="00121420"/>
    <w:rsid w:val="00150766"/>
    <w:rsid w:val="00197BA6"/>
    <w:rsid w:val="00345BFA"/>
    <w:rsid w:val="003A5217"/>
    <w:rsid w:val="0040129E"/>
    <w:rsid w:val="004108AE"/>
    <w:rsid w:val="004155E2"/>
    <w:rsid w:val="00417F9D"/>
    <w:rsid w:val="005025C3"/>
    <w:rsid w:val="00536B6E"/>
    <w:rsid w:val="0058664F"/>
    <w:rsid w:val="00643D7B"/>
    <w:rsid w:val="006B5F08"/>
    <w:rsid w:val="00755C71"/>
    <w:rsid w:val="007C2EE6"/>
    <w:rsid w:val="007E03C6"/>
    <w:rsid w:val="00877B4F"/>
    <w:rsid w:val="00893640"/>
    <w:rsid w:val="008A6C1F"/>
    <w:rsid w:val="00941C21"/>
    <w:rsid w:val="00993795"/>
    <w:rsid w:val="009A5D6A"/>
    <w:rsid w:val="009B39B4"/>
    <w:rsid w:val="009B4476"/>
    <w:rsid w:val="009B70FC"/>
    <w:rsid w:val="00A67E93"/>
    <w:rsid w:val="00A85A66"/>
    <w:rsid w:val="00AC6BCF"/>
    <w:rsid w:val="00B2490F"/>
    <w:rsid w:val="00BB32BA"/>
    <w:rsid w:val="00C42A8A"/>
    <w:rsid w:val="00CA5A5E"/>
    <w:rsid w:val="00D00BB3"/>
    <w:rsid w:val="00D42295"/>
    <w:rsid w:val="00E218AF"/>
    <w:rsid w:val="00EA6E69"/>
    <w:rsid w:val="00EB599B"/>
    <w:rsid w:val="00EC5177"/>
    <w:rsid w:val="00F16B42"/>
    <w:rsid w:val="00F239FA"/>
    <w:rsid w:val="00F9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C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43D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937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D7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43D7B"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40">
    <w:name w:val="Заголовок 4 Знак"/>
    <w:link w:val="4"/>
    <w:uiPriority w:val="9"/>
    <w:semiHidden/>
    <w:locked/>
    <w:rsid w:val="00643D7B"/>
    <w:rPr>
      <w:rFonts w:ascii="Cambria" w:hAnsi="Cambria" w:cs="Times New Roman"/>
      <w:b/>
      <w:i/>
      <w:color w:val="4F81BD"/>
      <w:sz w:val="22"/>
    </w:rPr>
  </w:style>
  <w:style w:type="paragraph" w:styleId="a3">
    <w:name w:val="footer"/>
    <w:basedOn w:val="a"/>
    <w:link w:val="a4"/>
    <w:uiPriority w:val="99"/>
    <w:rsid w:val="00502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locked/>
    <w:rsid w:val="005025C3"/>
    <w:rPr>
      <w:rFonts w:ascii="Calibri" w:hAnsi="Calibri" w:cs="Times New Roman"/>
      <w:sz w:val="22"/>
      <w:lang w:val="ru-RU" w:eastAsia="en-US"/>
    </w:rPr>
  </w:style>
  <w:style w:type="paragraph" w:styleId="a5">
    <w:name w:val="List Paragraph"/>
    <w:basedOn w:val="a"/>
    <w:uiPriority w:val="34"/>
    <w:qFormat/>
    <w:rsid w:val="005025C3"/>
    <w:pPr>
      <w:ind w:left="720"/>
      <w:contextualSpacing/>
    </w:pPr>
  </w:style>
  <w:style w:type="character" w:styleId="a6">
    <w:name w:val="Hyperlink"/>
    <w:uiPriority w:val="99"/>
    <w:rsid w:val="005025C3"/>
    <w:rPr>
      <w:rFonts w:cs="Times New Roman"/>
      <w:color w:val="0000FF"/>
      <w:u w:val="single"/>
    </w:rPr>
  </w:style>
  <w:style w:type="paragraph" w:customStyle="1" w:styleId="item2-title">
    <w:name w:val="item2-title"/>
    <w:basedOn w:val="a"/>
    <w:rsid w:val="005025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-wp">
    <w:name w:val="no-wp"/>
    <w:rsid w:val="005025C3"/>
  </w:style>
  <w:style w:type="paragraph" w:styleId="a7">
    <w:name w:val="header"/>
    <w:basedOn w:val="a"/>
    <w:link w:val="a8"/>
    <w:uiPriority w:val="99"/>
    <w:rsid w:val="00345B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45BFA"/>
    <w:rPr>
      <w:rFonts w:ascii="Calibri" w:hAnsi="Calibri" w:cs="Times New Roman"/>
      <w:sz w:val="22"/>
      <w:lang w:val="x-none" w:eastAsia="en-US"/>
    </w:rPr>
  </w:style>
  <w:style w:type="paragraph" w:styleId="a9">
    <w:name w:val="TOC Heading"/>
    <w:basedOn w:val="1"/>
    <w:next w:val="a"/>
    <w:uiPriority w:val="39"/>
    <w:semiHidden/>
    <w:unhideWhenUsed/>
    <w:qFormat/>
    <w:rsid w:val="00643D7B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rsid w:val="00643D7B"/>
  </w:style>
  <w:style w:type="character" w:styleId="aa">
    <w:name w:val="Strong"/>
    <w:uiPriority w:val="22"/>
    <w:qFormat/>
    <w:rsid w:val="00417F9D"/>
    <w:rPr>
      <w:b/>
    </w:rPr>
  </w:style>
  <w:style w:type="character" w:customStyle="1" w:styleId="20">
    <w:name w:val="Заголовок 2 Знак"/>
    <w:link w:val="2"/>
    <w:rsid w:val="0099379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rsid w:val="00941C21"/>
    <w:pPr>
      <w:ind w:left="220"/>
    </w:pPr>
  </w:style>
  <w:style w:type="paragraph" w:styleId="ab">
    <w:name w:val="Balloon Text"/>
    <w:basedOn w:val="a"/>
    <w:link w:val="ac"/>
    <w:semiHidden/>
    <w:unhideWhenUsed/>
    <w:rsid w:val="0075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55C7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C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43D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937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D7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43D7B"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40">
    <w:name w:val="Заголовок 4 Знак"/>
    <w:link w:val="4"/>
    <w:uiPriority w:val="9"/>
    <w:semiHidden/>
    <w:locked/>
    <w:rsid w:val="00643D7B"/>
    <w:rPr>
      <w:rFonts w:ascii="Cambria" w:hAnsi="Cambria" w:cs="Times New Roman"/>
      <w:b/>
      <w:i/>
      <w:color w:val="4F81BD"/>
      <w:sz w:val="22"/>
    </w:rPr>
  </w:style>
  <w:style w:type="paragraph" w:styleId="a3">
    <w:name w:val="footer"/>
    <w:basedOn w:val="a"/>
    <w:link w:val="a4"/>
    <w:uiPriority w:val="99"/>
    <w:rsid w:val="00502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locked/>
    <w:rsid w:val="005025C3"/>
    <w:rPr>
      <w:rFonts w:ascii="Calibri" w:hAnsi="Calibri" w:cs="Times New Roman"/>
      <w:sz w:val="22"/>
      <w:lang w:val="ru-RU" w:eastAsia="en-US"/>
    </w:rPr>
  </w:style>
  <w:style w:type="paragraph" w:styleId="a5">
    <w:name w:val="List Paragraph"/>
    <w:basedOn w:val="a"/>
    <w:uiPriority w:val="34"/>
    <w:qFormat/>
    <w:rsid w:val="005025C3"/>
    <w:pPr>
      <w:ind w:left="720"/>
      <w:contextualSpacing/>
    </w:pPr>
  </w:style>
  <w:style w:type="character" w:styleId="a6">
    <w:name w:val="Hyperlink"/>
    <w:uiPriority w:val="99"/>
    <w:rsid w:val="005025C3"/>
    <w:rPr>
      <w:rFonts w:cs="Times New Roman"/>
      <w:color w:val="0000FF"/>
      <w:u w:val="single"/>
    </w:rPr>
  </w:style>
  <w:style w:type="paragraph" w:customStyle="1" w:styleId="item2-title">
    <w:name w:val="item2-title"/>
    <w:basedOn w:val="a"/>
    <w:rsid w:val="005025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-wp">
    <w:name w:val="no-wp"/>
    <w:rsid w:val="005025C3"/>
  </w:style>
  <w:style w:type="paragraph" w:styleId="a7">
    <w:name w:val="header"/>
    <w:basedOn w:val="a"/>
    <w:link w:val="a8"/>
    <w:uiPriority w:val="99"/>
    <w:rsid w:val="00345B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45BFA"/>
    <w:rPr>
      <w:rFonts w:ascii="Calibri" w:hAnsi="Calibri" w:cs="Times New Roman"/>
      <w:sz w:val="22"/>
      <w:lang w:val="x-none" w:eastAsia="en-US"/>
    </w:rPr>
  </w:style>
  <w:style w:type="paragraph" w:styleId="a9">
    <w:name w:val="TOC Heading"/>
    <w:basedOn w:val="1"/>
    <w:next w:val="a"/>
    <w:uiPriority w:val="39"/>
    <w:semiHidden/>
    <w:unhideWhenUsed/>
    <w:qFormat/>
    <w:rsid w:val="00643D7B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rsid w:val="00643D7B"/>
  </w:style>
  <w:style w:type="character" w:styleId="aa">
    <w:name w:val="Strong"/>
    <w:uiPriority w:val="22"/>
    <w:qFormat/>
    <w:rsid w:val="00417F9D"/>
    <w:rPr>
      <w:b/>
    </w:rPr>
  </w:style>
  <w:style w:type="character" w:customStyle="1" w:styleId="20">
    <w:name w:val="Заголовок 2 Знак"/>
    <w:link w:val="2"/>
    <w:rsid w:val="0099379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rsid w:val="00941C21"/>
    <w:pPr>
      <w:ind w:left="220"/>
    </w:pPr>
  </w:style>
  <w:style w:type="paragraph" w:styleId="ab">
    <w:name w:val="Balloon Text"/>
    <w:basedOn w:val="a"/>
    <w:link w:val="ac"/>
    <w:semiHidden/>
    <w:unhideWhenUsed/>
    <w:rsid w:val="0075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55C7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magazine.ru/posts/11289-birzhevo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opentrainer.ru/articles/kak-sozdat-svoyu-torgovuyu-strategiyu/" TargetMode="External"/><Relationship Id="rId10" Type="http://schemas.openxmlformats.org/officeDocument/2006/relationships/hyperlink" Target="https://www.azbukatreydera.ru/strakh-gadnost-nadegd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zbukatreydera.ru/indikator.html" TargetMode="External"/><Relationship Id="rId14" Type="http://schemas.openxmlformats.org/officeDocument/2006/relationships/hyperlink" Target="https://habr.com/ru/company/iticapital/blog/2243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6F1FD-66B5-4C90-A202-12A43C16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2369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2020-01-15T13:13:00Z</dcterms:created>
  <dcterms:modified xsi:type="dcterms:W3CDTF">2020-01-15T13:13:00Z</dcterms:modified>
</cp:coreProperties>
</file>